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ermStart w:id="381431817" w:edGrp="everyone"/>
      <w:permEnd w:id="381431817"/>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2C8BCF1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w:t>
      </w:r>
      <w:r w:rsidR="00DB720F">
        <w:rPr>
          <w:rFonts w:ascii="Times New Roman" w:eastAsia="Times New Roman" w:hAnsi="Times New Roman" w:cs="Times New Roman"/>
          <w:sz w:val="24"/>
          <w:szCs w:val="24"/>
        </w:rPr>
        <w:t>. Новый Уренгой</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00DB720F">
        <w:rPr>
          <w:rFonts w:ascii="Times New Roman" w:eastAsia="Times New Roman" w:hAnsi="Times New Roman" w:cs="Times New Roman"/>
          <w:sz w:val="24"/>
          <w:szCs w:val="24"/>
        </w:rPr>
        <w:t xml:space="preserve">           </w:t>
      </w:r>
      <w:r w:rsidR="00DB720F">
        <w:rPr>
          <w:rFonts w:ascii="Times New Roman" w:eastAsia="Times New Roman" w:hAnsi="Times New Roman" w:cs="Times New Roman"/>
          <w:sz w:val="24"/>
          <w:szCs w:val="24"/>
        </w:rPr>
        <w:tab/>
      </w:r>
      <w:r w:rsidR="00DB720F">
        <w:rPr>
          <w:rFonts w:ascii="Times New Roman" w:eastAsia="Times New Roman" w:hAnsi="Times New Roman" w:cs="Times New Roman"/>
          <w:sz w:val="24"/>
          <w:szCs w:val="24"/>
        </w:rPr>
        <w:tab/>
        <w:t xml:space="preserve">   «15 </w:t>
      </w:r>
      <w:r w:rsidRPr="005E27EB">
        <w:rPr>
          <w:rFonts w:ascii="Times New Roman" w:eastAsia="Times New Roman" w:hAnsi="Times New Roman" w:cs="Times New Roman"/>
          <w:sz w:val="24"/>
          <w:szCs w:val="24"/>
        </w:rPr>
        <w:t>»</w:t>
      </w:r>
      <w:r w:rsidR="00DB720F">
        <w:rPr>
          <w:rFonts w:ascii="Times New Roman" w:eastAsia="Times New Roman" w:hAnsi="Times New Roman" w:cs="Times New Roman"/>
          <w:sz w:val="24"/>
          <w:szCs w:val="24"/>
          <w:lang w:eastAsia="ru-RU"/>
        </w:rPr>
        <w:t xml:space="preserve"> февраля </w:t>
      </w:r>
      <w:r w:rsidR="00DB720F">
        <w:rPr>
          <w:rFonts w:ascii="Times New Roman" w:eastAsia="Times New Roman" w:hAnsi="Times New Roman" w:cs="Times New Roman"/>
          <w:sz w:val="24"/>
          <w:szCs w:val="24"/>
        </w:rPr>
        <w:t>2021</w:t>
      </w:r>
      <w:r w:rsidRPr="005E27EB">
        <w:rPr>
          <w:rFonts w:ascii="Times New Roman" w:eastAsia="Times New Roman" w:hAnsi="Times New Roman" w:cs="Times New Roman"/>
          <w:sz w:val="24"/>
          <w:szCs w:val="24"/>
        </w:rPr>
        <w:t>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действу</w:t>
      </w:r>
      <w:bookmarkStart w:id="0" w:name="_GoBack"/>
      <w:bookmarkEnd w:id="0"/>
      <w:r w:rsidRPr="005E27EB">
        <w:rPr>
          <w:rFonts w:ascii="Times New Roman" w:eastAsia="Times New Roman" w:hAnsi="Times New Roman" w:cs="Times New Roman"/>
          <w:sz w:val="24"/>
          <w:szCs w:val="24"/>
          <w:lang w:eastAsia="ru-RU"/>
        </w:rPr>
        <w:t xml:space="preserve">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w:t>
      </w:r>
      <w:r w:rsidRPr="006B1D4A">
        <w:rPr>
          <w:rFonts w:ascii="Times New Roman" w:eastAsia="Times New Roman" w:hAnsi="Times New Roman" w:cs="Times New Roman"/>
          <w:sz w:val="24"/>
          <w:szCs w:val="24"/>
          <w:lang w:eastAsia="ru-RU"/>
        </w:rPr>
        <w:lastRenderedPageBreak/>
        <w:t xml:space="preserve">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lastRenderedPageBreak/>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 xml:space="preserve">Стороны фиксируют данные </w:t>
      </w:r>
      <w:r w:rsidRPr="00BD225C">
        <w:rPr>
          <w:rFonts w:ascii="Times New Roman" w:hAnsi="Times New Roman" w:cs="Times New Roman"/>
          <w:sz w:val="24"/>
          <w:szCs w:val="24"/>
        </w:rPr>
        <w:lastRenderedPageBreak/>
        <w:t>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w:t>
      </w:r>
      <w:r w:rsidRPr="005A2C75">
        <w:rPr>
          <w:rFonts w:ascii="Times New Roman" w:hAnsi="Times New Roman" w:cs="Times New Roman"/>
          <w:sz w:val="24"/>
          <w:szCs w:val="24"/>
        </w:rPr>
        <w:lastRenderedPageBreak/>
        <w:t>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lastRenderedPageBreak/>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xml:space="preserve">, но не ранее осуществления Арендодателем всех </w:t>
      </w:r>
      <w:r w:rsidRPr="00ED5171">
        <w:rPr>
          <w:rFonts w:ascii="Times New Roman" w:hAnsi="Times New Roman" w:cs="Times New Roman"/>
          <w:sz w:val="24"/>
          <w:szCs w:val="24"/>
        </w:rPr>
        <w:lastRenderedPageBreak/>
        <w:t>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lastRenderedPageBreak/>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lastRenderedPageBreak/>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w:t>
      </w:r>
      <w:r w:rsidR="00CD5EBF" w:rsidRPr="009C5073">
        <w:rPr>
          <w:rFonts w:ascii="Times New Roman" w:hAnsi="Times New Roman" w:cs="Times New Roman"/>
          <w:sz w:val="24"/>
          <w:szCs w:val="24"/>
        </w:rPr>
        <w:lastRenderedPageBreak/>
        <w:t>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lastRenderedPageBreak/>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lastRenderedPageBreak/>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lastRenderedPageBreak/>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7A10C4" w:rsidRDefault="007A10C4"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7A10C4" w:rsidRDefault="007A10C4"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C79E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CA04"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7CB9"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ECB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94198"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AB1F8"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2D85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85064"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E193C"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9986"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F16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AE2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C304C"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C3AC9"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5B6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75D4"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7254C"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4D3D8"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C5E6D"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59A8"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A513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0F0F0"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DBCDC"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87227"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8BD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0164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17FF6"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BBA48"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51F4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2317A"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8497A"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BC3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2093"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7707"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7EB5"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B7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AC66"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27F5"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C868"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C9A0"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4F33"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6951"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44FA"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749A"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BB93"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BC64"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CB7A6"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2875B"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55A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189C"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DA9C"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D94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BA6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9249"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02D2"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D9BC"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F8849"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A94B"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445D9"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1A8C3"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B7F0"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053D"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0D6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442C"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C4E8"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F21B"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3959"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ED1EB"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37BF"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039CF"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6854"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494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F721"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13CE"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0AE3"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6A75"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83AB"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695C"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6DA3"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CB99"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3D5C"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4B5A"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55C3"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C1D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7C9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1D58B"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C140"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3400"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1C3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4A6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E7C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5D25"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38C7"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3284"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E09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2027"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B709"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5F82"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53EC"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7140"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06934"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5229"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50E2"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6388"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B21D"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B25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E1ED"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C1A5"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B085"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9890"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1AEA"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578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27D3"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6BD6"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7139F"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0F8D"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D03D"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21B8"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926C"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45E4"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5CFF"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6598"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3FC4"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E252"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E392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AADB"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B1E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96A8"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9233"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C0B4"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2C4A2"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1CB9"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C4A9"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74FB4"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ABF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1F22"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E159"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E782"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E0ED"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F31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6AB0"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CD7F"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6094"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D390"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59A9"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B04B4"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EB831"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9613"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3465A"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FC3AC"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3977"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FF7B"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C4A0"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FB3"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52AB"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781B"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1E069"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E171"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C308"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726D"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BA92"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F73A"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06F3"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CE71E"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0EBE6"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0D2B"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1863"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3312"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4302"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E563"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FE1C"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C1EF"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D78C"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B6B7"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08F4"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44F4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C230"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68D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8E8C"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FF6B"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7D8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64B7"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EE31"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888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4525"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152A"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109F"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A962"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C1E0"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0F3A"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7C07"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DAA2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664B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39CF"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4498"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DEA9"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48DC"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08F6"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961C"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C3D4"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8A39"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8402D"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4AB4"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87D3"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075F"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2833"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58C5"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94B2"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0893"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484F"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2946"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EC94"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1F53"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9685"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1917"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6A95" w14:textId="77777777" w:rsidR="00575DBC" w:rsidRDefault="00575DBC" w:rsidP="00335586">
      <w:pPr>
        <w:spacing w:after="0" w:line="240" w:lineRule="auto"/>
      </w:pPr>
      <w:r>
        <w:separator/>
      </w:r>
    </w:p>
  </w:endnote>
  <w:endnote w:type="continuationSeparator" w:id="0">
    <w:p w14:paraId="37041AAA" w14:textId="77777777" w:rsidR="00575DBC" w:rsidRDefault="00575DBC"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73D3FAB3" w:rsidR="007A10C4" w:rsidRPr="00E73B5C" w:rsidRDefault="00575DBC"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DB720F">
          <w:rPr>
            <w:rFonts w:ascii="Times New Roman" w:hAnsi="Times New Roman" w:cs="Times New Roman"/>
            <w:noProof/>
            <w:sz w:val="24"/>
            <w:szCs w:val="24"/>
          </w:rPr>
          <w:t>21</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7552" w14:textId="77777777" w:rsidR="00575DBC" w:rsidRDefault="00575DBC" w:rsidP="00335586">
      <w:pPr>
        <w:spacing w:after="0" w:line="240" w:lineRule="auto"/>
      </w:pPr>
      <w:r>
        <w:separator/>
      </w:r>
    </w:p>
  </w:footnote>
  <w:footnote w:type="continuationSeparator" w:id="0">
    <w:p w14:paraId="026DD1DC" w14:textId="77777777" w:rsidR="00575DBC" w:rsidRDefault="00575DBC"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75DBC"/>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B720F"/>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D2ABF789-C359-4D2E-83B1-B4C10DF2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A62D-226B-43DE-B5D3-E7CF3DD0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11955</Words>
  <Characters>68146</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Усенко Елена Сергеевна</cp:lastModifiedBy>
  <cp:revision>2</cp:revision>
  <cp:lastPrinted>2018-09-24T08:25:00Z</cp:lastPrinted>
  <dcterms:created xsi:type="dcterms:W3CDTF">2021-02-08T17:50:00Z</dcterms:created>
  <dcterms:modified xsi:type="dcterms:W3CDTF">2021-02-08T17:50:00Z</dcterms:modified>
</cp:coreProperties>
</file>