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510D" w14:textId="10D1F11C" w:rsidR="00AA78FC" w:rsidRDefault="00A04966" w:rsidP="00A04966">
      <w:pPr>
        <w:jc w:val="both"/>
      </w:pPr>
      <w:r>
        <w:rPr>
          <w:rFonts w:ascii="Times New Roman" w:hAnsi="Times New Roman" w:cs="Times New Roman"/>
        </w:rPr>
        <w:t>АО «Российский аукционный дом» (ОГРН 1097847233351, ИНН 7838430413, 190000, Санкт-</w:t>
      </w:r>
      <w:r w:rsidRPr="00A04966">
        <w:rPr>
          <w:rFonts w:ascii="Times New Roman" w:hAnsi="Times New Roman" w:cs="Times New Roman"/>
        </w:rPr>
        <w:t xml:space="preserve">Петербург, пер. Гривцова, д. 5, лит. В, (495) 234–04-00 (доб.323), </w:t>
      </w:r>
      <w:proofErr w:type="spellStart"/>
      <w:r w:rsidRPr="00A04966">
        <w:rPr>
          <w:rFonts w:ascii="Times New Roman" w:hAnsi="Times New Roman" w:cs="Times New Roman"/>
          <w:lang w:val="en-US"/>
        </w:rPr>
        <w:t>shtikova</w:t>
      </w:r>
      <w:proofErr w:type="spellEnd"/>
      <w:r w:rsidRPr="00A04966">
        <w:rPr>
          <w:rFonts w:ascii="Times New Roman" w:hAnsi="Times New Roman" w:cs="Times New Roman"/>
        </w:rPr>
        <w:t>@auction-house.ru, далее – ОТ), действующее на основании договора поручения с ООО «</w:t>
      </w:r>
      <w:proofErr w:type="spellStart"/>
      <w:r w:rsidRPr="00A04966">
        <w:rPr>
          <w:rFonts w:ascii="Times New Roman" w:hAnsi="Times New Roman" w:cs="Times New Roman"/>
        </w:rPr>
        <w:t>Старс</w:t>
      </w:r>
      <w:proofErr w:type="spellEnd"/>
      <w:r w:rsidRPr="00A04966">
        <w:rPr>
          <w:rFonts w:ascii="Times New Roman" w:hAnsi="Times New Roman" w:cs="Times New Roman"/>
        </w:rPr>
        <w:t>-Кредит» (ИНН 7705947770) (далее-Должник) в лице конкурсного управляющего</w:t>
      </w:r>
      <w:r w:rsidRPr="00A04966">
        <w:rPr>
          <w:rFonts w:ascii="Times New Roman" w:hAnsi="Times New Roman" w:cs="Times New Roman"/>
          <w:b/>
        </w:rPr>
        <w:t xml:space="preserve"> </w:t>
      </w:r>
      <w:proofErr w:type="spellStart"/>
      <w:r w:rsidRPr="00A04966">
        <w:rPr>
          <w:rFonts w:ascii="Times New Roman" w:hAnsi="Times New Roman" w:cs="Times New Roman"/>
          <w:b/>
        </w:rPr>
        <w:t>Коченко</w:t>
      </w:r>
      <w:proofErr w:type="spellEnd"/>
      <w:r w:rsidRPr="00A04966">
        <w:rPr>
          <w:rFonts w:ascii="Times New Roman" w:hAnsi="Times New Roman" w:cs="Times New Roman"/>
          <w:b/>
        </w:rPr>
        <w:t xml:space="preserve"> Кирилла Леонидовича </w:t>
      </w:r>
      <w:r w:rsidRPr="00A04966">
        <w:rPr>
          <w:rFonts w:ascii="Times New Roman" w:hAnsi="Times New Roman" w:cs="Times New Roman"/>
        </w:rPr>
        <w:t>(ИНН 220611615486</w:t>
      </w:r>
      <w:r w:rsidRPr="00A04966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) </w:t>
      </w:r>
      <w:r w:rsidRPr="00A04966">
        <w:rPr>
          <w:rFonts w:ascii="Times New Roman" w:hAnsi="Times New Roman" w:cs="Times New Roman"/>
        </w:rPr>
        <w:t>(далее-КУ),</w:t>
      </w:r>
      <w:r w:rsidRPr="00A04966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действующего на основании решения  от 28.03.2017,  определения от </w:t>
      </w:r>
      <w:r w:rsidRPr="00A04966">
        <w:rPr>
          <w:rFonts w:ascii="Times New Roman" w:hAnsi="Times New Roman" w:cs="Times New Roman"/>
        </w:rPr>
        <w:t>21.01.2022</w:t>
      </w:r>
      <w:r w:rsidRPr="00A04966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Арбитражного суда Новосибирской области по делу № А45-801/2017, </w:t>
      </w:r>
      <w:r w:rsidRPr="00A04966">
        <w:rPr>
          <w:rFonts w:ascii="Times New Roman" w:hAnsi="Times New Roman" w:cs="Times New Roman"/>
        </w:rPr>
        <w:t xml:space="preserve">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ЭП). </w:t>
      </w:r>
      <w:r w:rsidRPr="00A04966">
        <w:rPr>
          <w:rFonts w:ascii="Times New Roman" w:hAnsi="Times New Roman" w:cs="Times New Roman"/>
          <w:b/>
        </w:rPr>
        <w:t>Начало приема заявок на участие в торгах– 16.04.2022 17 час.00 мин. (</w:t>
      </w:r>
      <w:proofErr w:type="spellStart"/>
      <w:r w:rsidRPr="00A04966">
        <w:rPr>
          <w:rFonts w:ascii="Times New Roman" w:hAnsi="Times New Roman" w:cs="Times New Roman"/>
          <w:b/>
        </w:rPr>
        <w:t>Мск</w:t>
      </w:r>
      <w:proofErr w:type="spellEnd"/>
      <w:r w:rsidRPr="00A04966">
        <w:rPr>
          <w:rFonts w:ascii="Times New Roman" w:hAnsi="Times New Roman" w:cs="Times New Roman"/>
          <w:b/>
        </w:rPr>
        <w:t xml:space="preserve">). </w:t>
      </w:r>
      <w:r w:rsidRPr="00A04966">
        <w:rPr>
          <w:rFonts w:ascii="Times New Roman" w:hAnsi="Times New Roman" w:cs="Times New Roman"/>
        </w:rPr>
        <w:t xml:space="preserve">Сокращение: календарный день – к/день. Прием заявок составляет: в 1-ом периоде - 21 к/день без изменения нач. цены, со 2-го по 10-й периоды – 7 к/дней, величина снижения – 5% от нач. цены Лота, установленной на 1-м периоде. Минимальная цена: Лот 1: 1 155 986,19 руб.; Лот 2: 1 179 537,35 руб. </w:t>
      </w:r>
      <w:r w:rsidRPr="00A0496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 (далее -ПТ). Признание участника победителем оформляется протоколом об итогах Торгов, который размещается на ЭП. С даты определения ПТ прием заявок прекращается.</w:t>
      </w:r>
      <w:r w:rsidRPr="00A04966">
        <w:rPr>
          <w:rFonts w:ascii="Times New Roman" w:hAnsi="Times New Roman" w:cs="Times New Roman"/>
        </w:rPr>
        <w:t xml:space="preserve"> Продаже подлежат земельные участки (далее-ЗУ), категория земель: земли населенных пунктов, разрешенное использование: для индивидуальной жилой застройки, адрес: Псковская обл., р-н Куньинский, СП "</w:t>
      </w:r>
      <w:proofErr w:type="spellStart"/>
      <w:r w:rsidRPr="00A04966">
        <w:rPr>
          <w:rFonts w:ascii="Times New Roman" w:hAnsi="Times New Roman" w:cs="Times New Roman"/>
        </w:rPr>
        <w:t>Жижицкая</w:t>
      </w:r>
      <w:proofErr w:type="spellEnd"/>
      <w:r w:rsidRPr="00A04966">
        <w:rPr>
          <w:rFonts w:ascii="Times New Roman" w:hAnsi="Times New Roman" w:cs="Times New Roman"/>
        </w:rPr>
        <w:t xml:space="preserve"> волость", д. </w:t>
      </w:r>
      <w:proofErr w:type="spellStart"/>
      <w:r w:rsidRPr="00A04966">
        <w:rPr>
          <w:rFonts w:ascii="Times New Roman" w:hAnsi="Times New Roman" w:cs="Times New Roman"/>
        </w:rPr>
        <w:t>Подколодье</w:t>
      </w:r>
      <w:proofErr w:type="spellEnd"/>
      <w:r w:rsidRPr="00A04966">
        <w:rPr>
          <w:rFonts w:ascii="Times New Roman" w:hAnsi="Times New Roman" w:cs="Times New Roman"/>
        </w:rPr>
        <w:t xml:space="preserve"> (далее – Лот, Имущество): </w:t>
      </w:r>
      <w:r w:rsidRPr="00A04966">
        <w:rPr>
          <w:rFonts w:ascii="Times New Roman" w:hAnsi="Times New Roman" w:cs="Times New Roman"/>
          <w:b/>
        </w:rPr>
        <w:t>Лот1</w:t>
      </w:r>
      <w:r w:rsidRPr="00A04966">
        <w:rPr>
          <w:rFonts w:ascii="Times New Roman" w:hAnsi="Times New Roman" w:cs="Times New Roman"/>
        </w:rPr>
        <w:t xml:space="preserve">: ЗУ, </w:t>
      </w:r>
      <w:proofErr w:type="spellStart"/>
      <w:r w:rsidRPr="00A04966">
        <w:rPr>
          <w:rFonts w:ascii="Times New Roman" w:hAnsi="Times New Roman" w:cs="Times New Roman"/>
        </w:rPr>
        <w:t>общ.пл</w:t>
      </w:r>
      <w:proofErr w:type="spellEnd"/>
      <w:r w:rsidRPr="00A04966">
        <w:rPr>
          <w:rFonts w:ascii="Times New Roman" w:hAnsi="Times New Roman" w:cs="Times New Roman"/>
        </w:rPr>
        <w:t xml:space="preserve">. 47 019 </w:t>
      </w:r>
      <w:proofErr w:type="spellStart"/>
      <w:r w:rsidRPr="00A04966">
        <w:rPr>
          <w:rFonts w:ascii="Times New Roman" w:hAnsi="Times New Roman" w:cs="Times New Roman"/>
        </w:rPr>
        <w:t>кв.м</w:t>
      </w:r>
      <w:proofErr w:type="spellEnd"/>
      <w:r w:rsidRPr="00A04966">
        <w:rPr>
          <w:rFonts w:ascii="Times New Roman" w:hAnsi="Times New Roman" w:cs="Times New Roman"/>
        </w:rPr>
        <w:t xml:space="preserve">., кадастровый №: 60:07:0160210:43. </w:t>
      </w:r>
      <w:r w:rsidRPr="00A04966">
        <w:rPr>
          <w:rFonts w:ascii="Times New Roman" w:hAnsi="Times New Roman" w:cs="Times New Roman"/>
          <w:b/>
          <w:bCs/>
        </w:rPr>
        <w:t>Начальная цена Лота 1- 2 101 793,08 руб.;</w:t>
      </w:r>
      <w:r w:rsidRPr="00A04966">
        <w:rPr>
          <w:rFonts w:ascii="Times New Roman" w:hAnsi="Times New Roman" w:cs="Times New Roman"/>
        </w:rPr>
        <w:t xml:space="preserve"> </w:t>
      </w:r>
      <w:r w:rsidRPr="00A04966">
        <w:rPr>
          <w:rFonts w:ascii="Times New Roman" w:hAnsi="Times New Roman" w:cs="Times New Roman"/>
          <w:b/>
        </w:rPr>
        <w:t>Лот2</w:t>
      </w:r>
      <w:r w:rsidRPr="00A04966">
        <w:rPr>
          <w:rFonts w:ascii="Times New Roman" w:hAnsi="Times New Roman" w:cs="Times New Roman"/>
        </w:rPr>
        <w:t xml:space="preserve">: ЗУ, общ.пл.47 977 </w:t>
      </w:r>
      <w:proofErr w:type="spellStart"/>
      <w:r w:rsidRPr="00A04966">
        <w:rPr>
          <w:rFonts w:ascii="Times New Roman" w:hAnsi="Times New Roman" w:cs="Times New Roman"/>
        </w:rPr>
        <w:t>кв.м</w:t>
      </w:r>
      <w:proofErr w:type="spellEnd"/>
      <w:r w:rsidRPr="00A04966">
        <w:rPr>
          <w:rFonts w:ascii="Times New Roman" w:hAnsi="Times New Roman" w:cs="Times New Roman"/>
        </w:rPr>
        <w:t xml:space="preserve">.,  кадастровый №: 60:07:0160210:36. </w:t>
      </w:r>
      <w:r w:rsidRPr="00A04966">
        <w:rPr>
          <w:rFonts w:ascii="Times New Roman" w:hAnsi="Times New Roman" w:cs="Times New Roman"/>
          <w:b/>
          <w:bCs/>
        </w:rPr>
        <w:t>Начальная цена Лота 2- 2 144 613,36 руб.</w:t>
      </w:r>
      <w:r w:rsidRPr="00A04966">
        <w:rPr>
          <w:rFonts w:ascii="Times New Roman" w:hAnsi="Times New Roman" w:cs="Times New Roman"/>
        </w:rPr>
        <w:t xml:space="preserve"> </w:t>
      </w:r>
      <w:r w:rsidRPr="00A04966">
        <w:rPr>
          <w:rFonts w:ascii="Times New Roman" w:hAnsi="Times New Roman" w:cs="Times New Roman"/>
          <w:b/>
        </w:rPr>
        <w:t>Обременение Лотов: залог в пользу АО «</w:t>
      </w:r>
      <w:proofErr w:type="spellStart"/>
      <w:r w:rsidRPr="00A04966">
        <w:rPr>
          <w:rFonts w:ascii="Times New Roman" w:hAnsi="Times New Roman" w:cs="Times New Roman"/>
          <w:b/>
        </w:rPr>
        <w:t>Русстройбанк</w:t>
      </w:r>
      <w:proofErr w:type="spellEnd"/>
      <w:r w:rsidRPr="00A04966">
        <w:rPr>
          <w:rFonts w:ascii="Times New Roman" w:hAnsi="Times New Roman" w:cs="Times New Roman"/>
          <w:b/>
        </w:rPr>
        <w:t>».</w:t>
      </w:r>
      <w:r w:rsidRPr="00A04966">
        <w:rPr>
          <w:rFonts w:ascii="Times New Roman" w:hAnsi="Times New Roman" w:cs="Times New Roman"/>
        </w:rPr>
        <w:t xml:space="preserve"> </w:t>
      </w:r>
      <w:r w:rsidRPr="00A04966">
        <w:rPr>
          <w:rFonts w:ascii="Times New Roman" w:hAnsi="Times New Roman" w:cs="Times New Roman"/>
          <w:b/>
        </w:rPr>
        <w:t>Задаток - 10 % от нач. цены Лота,</w:t>
      </w:r>
      <w:r w:rsidRPr="00A04966">
        <w:rPr>
          <w:rFonts w:ascii="Times New Roman" w:hAnsi="Times New Roman" w:cs="Times New Roman"/>
        </w:rPr>
        <w:t xml:space="preserve">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Счет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</w:t>
      </w:r>
      <w:r w:rsidRPr="00A04966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A049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4966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A04966">
        <w:rPr>
          <w:rFonts w:ascii="Times New Roman" w:hAnsi="Times New Roman" w:cs="Times New Roman"/>
        </w:rPr>
        <w:t xml:space="preserve">Ознакомление с документацией в отношении имущества, осуществляется с 10:00 до 17:00 в рабочие дни, по предварительной договорённости с ОТ: 8(812) 334-20-50, </w:t>
      </w:r>
      <w:hyperlink r:id="rId4" w:history="1">
        <w:r w:rsidRPr="00A04966">
          <w:rPr>
            <w:rStyle w:val="a3"/>
            <w:rFonts w:ascii="Times New Roman" w:hAnsi="Times New Roman" w:cs="Times New Roman"/>
          </w:rPr>
          <w:t>inform</w:t>
        </w:r>
        <w:r w:rsidRPr="00A04966">
          <w:rPr>
            <w:rStyle w:val="a3"/>
            <w:rFonts w:ascii="Times New Roman" w:hAnsi="Times New Roman" w:cs="Times New Roman"/>
            <w:lang w:val="en-US"/>
          </w:rPr>
          <w:t>spb</w:t>
        </w:r>
        <w:r w:rsidRPr="00A04966">
          <w:rPr>
            <w:rStyle w:val="a3"/>
            <w:rFonts w:ascii="Times New Roman" w:hAnsi="Times New Roman" w:cs="Times New Roman"/>
          </w:rPr>
          <w:t>@auction-house.ru</w:t>
        </w:r>
      </w:hyperlink>
      <w:r w:rsidRPr="00A04966">
        <w:rPr>
          <w:rFonts w:ascii="Times New Roman" w:hAnsi="Times New Roman" w:cs="Times New Roman"/>
        </w:rPr>
        <w:t xml:space="preserve">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04966">
        <w:rPr>
          <w:rFonts w:ascii="Times New Roman" w:hAnsi="Times New Roman" w:cs="Times New Roman"/>
        </w:rPr>
        <w:t>иностр</w:t>
      </w:r>
      <w:proofErr w:type="spellEnd"/>
      <w:r w:rsidRPr="00A04966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ПТ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</w:t>
      </w:r>
      <w:r w:rsidRPr="00A04966">
        <w:rPr>
          <w:rFonts w:ascii="Times New Roman" w:hAnsi="Times New Roman" w:cs="Times New Roman"/>
        </w:rPr>
        <w:lastRenderedPageBreak/>
        <w:t xml:space="preserve">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A04966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с ПТ в течение 5 (пяти) дней с даты получения победителем торгов ДКП от КУ. </w:t>
      </w:r>
      <w:r w:rsidRPr="00A04966">
        <w:rPr>
          <w:rFonts w:ascii="Times New Roman" w:hAnsi="Times New Roman" w:cs="Times New Roman"/>
        </w:rPr>
        <w:t xml:space="preserve">Оплата – в течение 30 дней со дня подписания ДКП на спец. счет Должника: р/с 40702810444050062844, Сибирский банк ПАО СБЕРБАНК, г. Новосибирск БИК 045004641, к/с 30101810500000000641 в Сибирское ГУ Банка России. </w:t>
      </w:r>
      <w:r w:rsidRPr="00A04966"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A04966">
        <w:rPr>
          <w:rFonts w:ascii="Times New Roman" w:hAnsi="Times New Roman" w:cs="Times New Roman"/>
          <w:shd w:val="clear" w:color="auto" w:fill="FFFFFF"/>
        </w:rPr>
        <w:t>положений Указа Президента РФ</w:t>
      </w:r>
      <w:proofErr w:type="gramEnd"/>
      <w:r w:rsidRPr="00A04966">
        <w:rPr>
          <w:rFonts w:ascii="Times New Roman" w:hAnsi="Times New Roman" w:cs="Times New Roman"/>
          <w:shd w:val="clear" w:color="auto" w:fill="FFFFFF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0B"/>
    <w:rsid w:val="001E30B7"/>
    <w:rsid w:val="002E030B"/>
    <w:rsid w:val="00903C68"/>
    <w:rsid w:val="00A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2772-C103-4F8A-AC77-37A0689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2022-04-08T09:19:00Z</dcterms:created>
  <dcterms:modified xsi:type="dcterms:W3CDTF">2022-04-08T09:20:00Z</dcterms:modified>
</cp:coreProperties>
</file>