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070011C3" w:rsidR="00EA7238" w:rsidRPr="00A115B3" w:rsidRDefault="00D62667" w:rsidP="003005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51075A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="0051075A" w:rsidRPr="0023502E">
        <w:rPr>
          <w:rFonts w:ascii="Times New Roman" w:hAnsi="Times New Roman" w:cs="Times New Roman"/>
          <w:b/>
          <w:color w:val="000000"/>
          <w:sz w:val="24"/>
          <w:szCs w:val="24"/>
        </w:rPr>
        <w:t>Акционерное общество «Банк Воронеж» (АО «Банк Воронеж»)</w:t>
      </w:r>
      <w:r w:rsidR="0051075A" w:rsidRPr="0023502E">
        <w:rPr>
          <w:rFonts w:ascii="Times New Roman" w:hAnsi="Times New Roman" w:cs="Times New Roman"/>
          <w:color w:val="000000"/>
          <w:sz w:val="24"/>
          <w:szCs w:val="24"/>
        </w:rPr>
        <w:t>, адрес регистрации: 394006, Воронеж ул. Челюскинцев, 149, ОГРН: 1023600002084, ИНН: 3666007928, КПП: 366401001</w:t>
      </w:r>
      <w:r w:rsidR="0051075A" w:rsidRPr="005107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51075A" w:rsidRPr="0023502E">
        <w:rPr>
          <w:rFonts w:ascii="Times New Roman" w:hAnsi="Times New Roman" w:cs="Times New Roman"/>
          <w:color w:val="000000"/>
          <w:sz w:val="24"/>
          <w:szCs w:val="24"/>
        </w:rPr>
        <w:t>Воронежской области от 06 сентября 2018 г. по делу №А14-14649/2018</w:t>
      </w:r>
      <w:r w:rsidR="0051075A" w:rsidRPr="005107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411D7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 w:rsidP="003005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08267B4" w14:textId="59A54F25" w:rsidR="00467D6B" w:rsidRPr="003005D6" w:rsidRDefault="0051075A" w:rsidP="003005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Style w:val="aa"/>
        </w:rPr>
      </w:pPr>
      <w:r>
        <w:rPr>
          <w:rFonts w:ascii="Times New Roman CYR" w:hAnsi="Times New Roman CYR" w:cs="Times New Roman CYR"/>
          <w:color w:val="000000"/>
        </w:rPr>
        <w:t>Основные средства:</w:t>
      </w:r>
    </w:p>
    <w:p w14:paraId="3DAC5C48" w14:textId="77777777" w:rsidR="003005D6" w:rsidRPr="003005D6" w:rsidRDefault="003005D6" w:rsidP="003005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3005D6">
        <w:rPr>
          <w:rFonts w:ascii="Times New Roman CYR" w:hAnsi="Times New Roman CYR" w:cs="Times New Roman CYR"/>
          <w:color w:val="000000"/>
        </w:rPr>
        <w:t xml:space="preserve">Лот 1 - Счетно-сортировочная машина GLORY USF 51 (4шт.), маршрутизатор CISCO 2901 С МОД CISCO И К/П, сортировщик банкнот BPS C1, стол переговорный с </w:t>
      </w:r>
      <w:proofErr w:type="spellStart"/>
      <w:r w:rsidRPr="003005D6">
        <w:rPr>
          <w:rFonts w:ascii="Times New Roman CYR" w:hAnsi="Times New Roman CYR" w:cs="Times New Roman CYR"/>
          <w:color w:val="000000"/>
        </w:rPr>
        <w:t>розет</w:t>
      </w:r>
      <w:proofErr w:type="spellEnd"/>
      <w:r w:rsidRPr="003005D6">
        <w:rPr>
          <w:rFonts w:ascii="Times New Roman CYR" w:hAnsi="Times New Roman CYR" w:cs="Times New Roman CYR"/>
          <w:color w:val="000000"/>
        </w:rPr>
        <w:t xml:space="preserve">. модулем кабельным каналом, сортировщик банкнот KISAN NEWTON PF, вывеска "Банк Воронеж" (2 шт.), счетно-сортировальная машина </w:t>
      </w:r>
      <w:proofErr w:type="spellStart"/>
      <w:r w:rsidRPr="003005D6">
        <w:rPr>
          <w:rFonts w:ascii="Times New Roman CYR" w:hAnsi="Times New Roman CYR" w:cs="Times New Roman CYR"/>
          <w:color w:val="000000"/>
        </w:rPr>
        <w:t>Magner</w:t>
      </w:r>
      <w:proofErr w:type="spellEnd"/>
      <w:r w:rsidRPr="003005D6">
        <w:rPr>
          <w:rFonts w:ascii="Times New Roman CYR" w:hAnsi="Times New Roman CYR" w:cs="Times New Roman CYR"/>
          <w:color w:val="000000"/>
        </w:rPr>
        <w:t xml:space="preserve"> 175 (16 шт.), световой короб уличный 4000х2000мм, г. Видное - 2 968 875,04 руб.;</w:t>
      </w:r>
    </w:p>
    <w:p w14:paraId="185D1BB0" w14:textId="77777777" w:rsidR="003005D6" w:rsidRPr="003005D6" w:rsidRDefault="003005D6" w:rsidP="003005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3005D6">
        <w:rPr>
          <w:rFonts w:ascii="Times New Roman CYR" w:hAnsi="Times New Roman CYR" w:cs="Times New Roman CYR"/>
          <w:color w:val="000000"/>
        </w:rPr>
        <w:t xml:space="preserve">Лот 2 - Сортировщик банкнот </w:t>
      </w:r>
      <w:proofErr w:type="spellStart"/>
      <w:r w:rsidRPr="003005D6">
        <w:rPr>
          <w:rFonts w:ascii="Times New Roman CYR" w:hAnsi="Times New Roman CYR" w:cs="Times New Roman CYR"/>
          <w:color w:val="000000"/>
        </w:rPr>
        <w:t>двухкарманный</w:t>
      </w:r>
      <w:proofErr w:type="spellEnd"/>
      <w:r w:rsidRPr="003005D6">
        <w:rPr>
          <w:rFonts w:ascii="Times New Roman CYR" w:hAnsi="Times New Roman CYR" w:cs="Times New Roman CYR"/>
          <w:color w:val="000000"/>
        </w:rPr>
        <w:t xml:space="preserve"> SHINWOO (SBM) (3шт.), терминал платежный (8шт.), коммутатор CISCO CATAL 3750*24 PORT, сейф (2шт.), вывеска "Банк Воронеж", г. Видное - 1 760 272,93 руб.;</w:t>
      </w:r>
    </w:p>
    <w:p w14:paraId="46FBE722" w14:textId="77777777" w:rsidR="003005D6" w:rsidRPr="003005D6" w:rsidRDefault="003005D6" w:rsidP="003005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3005D6">
        <w:rPr>
          <w:rFonts w:ascii="Times New Roman CYR" w:hAnsi="Times New Roman CYR" w:cs="Times New Roman CYR"/>
          <w:color w:val="000000"/>
        </w:rPr>
        <w:t xml:space="preserve">Лот 3 - Счетно-сортировальная машина </w:t>
      </w:r>
      <w:proofErr w:type="spellStart"/>
      <w:r w:rsidRPr="003005D6">
        <w:rPr>
          <w:rFonts w:ascii="Times New Roman CYR" w:hAnsi="Times New Roman CYR" w:cs="Times New Roman CYR"/>
          <w:color w:val="000000"/>
        </w:rPr>
        <w:t>Magner</w:t>
      </w:r>
      <w:proofErr w:type="spellEnd"/>
      <w:r w:rsidRPr="003005D6">
        <w:rPr>
          <w:rFonts w:ascii="Times New Roman CYR" w:hAnsi="Times New Roman CYR" w:cs="Times New Roman CYR"/>
          <w:color w:val="000000"/>
        </w:rPr>
        <w:t xml:space="preserve"> 175 (21 шт.), вывеска "Банк Воронеж" (3шт.), г. Видное - 2 429 486,84 руб.;</w:t>
      </w:r>
    </w:p>
    <w:p w14:paraId="7B79DF29" w14:textId="77777777" w:rsidR="003005D6" w:rsidRDefault="003005D6" w:rsidP="003005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3005D6">
        <w:rPr>
          <w:rFonts w:ascii="Times New Roman CYR" w:hAnsi="Times New Roman CYR" w:cs="Times New Roman CYR"/>
          <w:color w:val="000000"/>
        </w:rPr>
        <w:t xml:space="preserve">Лот 4 - POS терминал </w:t>
      </w:r>
      <w:proofErr w:type="spellStart"/>
      <w:r w:rsidRPr="003005D6">
        <w:rPr>
          <w:rFonts w:ascii="Times New Roman CYR" w:hAnsi="Times New Roman CYR" w:cs="Times New Roman CYR"/>
          <w:color w:val="000000"/>
        </w:rPr>
        <w:t>VeriFone</w:t>
      </w:r>
      <w:proofErr w:type="spellEnd"/>
      <w:r w:rsidRPr="003005D6">
        <w:rPr>
          <w:rFonts w:ascii="Times New Roman CYR" w:hAnsi="Times New Roman CYR" w:cs="Times New Roman CYR"/>
          <w:color w:val="000000"/>
        </w:rPr>
        <w:t xml:space="preserve"> V810 (95 шт.), г. Видное - 209 000,00 руб.;</w:t>
      </w:r>
    </w:p>
    <w:p w14:paraId="583BF3DB" w14:textId="197E24EA" w:rsidR="0051075A" w:rsidRDefault="003005D6" w:rsidP="003005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ab/>
      </w:r>
      <w:r w:rsidR="0051075A">
        <w:rPr>
          <w:rFonts w:ascii="Times New Roman CYR" w:hAnsi="Times New Roman CYR" w:cs="Times New Roman CYR"/>
          <w:color w:val="000000"/>
        </w:rPr>
        <w:t>Ценные бумаги:</w:t>
      </w:r>
    </w:p>
    <w:p w14:paraId="0EB5AE29" w14:textId="12F343D6" w:rsidR="0051075A" w:rsidRPr="00A115B3" w:rsidRDefault="003005D6" w:rsidP="005107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3005D6">
        <w:rPr>
          <w:rFonts w:ascii="Times New Roman CYR" w:hAnsi="Times New Roman CYR" w:cs="Times New Roman CYR"/>
          <w:color w:val="000000"/>
        </w:rPr>
        <w:t>Лот 5 - Облигации EXELTRON VISION LTD, 487 шт., регистрационный номер SK4120013038, номинальная стоимость 10 000,00 евро, ограничения и обременения: состояние дефолта, просрочка обязательств - 300 981 027,02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1623496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3005D6" w:rsidRPr="003005D6">
        <w:rPr>
          <w:rFonts w:ascii="Times New Roman CYR" w:hAnsi="Times New Roman CYR" w:cs="Times New Roman CYR"/>
          <w:color w:val="000000"/>
        </w:rPr>
        <w:t xml:space="preserve"> 5 (</w:t>
      </w:r>
      <w:r w:rsidR="003005D6">
        <w:rPr>
          <w:rFonts w:ascii="Times New Roman CYR" w:hAnsi="Times New Roman CYR" w:cs="Times New Roman CYR"/>
          <w:color w:val="000000"/>
        </w:rPr>
        <w:t xml:space="preserve">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3C9B341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3005D6">
        <w:rPr>
          <w:rFonts w:ascii="Times New Roman CYR" w:hAnsi="Times New Roman CYR" w:cs="Times New Roman CYR"/>
          <w:b/>
          <w:bCs/>
          <w:color w:val="000000"/>
        </w:rPr>
        <w:t>14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556DA2">
        <w:rPr>
          <w:b/>
        </w:rPr>
        <w:t>202</w:t>
      </w:r>
      <w:r w:rsidR="0075465C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09A414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3005D6">
        <w:rPr>
          <w:color w:val="000000"/>
        </w:rPr>
        <w:t>14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 w:rsidRPr="003005D6">
        <w:rPr>
          <w:bCs/>
        </w:rPr>
        <w:t>202</w:t>
      </w:r>
      <w:r w:rsidR="0075465C" w:rsidRPr="003005D6">
        <w:rPr>
          <w:bCs/>
        </w:rPr>
        <w:t>2</w:t>
      </w:r>
      <w:r w:rsidR="00E12685" w:rsidRPr="003005D6">
        <w:rPr>
          <w:bCs/>
        </w:rPr>
        <w:t xml:space="preserve"> 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3005D6">
        <w:rPr>
          <w:b/>
          <w:bCs/>
          <w:color w:val="000000"/>
        </w:rPr>
        <w:t>01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616F9D3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0F05AD">
        <w:rPr>
          <w:b/>
          <w:bCs/>
          <w:color w:val="000000"/>
        </w:rPr>
        <w:t>26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0F05AD">
        <w:rPr>
          <w:b/>
          <w:bCs/>
          <w:color w:val="000000"/>
        </w:rPr>
        <w:t>20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901822E" w14:textId="77777777" w:rsidR="00E04BE9" w:rsidRPr="005544DB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4DB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EBCE71" w14:textId="77777777" w:rsidR="00E04BE9" w:rsidRPr="005544DB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4DB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065B9394" w14:textId="77777777" w:rsidR="00E04BE9" w:rsidRPr="005544DB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4DB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2395608" w14:textId="77777777" w:rsidR="00E04BE9" w:rsidRPr="005544DB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4DB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4DB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Заявитель представляет Оператору в электронной форме подписанный электронной подписью Заявителя договор о внесении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DD01CB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r w:rsidR="00D7635F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>
        <w:rPr>
          <w:rFonts w:ascii="Times New Roman" w:hAnsi="Times New Roman" w:cs="Times New Roman"/>
          <w:color w:val="000000"/>
          <w:sz w:val="24"/>
          <w:szCs w:val="24"/>
        </w:rPr>
        <w:t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76157B5" w14:textId="738872D6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C52C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C52C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16:30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C52C1C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 8, тел. +7 (495) 725-31-15, доб. 65-12, 62-24, 61-03; у ОТ: </w:t>
      </w:r>
      <w:r w:rsidR="00C52C1C" w:rsidRPr="00C52C1C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МСК в рабочие дни), informmsk@auction-house.ru</w:t>
      </w:r>
      <w:r w:rsidR="00C52C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</w:t>
      </w:r>
      <w:r w:rsidRPr="00A81E4E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F05AD"/>
    <w:rsid w:val="00130BFB"/>
    <w:rsid w:val="0015099D"/>
    <w:rsid w:val="001F039D"/>
    <w:rsid w:val="002C312D"/>
    <w:rsid w:val="002D68BA"/>
    <w:rsid w:val="003005D6"/>
    <w:rsid w:val="00365722"/>
    <w:rsid w:val="00411D79"/>
    <w:rsid w:val="00467D6B"/>
    <w:rsid w:val="0051075A"/>
    <w:rsid w:val="005544DB"/>
    <w:rsid w:val="00556DA2"/>
    <w:rsid w:val="00564010"/>
    <w:rsid w:val="00637A0F"/>
    <w:rsid w:val="00657875"/>
    <w:rsid w:val="006B43E3"/>
    <w:rsid w:val="0070175B"/>
    <w:rsid w:val="007229EA"/>
    <w:rsid w:val="00722ECA"/>
    <w:rsid w:val="0075465C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24053"/>
    <w:rsid w:val="00C52C1C"/>
    <w:rsid w:val="00C643CB"/>
    <w:rsid w:val="00C9585C"/>
    <w:rsid w:val="00D57DB3"/>
    <w:rsid w:val="00D62667"/>
    <w:rsid w:val="00D7635F"/>
    <w:rsid w:val="00DB0166"/>
    <w:rsid w:val="00E04BE9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700A679-D6F8-4938-A9F2-F2EAFDC7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  <w:style w:type="character" w:styleId="aa">
    <w:name w:val="Intense Emphasis"/>
    <w:basedOn w:val="a0"/>
    <w:uiPriority w:val="21"/>
    <w:qFormat/>
    <w:rsid w:val="003005D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1827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12</cp:revision>
  <dcterms:created xsi:type="dcterms:W3CDTF">2021-08-23T09:07:00Z</dcterms:created>
  <dcterms:modified xsi:type="dcterms:W3CDTF">2022-04-15T08:50:00Z</dcterms:modified>
</cp:coreProperties>
</file>