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852E" w14:textId="54C26AC1" w:rsidR="00AA78FC" w:rsidRDefault="00B41111" w:rsidP="00B41111">
      <w:pPr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(812)334-26-04, 8(800)777-57-57,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shtikova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@auction-house.ru) (далее – Организатор торгов, ОТ), действующее на основании договора поручения с ООО «КЦ ТПП г. Дубны» (ИНН 5010021538) (далее – Должник), в лице конкурсного управляющего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Перегудова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Павла Александровича (ИНН 770973994960) (далее – КУ), действующего на основании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решения  от 29.06.2016 и  от 25.05.2018 определения Арбитражного суда Московской обл. по делу №А41-20524/2016, сообщает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 проведении электронных торгов посредством публичного предложения (далее – Торги)</w:t>
      </w:r>
      <w:r>
        <w:rPr>
          <w:rFonts w:ascii="Times New Roman" w:eastAsia="Times New Roman" w:hAnsi="Times New Roman" w:cs="Times New Roman"/>
          <w:lang w:eastAsia="ru-RU"/>
        </w:rPr>
        <w:t xml:space="preserve"> на электронной площадке АО «Российский аукционный дом» по адресу в сети интернет: http://lot-online.ru (далее – ЭП).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Продаже на Торгах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отдельными лотами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подлежит следующее имущество (далее – Имущество, Лоты): </w:t>
      </w:r>
      <w:r>
        <w:rPr>
          <w:rFonts w:ascii="Times New Roman" w:hAnsi="Times New Roman" w:cs="Times New Roman"/>
          <w:b/>
        </w:rPr>
        <w:t xml:space="preserve">Лот №1: </w:t>
      </w:r>
      <w:r>
        <w:rPr>
          <w:rFonts w:ascii="Times New Roman" w:eastAsia="Times New Roman" w:hAnsi="Times New Roman" w:cs="Times New Roman"/>
          <w:b/>
          <w:lang w:eastAsia="ru-RU"/>
        </w:rPr>
        <w:t>Здание,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назн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.: нежилое, наименование: основное строение, адрес: Московская обл., г. Дубна, ул. 9 Мая, д. 6, кол-во этажей: 3, в т.ч. подземных 0, кадастровый номер (далее –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кад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. №) 50:40:0020108:124, пл. 2859,7 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Обременения: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запрещение регистрации (рег. номер 50-50/001-50/040/008/2015-981/1 от 11.08.2015)</w:t>
      </w:r>
      <w:r>
        <w:rPr>
          <w:rFonts w:ascii="Times New Roman" w:eastAsia="Times New Roman" w:hAnsi="Times New Roman" w:cs="Times New Roman"/>
          <w:lang w:eastAsia="ru-RU"/>
        </w:rPr>
        <w:t>;</w:t>
      </w:r>
      <w:bookmarkStart w:id="0" w:name="_Hlk81499095"/>
      <w:r>
        <w:rPr>
          <w:rFonts w:ascii="Times New Roman" w:eastAsia="Times New Roman" w:hAnsi="Times New Roman" w:cs="Times New Roman"/>
          <w:lang w:eastAsia="ru-RU"/>
        </w:rPr>
        <w:t xml:space="preserve"> согласно выписке из ЕГРН от 30.08.2021 № КУВИ-002/2021-113867609:  аренда в пользу 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Бэст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Прайс» (ИНН 5047085094) на основании договора аренды нежилого помещения № ДДА 20-02/2013 от 20.02.2013 на срок с 07.08.2013 по 07.08.2016 (рег. номер 50-50-40/014/2013-401 от 07.08.2013); аренда в пользу ООО «ТРИ-ИКС-ЭЛЬ» (ИНН 5010026342)</w:t>
      </w:r>
      <w:r>
        <w:rPr>
          <w:rFonts w:ascii="Times New Roman" w:hAnsi="Times New Roman" w:cs="Times New Roman"/>
        </w:rPr>
        <w:t xml:space="preserve"> на </w:t>
      </w:r>
      <w:r>
        <w:rPr>
          <w:rFonts w:ascii="Times New Roman" w:eastAsia="Times New Roman" w:hAnsi="Times New Roman" w:cs="Times New Roman"/>
          <w:lang w:eastAsia="ru-RU"/>
        </w:rPr>
        <w:t>срок с 18.06.2008 по 31.12.2017 на основании договоров аренды № 05/2008 от 01.03.2008 (рег. номер № 50-50-40/012/2008-340 от 18.06.2008) и № 06/2008 от 01.03.2008 (рег. номер 50-50-40/012/2008-297 от 18.06.2008).</w:t>
      </w:r>
      <w:bookmarkEnd w:id="0"/>
      <w:r>
        <w:rPr>
          <w:rFonts w:ascii="Times New Roman" w:eastAsia="Times New Roman" w:hAnsi="Times New Roman" w:cs="Times New Roman"/>
          <w:lang w:eastAsia="ru-RU"/>
        </w:rPr>
        <w:t xml:space="preserve"> КУ осуществляются действия по снятию указанных обременений в Росреестре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Начальная цена Лота №1 – </w:t>
      </w:r>
      <w:r>
        <w:rPr>
          <w:rFonts w:ascii="Times New Roman" w:hAnsi="Times New Roman" w:cs="Times New Roman"/>
          <w:b/>
          <w:bCs/>
        </w:rPr>
        <w:t>108 273 253 руб. 98 коп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>
        <w:rPr>
          <w:rFonts w:ascii="Times New Roman" w:hAnsi="Times New Roman" w:cs="Times New Roman"/>
          <w:b/>
        </w:rPr>
        <w:t xml:space="preserve">Лот №2: Помещение, </w:t>
      </w:r>
      <w:proofErr w:type="spellStart"/>
      <w:r>
        <w:rPr>
          <w:rFonts w:ascii="Times New Roman" w:hAnsi="Times New Roman" w:cs="Times New Roman"/>
          <w:bCs/>
        </w:rPr>
        <w:t>назн</w:t>
      </w:r>
      <w:proofErr w:type="spellEnd"/>
      <w:r>
        <w:rPr>
          <w:rFonts w:ascii="Times New Roman" w:hAnsi="Times New Roman" w:cs="Times New Roman"/>
          <w:bCs/>
        </w:rPr>
        <w:t xml:space="preserve">.: нежилое, наименование: торговый комплекс 2 этаж, адрес: Московская обл., г. Дубна, ул. 9 Мая, д. 6, стр. 1, пом. 2, номер этажа, на котором расположено помещение: этаж № 2, пл. 1604,2 </w:t>
      </w:r>
      <w:proofErr w:type="spellStart"/>
      <w:r>
        <w:rPr>
          <w:rFonts w:ascii="Times New Roman" w:hAnsi="Times New Roman" w:cs="Times New Roman"/>
          <w:bCs/>
        </w:rPr>
        <w:t>кв.м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кад</w:t>
      </w:r>
      <w:proofErr w:type="spellEnd"/>
      <w:r>
        <w:rPr>
          <w:rFonts w:ascii="Times New Roman" w:hAnsi="Times New Roman" w:cs="Times New Roman"/>
          <w:bCs/>
        </w:rPr>
        <w:t xml:space="preserve">. № 50:40:0020108:2168.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Обременение:</w:t>
      </w:r>
      <w:r>
        <w:rPr>
          <w:rFonts w:ascii="Times New Roman" w:hAnsi="Times New Roman" w:cs="Times New Roman"/>
          <w:bCs/>
        </w:rPr>
        <w:t xml:space="preserve"> аренда в пользу АО «Тандер» (ИНН 2310031475) на основании договора аренды недвижимого имущества от 07.08.2014,</w:t>
      </w:r>
      <w:r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  <w:bCs/>
        </w:rPr>
        <w:t>срок с 15.09.2014 по 15.09.2024 (рег. номер 50-50-40/006/2014-219 от 15.09.2014). Согласно выписке из ЕГРН 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30.08.2021 № КУВИ-002/2021-113875470 помещение находится в здании с </w:t>
      </w:r>
      <w:proofErr w:type="spellStart"/>
      <w:r>
        <w:rPr>
          <w:rFonts w:ascii="Times New Roman" w:hAnsi="Times New Roman" w:cs="Times New Roman"/>
          <w:bCs/>
        </w:rPr>
        <w:t>кад</w:t>
      </w:r>
      <w:proofErr w:type="spellEnd"/>
      <w:r>
        <w:rPr>
          <w:rFonts w:ascii="Times New Roman" w:hAnsi="Times New Roman" w:cs="Times New Roman"/>
          <w:bCs/>
        </w:rPr>
        <w:t>. № 50:40:0020108:125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Лота №2 – </w:t>
      </w:r>
      <w:r>
        <w:rPr>
          <w:rFonts w:ascii="Times New Roman" w:hAnsi="Times New Roman" w:cs="Times New Roman"/>
          <w:b/>
          <w:bCs/>
        </w:rPr>
        <w:t>66 846 788 руб. 43 коп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сведения:</w:t>
      </w:r>
      <w:r>
        <w:rPr>
          <w:rFonts w:ascii="Times New Roman" w:eastAsia="Times New Roman" w:hAnsi="Times New Roman" w:cs="Times New Roman"/>
          <w:lang w:eastAsia="ru-RU"/>
        </w:rPr>
        <w:t xml:space="preserve"> Здания с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№№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50:40:0020108:124,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кад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. № </w:t>
      </w:r>
      <w:r>
        <w:rPr>
          <w:rFonts w:ascii="Times New Roman" w:hAnsi="Times New Roman" w:cs="Times New Roman"/>
          <w:bCs/>
        </w:rPr>
        <w:t>50:40:0020108:125</w:t>
      </w:r>
      <w:r>
        <w:rPr>
          <w:rFonts w:ascii="Times New Roman" w:eastAsia="Times New Roman" w:hAnsi="Times New Roman" w:cs="Times New Roman"/>
          <w:lang w:eastAsia="ru-RU"/>
        </w:rPr>
        <w:t xml:space="preserve"> расположены в пределах земельного участка по адресу: Московская обл., г. Дубна, ул. 9 Мая, д. 6, категория земель: земли населенных пунктов, пл. 5460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№ 50:40:0020108:5, право аренды которого принадлежит Должнику на основании договора аренды земельного участка № 383-ОРИ от 25.11.2002, заключенного с Администрацией г. Дубны Московской обл. сроком по 10.11.2022 (рег. номер 50-01/40-02/2003-294.1 от 06.03.2003). </w:t>
      </w:r>
      <w:r>
        <w:rPr>
          <w:rFonts w:ascii="Times New Roman" w:hAnsi="Times New Roman" w:cs="Times New Roman"/>
          <w:b/>
          <w:bCs/>
        </w:rPr>
        <w:t xml:space="preserve">Обременение Имущества (Лотов): </w:t>
      </w:r>
      <w:r>
        <w:rPr>
          <w:rFonts w:ascii="Times New Roman" w:eastAsia="Times New Roman" w:hAnsi="Times New Roman" w:cs="Times New Roman"/>
          <w:bCs/>
          <w:lang w:eastAsia="ru-RU"/>
        </w:rPr>
        <w:t>ипотека в пользу ПАО «НОТА-Банк».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Ознакомление с Лотами производится КУ по предварительной договоренности в раб. дни с 09:00 до 17:00 (по времени </w:t>
      </w:r>
      <w:proofErr w:type="spellStart"/>
      <w:r>
        <w:rPr>
          <w:rFonts w:ascii="Times New Roman" w:hAnsi="Times New Roman" w:cs="Times New Roman"/>
        </w:rPr>
        <w:t>мск</w:t>
      </w:r>
      <w:proofErr w:type="spellEnd"/>
      <w:r>
        <w:rPr>
          <w:rFonts w:ascii="Times New Roman" w:hAnsi="Times New Roman" w:cs="Times New Roman"/>
        </w:rPr>
        <w:t xml:space="preserve">) по месту их нахождения: тел. 8-916-966-50-33, </w:t>
      </w:r>
      <w:r>
        <w:rPr>
          <w:rFonts w:ascii="Times New Roman" w:hAnsi="Times New Roman" w:cs="Times New Roman"/>
          <w:lang w:bidi="ru-RU"/>
        </w:rPr>
        <w:t>а также ОТ: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bidi="ru-RU"/>
        </w:rPr>
        <w:t xml:space="preserve">тел. 8 (812) 334-20-50 (с 9:00 до 18:00 по Московскому времени в будние дни), </w:t>
      </w:r>
      <w:hyperlink r:id="rId4" w:history="1">
        <w:r>
          <w:rPr>
            <w:rStyle w:val="a3"/>
            <w:rFonts w:ascii="Times New Roman" w:hAnsi="Times New Roman" w:cs="Times New Roman"/>
            <w:lang w:bidi="ru-RU"/>
          </w:rPr>
          <w:t>informmsk@auction-house.ru</w:t>
        </w:r>
      </w:hyperlink>
      <w:r>
        <w:rPr>
          <w:rFonts w:ascii="Times New Roman" w:hAnsi="Times New Roman" w:cs="Times New Roman"/>
          <w:lang w:bidi="ru-RU"/>
        </w:rPr>
        <w:t xml:space="preserve">. </w:t>
      </w:r>
      <w:r>
        <w:rPr>
          <w:rFonts w:ascii="Times New Roman" w:hAnsi="Times New Roman" w:cs="Times New Roman"/>
          <w:b/>
          <w:bCs/>
        </w:rPr>
        <w:t>Дата начала приема заявок 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24.04.2022 с 17 час.00 мин. (</w:t>
      </w:r>
      <w:proofErr w:type="spellStart"/>
      <w:r>
        <w:rPr>
          <w:rFonts w:ascii="Times New Roman" w:hAnsi="Times New Roman" w:cs="Times New Roman"/>
          <w:b/>
        </w:rPr>
        <w:t>мск</w:t>
      </w:r>
      <w:proofErr w:type="spellEnd"/>
      <w:r>
        <w:rPr>
          <w:rFonts w:ascii="Times New Roman" w:hAnsi="Times New Roman" w:cs="Times New Roman"/>
          <w:b/>
        </w:rPr>
        <w:t>).</w:t>
      </w:r>
      <w:r>
        <w:rPr>
          <w:rFonts w:ascii="Times New Roman" w:hAnsi="Times New Roman" w:cs="Times New Roman"/>
        </w:rPr>
        <w:t xml:space="preserve"> Сокращение: календарный день </w:t>
      </w: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>
        <w:rPr>
          <w:rFonts w:ascii="Times New Roman" w:hAnsi="Times New Roman" w:cs="Times New Roman"/>
        </w:rPr>
        <w:t xml:space="preserve">к/день. Прием заявок составляет: в 1-ом периоде </w:t>
      </w: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>
        <w:rPr>
          <w:rFonts w:ascii="Times New Roman" w:hAnsi="Times New Roman" w:cs="Times New Roman"/>
          <w:bCs/>
        </w:rPr>
        <w:t>37 (тридцать семь) к/ дней с даты начала приёма заявок</w:t>
      </w:r>
      <w:r>
        <w:rPr>
          <w:rFonts w:ascii="Times New Roman" w:hAnsi="Times New Roman" w:cs="Times New Roman"/>
        </w:rPr>
        <w:t xml:space="preserve">, без изменения начальной цены, со 2-го по 10-й периоды </w:t>
      </w:r>
      <w:r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hAnsi="Times New Roman" w:cs="Times New Roman"/>
        </w:rPr>
        <w:t xml:space="preserve"> 7 (семь) к/дней, величина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снижения </w:t>
      </w: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>
        <w:rPr>
          <w:rFonts w:ascii="Times New Roman" w:hAnsi="Times New Roman" w:cs="Times New Roman"/>
        </w:rPr>
        <w:t xml:space="preserve">4% от начальной цены соответствующего Лота, установленной на первом периоде Торгов. Минимальная цена (цена отсечения) составляет 64% от начальной цены соответствующего Лота, действующей на 1-ом периоде Торгов.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</w:rPr>
        <w:t>Задаток - 20 %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Реквизиты расчетных счетов для внесения задатка: Получатель – АО «Российский аукционный дом» (ИНН 7838430413, КПП 783801001):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40702810855230001547 в Северо-Западном банке Сбербанка России РФ ПАО Сбербанк г. Санкт-Петербург, к/с № </w:t>
      </w: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30101810500000000653, БИК 044030653. 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>
        <w:rPr>
          <w:rFonts w:ascii="Times New Roman" w:hAnsi="Times New Roman" w:cs="Times New Roman"/>
        </w:rPr>
        <w:t xml:space="preserve">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  <w:r>
        <w:rPr>
          <w:rFonts w:ascii="Times New Roman" w:eastAsia="Times New Roman" w:hAnsi="Times New Roman" w:cs="Times New Roman"/>
          <w:lang w:eastAsia="ru-RU"/>
        </w:rPr>
        <w:t>Проект договора купли-продажи размещен на ЭП. Договор купли-продажи (далее – ДКП) заключается с ПТ в течение 5 дней с даты получения ПТ договора купли-продажи от КУ. Оплата производится в течение 30 дней со дня подписания ДКП на спец. счет Должника: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р/с № 40702810138000150272 в ПАО «Сбербанк», БИК 044525225, к/с 30101810400000000225. </w:t>
      </w:r>
      <w:r>
        <w:rPr>
          <w:rFonts w:ascii="Times New Roman" w:hAnsi="Times New Roman" w:cs="Times New Roman"/>
        </w:rPr>
        <w:t xml:space="preserve">Сделки по итогам торгов подлежат заключению с учетом положений 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 отказом в заключении сделки по итогам торгов с учетом </w:t>
      </w:r>
      <w:proofErr w:type="gramStart"/>
      <w:r>
        <w:rPr>
          <w:rFonts w:ascii="Times New Roman" w:hAnsi="Times New Roman" w:cs="Times New Roman"/>
        </w:rPr>
        <w:t>положений Указа Президента РФ</w:t>
      </w:r>
      <w:proofErr w:type="gramEnd"/>
      <w:r>
        <w:rPr>
          <w:rFonts w:ascii="Times New Roman" w:hAnsi="Times New Roman" w:cs="Times New Roman"/>
        </w:rPr>
        <w:t xml:space="preserve"> несёт покупатель.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1E"/>
    <w:rsid w:val="001E30B7"/>
    <w:rsid w:val="0044101E"/>
    <w:rsid w:val="00903C68"/>
    <w:rsid w:val="00B4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ED955-5F28-40B9-A738-BE2FCB01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1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1200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2022-04-19T07:36:00Z</dcterms:created>
  <dcterms:modified xsi:type="dcterms:W3CDTF">2022-04-19T07:36:00Z</dcterms:modified>
</cp:coreProperties>
</file>