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B2826">
        <w:rPr>
          <w:sz w:val="28"/>
          <w:szCs w:val="28"/>
        </w:rPr>
        <w:t>138984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B2826">
        <w:rPr>
          <w:rFonts w:ascii="Times New Roman" w:hAnsi="Times New Roman" w:cs="Times New Roman"/>
          <w:sz w:val="28"/>
          <w:szCs w:val="28"/>
        </w:rPr>
        <w:t>25.04.2022 00:00 - 14.05.2022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763F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CB282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«Экосервис»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763F26" w:rsidRDefault="00CB282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63F26">
              <w:rPr>
                <w:sz w:val="28"/>
                <w:szCs w:val="28"/>
              </w:rPr>
              <w:t>174335, Новгородская обл., Окуловский р-н,  р.п. Кулотино, пр-т Советский, д. 1-А</w:t>
            </w:r>
            <w:r w:rsidR="00D342DA" w:rsidRPr="00763F26">
              <w:rPr>
                <w:sz w:val="28"/>
                <w:szCs w:val="28"/>
              </w:rPr>
              <w:t xml:space="preserve">, ОГРН </w:t>
            </w:r>
            <w:r w:rsidRPr="00763F26">
              <w:rPr>
                <w:sz w:val="28"/>
                <w:szCs w:val="28"/>
              </w:rPr>
              <w:t>1025301587673</w:t>
            </w:r>
            <w:r w:rsidR="00D342DA" w:rsidRPr="00763F26">
              <w:rPr>
                <w:sz w:val="28"/>
                <w:szCs w:val="28"/>
              </w:rPr>
              <w:t xml:space="preserve">, ИНН </w:t>
            </w:r>
            <w:r w:rsidRPr="00763F26">
              <w:rPr>
                <w:sz w:val="28"/>
                <w:szCs w:val="28"/>
              </w:rPr>
              <w:t>5311001422</w:t>
            </w:r>
            <w:r w:rsidR="00D342DA" w:rsidRPr="00763F26">
              <w:rPr>
                <w:sz w:val="28"/>
                <w:szCs w:val="28"/>
              </w:rPr>
              <w:t>.</w:t>
            </w:r>
          </w:p>
          <w:p w:rsidR="00D342DA" w:rsidRPr="00763F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63F2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B2826" w:rsidRPr="00763F26" w:rsidRDefault="00CB28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 Александр Леонидович</w:t>
            </w:r>
          </w:p>
          <w:p w:rsidR="00D342DA" w:rsidRPr="00763F26" w:rsidRDefault="00CB28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ААУ 'ЦФОП АПК' (Ассоциация арбитражных управляющих 'Центр финансового оздоровления предприятий агропромышленного комплекса')</w:t>
            </w:r>
          </w:p>
        </w:tc>
      </w:tr>
      <w:tr w:rsidR="00D342DA" w:rsidRPr="00763F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63F26" w:rsidRDefault="00CB282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63F26">
              <w:rPr>
                <w:sz w:val="28"/>
                <w:szCs w:val="28"/>
              </w:rPr>
              <w:t>Арбитражный суд Новгородской области</w:t>
            </w:r>
            <w:r w:rsidR="00D342DA" w:rsidRPr="00763F26">
              <w:rPr>
                <w:sz w:val="28"/>
                <w:szCs w:val="28"/>
              </w:rPr>
              <w:t xml:space="preserve">, дело о банкротстве </w:t>
            </w:r>
            <w:r w:rsidRPr="00763F26">
              <w:rPr>
                <w:sz w:val="28"/>
                <w:szCs w:val="28"/>
              </w:rPr>
              <w:t>А44-1251/2020</w:t>
            </w:r>
          </w:p>
        </w:tc>
      </w:tr>
      <w:tr w:rsidR="00D342DA" w:rsidRPr="00763F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63F26" w:rsidRDefault="00CB28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Новгородской области</w:t>
            </w:r>
            <w:r w:rsidR="00D342DA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11.11.2020</w:t>
            </w:r>
            <w:r w:rsidR="00D342DA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CB282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Недвижимость и оборудование,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адресу: Новгородская обл., Окуловский р-н, п. Кулотино, Советский пр-т, д. 1: склад сырья №1 под здание фабрики нетканых материалов, площадью 1837,7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кад. №53:12:0302010:61, здание административное, здание утепленное однопролетное, площадью 820 кв.м., кад. №53:12:0302010:32, земельный участок, площадью 5342 кв.м., кад. №53:12:0302010:7, водонагреватель электрический нержавеющий ВЭТ-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30Ф/500, инв. №96, емкости для очистки бытовых стоков, инв. №№ 40,45, мотопомпа HONDAWT30X, инв. №00-000013, подстанция КТПНУ-1000/10/0,4-У1 с трансформатором ТМ-СЭЩ1000/6/0,4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/У-11, инв. №51, система видеонаблюдения, инв. №00-000015, электрощитовая (модуль), инв. № 57, электростанция бензиновая KIPOR KGE12E3, инв. №106, линия по производству нетканых материалов FZ-2800 (пр-во Китай), зав. № 10357, линия по производству нетканых материалов, инв.№ 17, линия ПЛ1КЛ, инв. №43, линия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производству нетканых материалов АИН-1800М, инв. № 22, иглопробивные машины, инв. №55, 93, 00-000011, комплект игольных столов (с одной деревянной доской) к ИМ-1800, инв. №98, разволокнитель с 3 валками GM-400-3, инв. №90, разволокнитель с 4 валками GM-400-4, инв. №91, разрыхлитель вторсырья MQK-450-2, инв. №64, разрыхлитель вторсырья MQK-630, инв. №66, разрыхлитель главный, инв. №78, резальная машина АС-39, инв. №79, рубочная машина QD-350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 №62, резчик и намотчик, инв. №80, преобразователи прочеса, инв. №№ 101,75,21, машина чесальная, инв. №74, термокамера ТКИ-250/2, инв. №27, станок плоскошлифовальный мод.3Д711ВФ11, инв. №140, машина смешивающая, инв. №73, автопитатель, зав. №1204175, питающий центр (питатель), инв. №100, машина подачи MF-1000, инв. №63, машина основная иглопробивная, инв. №71, машина пред-иглопробивная, инв. №72, машина для переработки текстильных отходов ЩМШЛ-1, инв. №38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бетоносмеситель, инв. №42, установка компрессорная С416М1, инв. №27, чесальные машины, инв. №№018,103,94.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B28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Продажа посредством публичного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B2826">
              <w:rPr>
                <w:sz w:val="28"/>
                <w:szCs w:val="28"/>
              </w:rPr>
              <w:t>25.04.2022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B2826">
              <w:rPr>
                <w:sz w:val="28"/>
                <w:szCs w:val="28"/>
              </w:rPr>
              <w:t>14.05.2022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B282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подается оператору электронной торговой площадки АО «Российский аукционный дом» (далее по тексту - ЭТП) по адресу в информационно-телекоммуникационной сети Интернет https://lot-online.ru в форме электронного документа в соответствии с регламентом работы ЭТП. Документы, прилагаемые к заявке, представляются в форме электронных документов, подписанных электронной цифровой подписью заявителя. Заявка на участие в торгах составляется на русском языке и должна содержать: наименование, организационно-правовую форму, место нахождения, почтовый адрес заявителя, фамилия, имя, отчество, паспортные данные, сведения о месте жительства заявителя, номер контактного телефона, адрес электронной почты заявителя; предложение о цене лота в размере не менее</w:t>
            </w:r>
            <w:proofErr w:type="gramStart"/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чем цена лота, установленная для определенного периода действия цены, в котором подана заявка, сведения о наличии или об отсутствии заинтересованности заявителя по </w:t>
            </w:r>
            <w:r>
              <w:rPr>
                <w:bCs/>
                <w:sz w:val="28"/>
                <w:szCs w:val="28"/>
              </w:rPr>
              <w:lastRenderedPageBreak/>
              <w:t xml:space="preserve">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управляющий, банковские реквизиты для возврата задатка. </w:t>
            </w:r>
            <w:proofErr w:type="gramStart"/>
            <w:r>
              <w:rPr>
                <w:bCs/>
                <w:sz w:val="28"/>
                <w:szCs w:val="28"/>
              </w:rPr>
              <w:t>К заявке на участие в торгах должны прилагаться копии документов: выписки из ЕГРЮЛ (для юридического лица), выписки из ЕГРП (для индивидуального предпринимателя), документов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документ, подтверждающий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63F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B28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B2826" w:rsidRDefault="00CB28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63F26" w:rsidRDefault="00CB28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3F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необходимо внести задаток в срок, обеспечивающий поступление денег на счет должника до момента окончания срока приема заявок в размере 5% от цены продажи лота, установленной для определенного периода действия цены, в котором подана заявка на участие в торгах (до 23 час. 59 мин. дня завершения периода приёма заявок, в котором подается заявка).  Исполнение обязанности по внесению суммы задатка третьими лицами не допускается. Суммы </w:t>
            </w:r>
            <w:r w:rsidRPr="00763F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или уклонения победителя торгов от подписания договора купли-продажи в течение 5 дней со дня получения предложения о заключении такого договора, внесенный задаток ему не возвращается</w:t>
            </w:r>
            <w:proofErr w:type="gramStart"/>
            <w:r w:rsidRPr="00763F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763F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763F26" w:rsidRDefault="00CB282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63F2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ООО «Экосервис», ИНН/КПП 5311001422/531101001, р/с 40702810600040040126 в ПАО УКБ «Новобанк», г. Великий Новгород, к/с 30101810900000000746, БИК 044959746, в назначении платежа указать: наименование должника (ООО «Экосервис»), наименование заявителя (претендента), № лота и код торгов, за участие в которых вносится задаток, НДС не облагается.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B2826" w:rsidRDefault="00CB28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23 220 000.00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B2826" w:rsidRDefault="00CB28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CB2826" w:rsidRDefault="00CB28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25.04.2022 в 0:0 (23 220 000.00 руб.) - 28.04.2022;</w:t>
            </w:r>
          </w:p>
          <w:p w:rsidR="00CB2826" w:rsidRDefault="00CB28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29.04.2022 в 0:0 (20 898 000.00 руб.) - 02.05.2022;</w:t>
            </w:r>
          </w:p>
          <w:p w:rsidR="00CB2826" w:rsidRDefault="00CB28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03.05.2022 в 0:0 (18 576 000.00 руб.) - 06.05.2022;</w:t>
            </w:r>
          </w:p>
          <w:p w:rsidR="00CB2826" w:rsidRDefault="00CB28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07.05.2022 в 0:0 (16 254 000.00 руб.) - 10.05.2022;</w:t>
            </w:r>
          </w:p>
          <w:p w:rsidR="00CB2826" w:rsidRDefault="00CB28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11.05.2022 в 0:0 (13 932 000.00 руб.) - 14.05.2022;</w:t>
            </w:r>
          </w:p>
          <w:p w:rsidR="00D342DA" w:rsidRPr="00763F26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63F26" w:rsidRDefault="00CB2826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</w:t>
            </w:r>
            <w:r>
              <w:rPr>
                <w:color w:val="auto"/>
                <w:sz w:val="28"/>
                <w:szCs w:val="28"/>
              </w:rPr>
              <w:lastRenderedPageBreak/>
              <w:t>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B28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 поступлении заявки на участие в торгах от претендента, признанного участником торгов, победитель торгов определяется после окончания периода торгов, в котором поступила заявка. 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Итоги торгов подводятся на ЭТП после определения победителя в соответствии с п. 7.1, 7.2. </w:t>
            </w:r>
            <w:proofErr w:type="gramStart"/>
            <w:r>
              <w:rPr>
                <w:color w:val="auto"/>
                <w:sz w:val="28"/>
                <w:szCs w:val="28"/>
              </w:rPr>
              <w:t>Приказа Минэкономразвития России от 23.07.2015 N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B28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обязан заключить с продавцом договор купли-продажи в срок, не позднее 5 дней со дня получения предложения о заключении такого договора. В случае отказа или уклонения победителя от подписания договора купли-продажи в течение 5 дней со дня получения предложения о заключении такого договора, внесенный задаток ему не возвращается. В этом случае заключить договор купли-продажи предлагается участнику торгов, предложившему наиболее высокую цену по сравнению с ценой, предложенной другими участниками, за исключением победителя.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63F26" w:rsidRDefault="00CB28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уплатить определенную на торгах цену лота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купли-продажи, за вычетом внесенного ранее задатка по реквизитам </w:t>
            </w:r>
            <w:r>
              <w:rPr>
                <w:color w:val="auto"/>
                <w:sz w:val="28"/>
                <w:szCs w:val="28"/>
              </w:rPr>
              <w:lastRenderedPageBreak/>
              <w:t>должника, указанного в договоре купли-продажи.</w:t>
            </w:r>
          </w:p>
        </w:tc>
      </w:tr>
      <w:tr w:rsidR="00D342DA" w:rsidRPr="00763F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763F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B2826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 Александр Леонидович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2826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352802188946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B2826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Вологодская </w:t>
            </w:r>
            <w:proofErr w:type="gramStart"/>
            <w:r w:rsidR="00CB2826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gramEnd"/>
            <w:r w:rsidR="00CB2826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Кирилловский р-н, село Волокославинское, ул Благовещенская, д 18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CB2826"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89217236202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CB282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alexbel</w:t>
              </w:r>
              <w:r w:rsidR="00CB2826" w:rsidRPr="00763F2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6806@</w:t>
              </w:r>
              <w:r w:rsidR="00CB282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CB2826" w:rsidRPr="00763F2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CB282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76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CB282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23.04.2022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63F26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B2826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12954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User-W7</cp:lastModifiedBy>
  <cp:revision>2</cp:revision>
  <cp:lastPrinted>2010-11-10T14:05:00Z</cp:lastPrinted>
  <dcterms:created xsi:type="dcterms:W3CDTF">2022-04-22T17:51:00Z</dcterms:created>
  <dcterms:modified xsi:type="dcterms:W3CDTF">2022-04-22T17:51:00Z</dcterms:modified>
</cp:coreProperties>
</file>