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B21EA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Договор о </w:t>
      </w:r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задатке </w:t>
      </w:r>
      <w:r w:rsidR="00AA5B50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</w:t>
      </w:r>
      <w:r w:rsidR="009C4C8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</w:t>
      </w:r>
    </w:p>
    <w:p w:rsidR="00AA5B50" w:rsidRPr="00305E21" w:rsidRDefault="00AA5B50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726D1" w:rsidRPr="00305E2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</w:t>
      </w:r>
      <w:r w:rsidR="00AA5B50">
        <w:rPr>
          <w:rFonts w:ascii="Times New Roman" w:hAnsi="Times New Roman" w:cs="Times New Roman"/>
          <w:color w:val="000000"/>
          <w:sz w:val="22"/>
          <w:szCs w:val="22"/>
          <w:lang w:val="ru-RU"/>
        </w:rPr>
        <w:t>Астрахань</w:t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="00AA5B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«___» ___________ 2022</w:t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г.</w:t>
      </w:r>
    </w:p>
    <w:p w:rsidR="008726D1" w:rsidRPr="00305E2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726D1" w:rsidRPr="00305E21" w:rsidRDefault="00AA5B50" w:rsidP="008726D1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Государственное предприяти</w:t>
      </w:r>
      <w:r w:rsidR="003E316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Астраханской области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Каспрыбпроект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="003E3167" w:rsidRPr="003E31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(ИНН3016004912 ОГРН 1023000818521</w:t>
      </w:r>
      <w:r w:rsidR="003E3167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="008726D1"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="008726D1" w:rsidRPr="00305E21">
        <w:rPr>
          <w:rFonts w:ascii="Times New Roman" w:hAnsi="Times New Roman" w:cs="Times New Roman"/>
          <w:sz w:val="22"/>
          <w:szCs w:val="22"/>
          <w:lang w:val="ru-RU"/>
        </w:rPr>
        <w:t>именуемо</w:t>
      </w:r>
      <w:r w:rsidR="003E316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8726D1"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E31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 в лице председателя ликвидационной комиссии </w:t>
      </w:r>
      <w:proofErr w:type="spellStart"/>
      <w:r w:rsidR="003E3167">
        <w:rPr>
          <w:rFonts w:ascii="Times New Roman" w:hAnsi="Times New Roman" w:cs="Times New Roman"/>
          <w:b/>
          <w:sz w:val="22"/>
          <w:szCs w:val="22"/>
          <w:lang w:val="ru-RU"/>
        </w:rPr>
        <w:t>Лаптеевой</w:t>
      </w:r>
      <w:proofErr w:type="spellEnd"/>
      <w:r w:rsidR="003E31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Елены Григорьевны, действующей на основании </w:t>
      </w:r>
      <w:r w:rsidR="008726D1"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E3167" w:rsidRPr="003E3167">
        <w:rPr>
          <w:rFonts w:ascii="Times New Roman" w:hAnsi="Times New Roman" w:cs="Times New Roman"/>
          <w:b/>
          <w:sz w:val="22"/>
          <w:szCs w:val="22"/>
          <w:lang w:val="ru-RU"/>
        </w:rPr>
        <w:t>Распоряжени</w:t>
      </w:r>
      <w:r w:rsidR="003E31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я </w:t>
      </w:r>
      <w:r w:rsidR="003E3167" w:rsidRPr="003E3167">
        <w:rPr>
          <w:rFonts w:ascii="Times New Roman" w:hAnsi="Times New Roman" w:cs="Times New Roman"/>
          <w:b/>
          <w:sz w:val="22"/>
          <w:szCs w:val="22"/>
          <w:lang w:val="ru-RU"/>
        </w:rPr>
        <w:t>Министерства строительства и жилищно-коммунального хозяйства Астраханской области совместно с Агентством по управлению государственным имуществом Астраханской области №318/831 от 25.09.2020г. о ликвидации</w:t>
      </w:r>
      <w:r w:rsidR="008726D1"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3E3167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</w:t>
      </w:r>
      <w:r w:rsidR="003E3167" w:rsidRPr="003E3167">
        <w:rPr>
          <w:rFonts w:ascii="Times New Roman" w:hAnsi="Times New Roman" w:cs="Times New Roman"/>
          <w:sz w:val="22"/>
          <w:szCs w:val="22"/>
          <w:lang w:val="ru-RU"/>
        </w:rPr>
        <w:t>Постановление</w:t>
      </w:r>
      <w:r w:rsidR="003E3167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3E3167" w:rsidRPr="003E3167">
        <w:rPr>
          <w:rFonts w:ascii="Times New Roman" w:hAnsi="Times New Roman" w:cs="Times New Roman"/>
          <w:sz w:val="22"/>
          <w:szCs w:val="22"/>
          <w:lang w:val="ru-RU"/>
        </w:rPr>
        <w:t xml:space="preserve"> Правительства РФ от 27.08.2012 N 860 (ред. от 21.03.2022</w:t>
      </w:r>
      <w:proofErr w:type="gramEnd"/>
      <w:r w:rsidR="003E3167" w:rsidRPr="003E3167">
        <w:rPr>
          <w:rFonts w:ascii="Times New Roman" w:hAnsi="Times New Roman" w:cs="Times New Roman"/>
          <w:sz w:val="22"/>
          <w:szCs w:val="22"/>
          <w:lang w:val="ru-RU"/>
        </w:rPr>
        <w:t>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8726D1" w:rsidRPr="00305E21">
        <w:rPr>
          <w:rFonts w:ascii="Times New Roman" w:hAnsi="Times New Roman" w:cs="Times New Roman"/>
          <w:sz w:val="22"/>
          <w:szCs w:val="22"/>
          <w:lang w:val="ru-RU"/>
        </w:rPr>
        <w:t>, с одной стороны, и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на участие в торгах по продаже Имущества </w:t>
      </w:r>
      <w:r w:rsidR="003E3167">
        <w:rPr>
          <w:rFonts w:ascii="Times New Roman" w:hAnsi="Times New Roman" w:cs="Times New Roman"/>
          <w:sz w:val="22"/>
          <w:szCs w:val="22"/>
          <w:lang w:val="ru-RU"/>
        </w:rPr>
        <w:t>государственного имущества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8726D1" w:rsidRPr="00305E21" w:rsidRDefault="008726D1" w:rsidP="008726D1">
      <w:pPr>
        <w:spacing w:line="21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ГК РФ, заключили настоящий Договор (далее – Договор) о нижеследующем:</w:t>
      </w:r>
    </w:p>
    <w:p w:rsidR="008726D1" w:rsidRPr="00304F01" w:rsidRDefault="008726D1" w:rsidP="00304F01">
      <w:pPr>
        <w:spacing w:before="40" w:after="40" w:line="21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proofErr w:type="gramStart"/>
      <w:r w:rsidRPr="00305E21">
        <w:rPr>
          <w:rFonts w:ascii="Times New Roman" w:hAnsi="Times New Roman" w:cs="Times New Roman"/>
          <w:sz w:val="22"/>
          <w:szCs w:val="22"/>
          <w:lang w:val="ru-RU"/>
        </w:rPr>
        <w:t>В соответствии с условиями настоящего Договора Претендент для участия в торгах на электронной торговой площадке</w:t>
      </w:r>
      <w:proofErr w:type="gramEnd"/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АО «РАД» по адресу в сети Интернет: </w:t>
      </w:r>
      <w:hyperlink r:id="rId5" w:history="1"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</w:t>
      </w:r>
      <w:r w:rsidR="00AD0D60">
        <w:rPr>
          <w:rFonts w:ascii="Times New Roman" w:hAnsi="Times New Roman" w:cs="Times New Roman"/>
          <w:sz w:val="22"/>
          <w:szCs w:val="22"/>
          <w:lang w:val="ru-RU"/>
        </w:rPr>
        <w:t>государственного предприятия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304F0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C4C80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_____________________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</w:t>
      </w:r>
      <w:r w:rsidR="00304F01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r w:rsidR="00304F01">
        <w:rPr>
          <w:rFonts w:ascii="Times New Roman" w:hAnsi="Times New Roman" w:cs="Times New Roman"/>
          <w:b/>
          <w:sz w:val="22"/>
          <w:szCs w:val="22"/>
          <w:lang w:val="ru-RU"/>
        </w:rPr>
        <w:t>двадцати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)% </w:t>
      </w:r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этапа торгов (первого/повторного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аукциона, периода торгов посредством публичного предложения, на котором планируется подача заявки) (далее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– Задаток) на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</w:t>
      </w:r>
      <w:proofErr w:type="gramStart"/>
      <w:r w:rsidRPr="00305E21">
        <w:rPr>
          <w:rFonts w:ascii="Times New Roman" w:hAnsi="Times New Roman" w:cs="Times New Roman"/>
          <w:sz w:val="22"/>
          <w:szCs w:val="22"/>
          <w:lang w:val="ru-RU"/>
        </w:rPr>
        <w:t>по</w:t>
      </w:r>
      <w:proofErr w:type="gramEnd"/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305E21">
        <w:rPr>
          <w:rFonts w:ascii="Times New Roman" w:hAnsi="Times New Roman" w:cs="Times New Roman"/>
          <w:sz w:val="22"/>
          <w:szCs w:val="22"/>
          <w:lang w:val="ru-RU"/>
        </w:rPr>
        <w:t>следу</w:t>
      </w:r>
      <w:bookmarkStart w:id="0" w:name="_GoBack"/>
      <w:bookmarkEnd w:id="0"/>
      <w:r w:rsidRPr="00305E21">
        <w:rPr>
          <w:rFonts w:ascii="Times New Roman" w:hAnsi="Times New Roman" w:cs="Times New Roman"/>
          <w:sz w:val="22"/>
          <w:szCs w:val="22"/>
          <w:lang w:val="ru-RU"/>
        </w:rPr>
        <w:t>ющим</w:t>
      </w:r>
      <w:proofErr w:type="gramEnd"/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реквизитам:</w:t>
      </w:r>
      <w:r w:rsidRPr="00305E21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304F01" w:rsidRDefault="008726D1" w:rsidP="008726D1">
      <w:pPr>
        <w:spacing w:line="216" w:lineRule="auto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Получатель</w:t>
      </w:r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– </w:t>
      </w:r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Государственное предприятие Астраханской области «</w:t>
      </w:r>
      <w:proofErr w:type="spellStart"/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Каспрыбпроект</w:t>
      </w:r>
      <w:proofErr w:type="spellEnd"/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 w:rsid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proofErr w:type="spellStart"/>
      <w:r w:rsid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г</w:t>
      </w:r>
      <w:proofErr w:type="gramStart"/>
      <w:r w:rsid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proofErr w:type="gramEnd"/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страхань</w:t>
      </w:r>
      <w:proofErr w:type="spellEnd"/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, ул. Татищева 16 В</w:t>
      </w:r>
      <w:r w:rsid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304F01"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ОГРН 1023000818521   ИНН 3016004912</w:t>
      </w:r>
      <w:r w:rsid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:rsidR="00304F01" w:rsidRDefault="00304F01" w:rsidP="00304F01">
      <w:pPr>
        <w:spacing w:line="21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04F01">
        <w:rPr>
          <w:rFonts w:ascii="Times New Roman" w:hAnsi="Times New Roman" w:cs="Times New Roman"/>
          <w:b/>
          <w:bCs/>
          <w:sz w:val="22"/>
          <w:szCs w:val="22"/>
          <w:lang w:val="ru-RU"/>
        </w:rPr>
        <w:t>Р\с:40602810705160120005 Астраханское отделение №8625 ПАО Сбербанк (ИНН 7707083893 КПП 301502001)  БИК 041203602 К\с 30101810500000000602.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торгов. Задаток считается внесенным с даты поступления всей суммы Задатка на указанный счет. </w:t>
      </w:r>
    </w:p>
    <w:p w:rsidR="008726D1" w:rsidRPr="00305E21" w:rsidRDefault="008726D1" w:rsidP="008726D1">
      <w:pPr>
        <w:overflowPunct w:val="0"/>
        <w:autoSpaceDE w:val="0"/>
        <w:autoSpaceDN w:val="0"/>
        <w:adjustRightInd w:val="0"/>
        <w:spacing w:line="216" w:lineRule="auto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3. В платежном документе в графе «назначение платежа» должно содержаться: «Перечисление задатка за участие в торгах по купле-продаже </w:t>
      </w:r>
      <w:r w:rsidR="00304F0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государственного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имущества </w:t>
      </w:r>
      <w:r w:rsidR="00304F01">
        <w:rPr>
          <w:rFonts w:ascii="Times New Roman" w:hAnsi="Times New Roman" w:cs="Times New Roman"/>
          <w:b/>
          <w:sz w:val="22"/>
          <w:szCs w:val="22"/>
          <w:lang w:val="ru-RU"/>
        </w:rPr>
        <w:t>ГП АО «</w:t>
      </w:r>
      <w:proofErr w:type="spellStart"/>
      <w:r w:rsidR="00304F01">
        <w:rPr>
          <w:rFonts w:ascii="Times New Roman" w:hAnsi="Times New Roman" w:cs="Times New Roman"/>
          <w:b/>
          <w:sz w:val="22"/>
          <w:szCs w:val="22"/>
          <w:lang w:val="ru-RU"/>
        </w:rPr>
        <w:t>Каспрыбпроект</w:t>
      </w:r>
      <w:proofErr w:type="spellEnd"/>
      <w:r w:rsidR="00304F01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лоту №</w:t>
      </w:r>
      <w:r w:rsidR="009C4C80">
        <w:rPr>
          <w:rFonts w:ascii="Times New Roman" w:hAnsi="Times New Roman" w:cs="Times New Roman"/>
          <w:b/>
          <w:sz w:val="22"/>
          <w:szCs w:val="22"/>
          <w:lang w:val="ru-RU"/>
        </w:rPr>
        <w:t>____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».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5. Исполнение обязанности по внесению суммы Задатка третьими лицами не допускается.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6. Сроки возврата суммы Задатка:</w:t>
      </w:r>
    </w:p>
    <w:p w:rsidR="008726D1" w:rsidRPr="00305E21" w:rsidRDefault="008726D1" w:rsidP="008726D1">
      <w:pPr>
        <w:autoSpaceDE w:val="0"/>
        <w:autoSpaceDN w:val="0"/>
        <w:adjustRightInd w:val="0"/>
        <w:spacing w:line="216" w:lineRule="auto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6.1. </w:t>
      </w:r>
      <w:proofErr w:type="gramStart"/>
      <w:r w:rsidRPr="00305E21">
        <w:rPr>
          <w:rFonts w:ascii="Times New Roman" w:hAnsi="Times New Roman" w:cs="Times New Roman"/>
          <w:sz w:val="22"/>
          <w:szCs w:val="22"/>
          <w:lang w:val="ru-RU"/>
        </w:rPr>
        <w:t>Суммы з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адатков,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внесенных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>Претендентами, не допущенными к участию в торгах, а также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Претендентами, не признанными победителем торгов,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возвращаются всем Претендентам (за исключением победителя торгов), в течение 5 (пяти) рабочих дней с даты принятия соответствующего решения или со дня оформления соответствующего протокола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>путем безналичного перечисления суммы Задатка со счета Должника на счет Претендента, с которого Задаток был перечислен, в случае отсутствия</w:t>
      </w:r>
      <w:proofErr w:type="gramEnd"/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305E2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6.2. </w:t>
      </w:r>
      <w:proofErr w:type="gramStart"/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</w:t>
      </w:r>
      <w:r w:rsidR="00304F01">
        <w:rPr>
          <w:rFonts w:ascii="Times New Roman" w:hAnsi="Times New Roman" w:cs="Times New Roman"/>
          <w:sz w:val="22"/>
          <w:szCs w:val="22"/>
          <w:lang w:val="ru-RU"/>
        </w:rPr>
        <w:t>председателя ликвидационной комиссии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</w:t>
      </w:r>
      <w:proofErr w:type="gramEnd"/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внесенного Задатка). 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8726D1" w:rsidRPr="00305E21" w:rsidRDefault="008726D1" w:rsidP="008726D1">
      <w:pPr>
        <w:autoSpaceDE w:val="0"/>
        <w:autoSpaceDN w:val="0"/>
        <w:spacing w:line="216" w:lineRule="auto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305E21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305E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05E21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305E2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726D1" w:rsidRPr="00305E21" w:rsidRDefault="008726D1" w:rsidP="008726D1">
      <w:pPr>
        <w:autoSpaceDE w:val="0"/>
        <w:autoSpaceDN w:val="0"/>
        <w:spacing w:line="216" w:lineRule="auto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8726D1" w:rsidRPr="00AD0D60" w:rsidTr="00DE2E3A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26D1" w:rsidRPr="00305E21" w:rsidRDefault="00304F01" w:rsidP="00DE2E3A">
            <w:pPr>
              <w:spacing w:line="21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</w:t>
            </w:r>
            <w:r w:rsidR="008726D1"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</w:p>
          <w:p w:rsid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Продавец</w:t>
            </w: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Государственное предприятие Астраханской области «</w:t>
            </w:r>
            <w:proofErr w:type="spellStart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Каспрыбпроект</w:t>
            </w:r>
            <w:proofErr w:type="spellEnd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» </w:t>
            </w:r>
          </w:p>
          <w:p w:rsidR="00916498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Астрахань, ул. Татищева 16</w:t>
            </w:r>
            <w:proofErr w:type="gramStart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В</w:t>
            </w:r>
            <w:proofErr w:type="gramEnd"/>
            <w:r w:rsidR="00916498"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304F01" w:rsidRPr="00304F01" w:rsidRDefault="00916498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Телефон:89275550922</w:t>
            </w:r>
            <w:r w:rsidR="00304F01"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</w:p>
          <w:p w:rsidR="00043BB7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ОГРН 1023000818521</w:t>
            </w: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ИНН 3016004912</w:t>
            </w:r>
            <w:r w:rsidR="00043BB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304F01" w:rsidRPr="00304F01" w:rsidRDefault="00043BB7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КПП 301601001</w:t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proofErr w:type="gramStart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Р</w:t>
            </w:r>
            <w:proofErr w:type="gramEnd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\с:40602810705160120005</w:t>
            </w: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Астраханское отделение №8625 ПАО Сбербанк</w:t>
            </w:r>
          </w:p>
          <w:p w:rsid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ИНН7707083893 КПП 301502001</w:t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К\с 30101810500000000602</w:t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БИК 041203602</w:t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</w:p>
          <w:p w:rsidR="00304F01" w:rsidRPr="00304F0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Председатель ликвидационной комиссии</w:t>
            </w:r>
          </w:p>
          <w:p w:rsidR="008726D1" w:rsidRPr="00305E21" w:rsidRDefault="00304F01" w:rsidP="00304F01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Лаптеева</w:t>
            </w:r>
            <w:proofErr w:type="spellEnd"/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Е.Г.</w:t>
            </w:r>
            <w:r w:rsidRPr="00304F0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ab/>
            </w:r>
          </w:p>
          <w:p w:rsidR="008726D1" w:rsidRPr="00305E21" w:rsidRDefault="008726D1" w:rsidP="00DE2E3A">
            <w:pPr>
              <w:spacing w:line="21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726D1" w:rsidRPr="00305E21" w:rsidRDefault="008726D1" w:rsidP="00304F01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726D1" w:rsidRPr="00305E21" w:rsidRDefault="008726D1" w:rsidP="00DE2E3A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305E2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(кроме </w:t>
            </w:r>
            <w:proofErr w:type="spellStart"/>
            <w:r w:rsidRPr="00305E2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физ.лиц</w:t>
            </w:r>
            <w:proofErr w:type="spellEnd"/>
            <w:r w:rsidRPr="00305E2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</w:tr>
    </w:tbl>
    <w:p w:rsidR="00232965" w:rsidRPr="008726D1" w:rsidRDefault="00232965">
      <w:pPr>
        <w:rPr>
          <w:lang w:val="ru-RU"/>
        </w:rPr>
      </w:pPr>
    </w:p>
    <w:sectPr w:rsidR="00232965" w:rsidRPr="008726D1" w:rsidSect="008726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1"/>
    <w:rsid w:val="00043BB7"/>
    <w:rsid w:val="00232965"/>
    <w:rsid w:val="00304F01"/>
    <w:rsid w:val="003E3167"/>
    <w:rsid w:val="008726D1"/>
    <w:rsid w:val="00916498"/>
    <w:rsid w:val="009C4C80"/>
    <w:rsid w:val="00AA5B50"/>
    <w:rsid w:val="00A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D1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D1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user</cp:lastModifiedBy>
  <cp:revision>7</cp:revision>
  <dcterms:created xsi:type="dcterms:W3CDTF">2022-02-21T06:35:00Z</dcterms:created>
  <dcterms:modified xsi:type="dcterms:W3CDTF">2022-04-23T12:18:00Z</dcterms:modified>
</cp:coreProperties>
</file>