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15ACA2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237C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E237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1E237C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1E237C" w:rsidRPr="009F7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«АМТ Банк» (ООО «АМТ Банк»)</w:t>
      </w:r>
      <w:r w:rsidR="001E2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E237C" w:rsidRPr="006622B7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="001E237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37C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1E237C" w:rsidRPr="006622B7">
        <w:rPr>
          <w:rFonts w:ascii="Times New Roman" w:hAnsi="Times New Roman" w:cs="Times New Roman"/>
          <w:color w:val="000000"/>
          <w:sz w:val="24"/>
          <w:szCs w:val="24"/>
        </w:rPr>
        <w:t>г. Москвы от 21 июня 2012</w:t>
      </w:r>
      <w:r w:rsidR="001E237C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1E237C" w:rsidRPr="006622B7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А40-59768/12-78-164"Б" </w:t>
      </w:r>
      <w:r w:rsidR="001E237C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1E237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1E237C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5650FCED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C78F728" w14:textId="77777777" w:rsidR="00A91C06" w:rsidRPr="00A91C06" w:rsidRDefault="00A91C06" w:rsidP="00A91C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C06">
        <w:rPr>
          <w:rFonts w:ascii="Times New Roman" w:hAnsi="Times New Roman" w:cs="Times New Roman"/>
          <w:color w:val="000000"/>
          <w:sz w:val="24"/>
          <w:szCs w:val="24"/>
        </w:rPr>
        <w:t>Лот 1 - Жилой дом - 118,6 кв. м, земельный участок - 1145+/-24 кв. м, адрес: Астраханская обл., г. Ахтубинск, ул. Попова, д. 55, 2-х этажный, кадастровые номера 30:01:150421:475, 30:01:150419:31, земли населенных пунктов - для эксплуатации объекта незавершенного строительства, права третьих лиц отсутствуют, ограничения и обременения: в отношении части з/у установлены ограничения на основании ст.ст. 56. 56.1 ЗК РФ, Документ, воспроизводящий информацию, содержащуюся в решении об установлении или изменении границ зон с особыми условиями использования территории №PVD-0080/2019-28098-1 от 06.09.2019 (срок действия 18.09.2019) - 552 042,47 руб.;</w:t>
      </w:r>
    </w:p>
    <w:p w14:paraId="17AE6212" w14:textId="77777777" w:rsidR="00A91C06" w:rsidRPr="00A91C06" w:rsidRDefault="00A91C06" w:rsidP="00A91C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C06">
        <w:rPr>
          <w:rFonts w:ascii="Times New Roman" w:hAnsi="Times New Roman" w:cs="Times New Roman"/>
          <w:color w:val="000000"/>
          <w:sz w:val="24"/>
          <w:szCs w:val="24"/>
        </w:rPr>
        <w:t>Лот 2 - Жилой дом - 516,1 кв. м, земельный участок -  1388 кв. м, адрес: Московская область, р-н Пушкинский, с. Тишково, ул. Пестовская гавань, д.72, 2-этажный, в том числе подземных 1, кадастровые номера 50:13:0040131:109, 50:13:0040131:73, земли населенных пунктов - под ИЖС, права третьих лиц отсутствуют, ограничения и обременения: в отношении части з/у установлены ограничения на основании ст.ст. 56, 56.1 ЗК РФ, Свидетельство о государственной регистрации права 1108813 от 01.06.2006, срок до 19.02.2013 - 23 246 055,00 руб.;</w:t>
      </w:r>
    </w:p>
    <w:p w14:paraId="73DE5553" w14:textId="38134529" w:rsidR="00914D34" w:rsidRDefault="001E237C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6BDD3E1D" w14:textId="77777777" w:rsidR="00A91C06" w:rsidRPr="00A91C06" w:rsidRDefault="00A91C06" w:rsidP="00A91C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C06">
        <w:rPr>
          <w:rFonts w:ascii="Times New Roman" w:hAnsi="Times New Roman" w:cs="Times New Roman"/>
          <w:color w:val="000000"/>
          <w:sz w:val="24"/>
          <w:szCs w:val="24"/>
        </w:rPr>
        <w:t>Лот 3 - Сервер (4 шт.), Имущество 2005-2007 г.в., имеет высокую степень износа. Перед подачей заявки на приобретение рекомендуем ознакомиться с имуществом, г. Видное - 351 642,86 руб.;</w:t>
      </w:r>
    </w:p>
    <w:p w14:paraId="21A4D5E6" w14:textId="4BAE99AB" w:rsidR="00A91C06" w:rsidRPr="00B3415F" w:rsidRDefault="00A91C06" w:rsidP="00A91C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C06">
        <w:rPr>
          <w:rFonts w:ascii="Times New Roman" w:hAnsi="Times New Roman" w:cs="Times New Roman"/>
          <w:color w:val="000000"/>
          <w:sz w:val="24"/>
          <w:szCs w:val="24"/>
        </w:rPr>
        <w:t>Лот 4 - Сервер (3 шт.), Имущество 2005-2007 г.в., имеет высокую степень износа. Перед подачей заявки на приобретение рекомендуем ознакомиться с имуществом, г. Видное - 202 715,50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618EA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91C0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DD734E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91C06">
        <w:rPr>
          <w:rFonts w:ascii="Times New Roman CYR" w:hAnsi="Times New Roman CYR" w:cs="Times New Roman CYR"/>
          <w:b/>
          <w:bCs/>
          <w:color w:val="000000"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5E696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A91C06">
        <w:rPr>
          <w:color w:val="000000"/>
        </w:rPr>
        <w:t>20 июня</w:t>
      </w:r>
      <w:r w:rsidR="00E12685" w:rsidRPr="00A91C06">
        <w:rPr>
          <w:rFonts w:ascii="Times New Roman CYR" w:hAnsi="Times New Roman CYR" w:cs="Times New Roman CYR"/>
          <w:bCs/>
          <w:color w:val="000000"/>
        </w:rPr>
        <w:t xml:space="preserve"> </w:t>
      </w:r>
      <w:r w:rsidR="00E12685" w:rsidRPr="00A91C06">
        <w:rPr>
          <w:bCs/>
        </w:rPr>
        <w:t>202</w:t>
      </w:r>
      <w:r w:rsidR="0075465C" w:rsidRPr="00A91C06">
        <w:rPr>
          <w:bCs/>
        </w:rPr>
        <w:t>2</w:t>
      </w:r>
      <w:r w:rsidR="00E12685" w:rsidRPr="00A91C06">
        <w:rPr>
          <w:bCs/>
        </w:rPr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91C06">
        <w:rPr>
          <w:b/>
          <w:bCs/>
          <w:color w:val="000000"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9C750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91C06">
        <w:rPr>
          <w:b/>
          <w:bCs/>
          <w:color w:val="000000"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91C06" w:rsidRPr="00A91C06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A91C0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0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A91C0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0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A91C0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06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A91C06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C0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1C0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3D351A3C" w14:textId="0D190A05" w:rsidR="00A91C06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91C06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91C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A91C0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67-10; у ОТ: по лоту 1: </w:t>
      </w:r>
      <w:r w:rsidR="00A91C06" w:rsidRPr="00A91C06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8(927)208-21-43, Соболькова Елена 8(927)208-15-34 (мск+1 час)</w:t>
      </w:r>
      <w:r w:rsidR="00A91C06">
        <w:rPr>
          <w:rFonts w:ascii="Times New Roman" w:hAnsi="Times New Roman" w:cs="Times New Roman"/>
          <w:color w:val="000000"/>
          <w:sz w:val="24"/>
          <w:szCs w:val="24"/>
        </w:rPr>
        <w:t xml:space="preserve">, по лоту 2: </w:t>
      </w:r>
      <w:r w:rsidR="00A91C06" w:rsidRPr="00A91C06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7" w:history="1">
        <w:r w:rsidR="00A91C06" w:rsidRPr="002104A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91C06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3-4: </w:t>
      </w:r>
      <w:r w:rsidR="0005783C" w:rsidRPr="0005783C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0578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5783C"/>
    <w:rsid w:val="00130BFB"/>
    <w:rsid w:val="0015099D"/>
    <w:rsid w:val="001E237C"/>
    <w:rsid w:val="001F039D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91C06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91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12</cp:revision>
  <dcterms:created xsi:type="dcterms:W3CDTF">2021-08-23T09:07:00Z</dcterms:created>
  <dcterms:modified xsi:type="dcterms:W3CDTF">2022-04-25T07:22:00Z</dcterms:modified>
</cp:coreProperties>
</file>