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20A6F336" w:rsidR="0004186C" w:rsidRPr="00B141BB" w:rsidRDefault="00AC76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581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0581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50581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</w:t>
      </w:r>
      <w:r w:rsidRPr="00AC76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Открытым акционерным обществом «Межрегиональный Волго-Камский банк реконструкции и развития» (ОАО «Волго-Камский банк»),</w:t>
      </w:r>
      <w:r w:rsidRPr="0050581D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443096, Самарская обл., г. Самара, проспект Карла Маркса, д. 10, ИНН 6317009589, ОГРН 1026300001782) (далее – финансовая организация), конкурсным управляющим (ликвидатором) которого на основании решения Арбитражного суда Самарской области от 12 декабря 2013 г. по делу №А55-26194/2013 является Государственная корпорация «Агентство по страхованию вкладов» (109240, г. Москва, ул. Высоцкого, д. 4) 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5300671A" w14:textId="694BC712" w:rsidR="00405C92" w:rsidRDefault="00405C92" w:rsidP="00405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AC76C3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физическим лицам:</w:t>
      </w:r>
    </w:p>
    <w:p w14:paraId="72ED6FF0" w14:textId="5759A26F" w:rsidR="003F6C55" w:rsidRPr="003F6C55" w:rsidRDefault="003F6C55" w:rsidP="003F6C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3F6C55">
        <w:rPr>
          <w:rFonts w:ascii="Times New Roman" w:hAnsi="Times New Roman" w:cs="Times New Roman"/>
          <w:color w:val="000000"/>
          <w:sz w:val="24"/>
          <w:szCs w:val="24"/>
        </w:rPr>
        <w:t>от 1 - Козубов Виталий Владимирович, КД 1628 от 06.11.2007, решение Куйбышевского районного суда г. Самары от 16.05.2011 по делу 2-562/2011, решение Куйбышевского районного суда г. Самары от 13.10.2016 по делу 2-1919/16, решение Куйбышевского районного суда г. Самары от 29.11.2010 по делу 2-1322/2010, решение Куйбышевского районного суда г. Самары от 27.10.2011 по делу 2-1406/11 (3 196 450,78 руб.) - 141 471,83 руб.;</w:t>
      </w:r>
    </w:p>
    <w:p w14:paraId="19EC34D0" w14:textId="77777777" w:rsidR="003F6C55" w:rsidRPr="003F6C55" w:rsidRDefault="003F6C55" w:rsidP="003F6C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C55">
        <w:rPr>
          <w:rFonts w:ascii="Times New Roman" w:hAnsi="Times New Roman" w:cs="Times New Roman"/>
          <w:color w:val="000000"/>
          <w:sz w:val="24"/>
          <w:szCs w:val="24"/>
        </w:rPr>
        <w:t>Лот 2 - Шереметьев Илья Александрович, КД 3195 от 02.07.2013, заочное решение Ленинского районного суда г. Самары от 18.02.2015 по делу 2-6215/2014 (10 502 512,68 руб.) - 115 307,49 руб.;</w:t>
      </w:r>
    </w:p>
    <w:p w14:paraId="15B2D553" w14:textId="77777777" w:rsidR="003F6C55" w:rsidRPr="003F6C55" w:rsidRDefault="003F6C55" w:rsidP="003F6C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C55">
        <w:rPr>
          <w:rFonts w:ascii="Times New Roman" w:hAnsi="Times New Roman" w:cs="Times New Roman"/>
          <w:color w:val="000000"/>
          <w:sz w:val="24"/>
          <w:szCs w:val="24"/>
        </w:rPr>
        <w:t>Лот 3 - Коротков Олег Александрович, КД 34 от 08.11.2013, заочное решение Ленинского районного суда г. Самары от 23.04.2015 по делу 2-1269/15 (11 514 705,07 руб.) - 228 189,16 руб.;</w:t>
      </w:r>
    </w:p>
    <w:p w14:paraId="08AE88C1" w14:textId="77777777" w:rsidR="003F6C55" w:rsidRPr="003F6C55" w:rsidRDefault="003F6C55" w:rsidP="003F6C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C55">
        <w:rPr>
          <w:rFonts w:ascii="Times New Roman" w:hAnsi="Times New Roman" w:cs="Times New Roman"/>
          <w:color w:val="000000"/>
          <w:sz w:val="24"/>
          <w:szCs w:val="24"/>
        </w:rPr>
        <w:t>Лот 4 - Рыжов Сергей Викторович, договор о предоставлении МБК 019079 от 18.01.2010, апелляционное определение Самарского областного суда от 22.12.2016 по делу 2-3812/16 (33-16391/2016) (16 362 697,62 руб.) - 324 066,68 руб.;</w:t>
      </w:r>
    </w:p>
    <w:p w14:paraId="3A4A283C" w14:textId="6B4BD5E5" w:rsidR="00AC76C3" w:rsidRDefault="003F6C55" w:rsidP="003F6C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F6C55">
        <w:rPr>
          <w:rFonts w:ascii="Times New Roman" w:hAnsi="Times New Roman" w:cs="Times New Roman"/>
          <w:color w:val="000000"/>
          <w:sz w:val="24"/>
          <w:szCs w:val="24"/>
        </w:rPr>
        <w:t>Лот 5 - Малежик Владимир Васильевич, КД 2395 от 18.06.2010, заочное решение Ленинского районного суда г. Самара от 13.02.2012 по делу 2-324/12 (7 685 899,04 руб.) - 71 224,92 руб.</w:t>
      </w:r>
    </w:p>
    <w:p w14:paraId="28E3E4A0" w14:textId="3FCD1923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15DEDF9A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3F6C55">
        <w:rPr>
          <w:b/>
          <w:bCs/>
          <w:color w:val="000000"/>
        </w:rPr>
        <w:t>1, 3, 4:</w:t>
      </w:r>
      <w:r w:rsidRPr="00B141BB">
        <w:rPr>
          <w:b/>
          <w:bCs/>
          <w:color w:val="000000"/>
        </w:rPr>
        <w:t xml:space="preserve"> с </w:t>
      </w:r>
      <w:r w:rsidR="003F6C55">
        <w:rPr>
          <w:b/>
          <w:bCs/>
          <w:color w:val="000000"/>
        </w:rPr>
        <w:t>12 мая 2022</w:t>
      </w:r>
      <w:r w:rsidRPr="00B141BB">
        <w:rPr>
          <w:b/>
          <w:bCs/>
          <w:color w:val="000000"/>
        </w:rPr>
        <w:t xml:space="preserve"> г. по </w:t>
      </w:r>
      <w:r w:rsidR="003F6C55">
        <w:rPr>
          <w:b/>
          <w:bCs/>
          <w:color w:val="000000"/>
        </w:rPr>
        <w:t xml:space="preserve">10 сентября 2022 </w:t>
      </w:r>
      <w:r w:rsidRPr="00B141BB">
        <w:rPr>
          <w:b/>
          <w:bCs/>
          <w:color w:val="000000"/>
        </w:rPr>
        <w:t>г.;</w:t>
      </w:r>
    </w:p>
    <w:p w14:paraId="7B9A8CCF" w14:textId="1A888802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3F6C55">
        <w:rPr>
          <w:b/>
          <w:bCs/>
          <w:color w:val="000000"/>
        </w:rPr>
        <w:t>2, 5:</w:t>
      </w:r>
      <w:r w:rsidRPr="00B141BB">
        <w:rPr>
          <w:b/>
          <w:bCs/>
          <w:color w:val="000000"/>
        </w:rPr>
        <w:t xml:space="preserve"> с </w:t>
      </w:r>
      <w:r w:rsidR="003F6C55">
        <w:rPr>
          <w:b/>
          <w:bCs/>
          <w:color w:val="000000"/>
        </w:rPr>
        <w:t xml:space="preserve">12 мая 2022 </w:t>
      </w:r>
      <w:r w:rsidRPr="00B141BB">
        <w:rPr>
          <w:b/>
          <w:bCs/>
          <w:color w:val="000000"/>
        </w:rPr>
        <w:t xml:space="preserve">г. по </w:t>
      </w:r>
      <w:r w:rsidR="003F6C55">
        <w:rPr>
          <w:b/>
          <w:bCs/>
          <w:color w:val="000000"/>
        </w:rPr>
        <w:t xml:space="preserve">27 августа 2022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2741ED81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</w:t>
      </w:r>
      <w:r w:rsidR="003F6C55">
        <w:rPr>
          <w:color w:val="000000"/>
        </w:rPr>
        <w:t xml:space="preserve"> </w:t>
      </w:r>
      <w:r w:rsidR="003F6C55" w:rsidRPr="003F6C55">
        <w:rPr>
          <w:b/>
          <w:bCs/>
          <w:color w:val="000000"/>
        </w:rPr>
        <w:t>12 мая 2022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Pr="003F6C55">
        <w:rPr>
          <w:color w:val="000000"/>
        </w:rPr>
        <w:t>5 (Пять) календарных</w:t>
      </w:r>
      <w:r w:rsidRPr="00B141BB">
        <w:rPr>
          <w:color w:val="000000"/>
        </w:rPr>
        <w:t xml:space="preserve">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 w:rsidP="003F6C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1E042C40" w:rsidR="0004186C" w:rsidRDefault="00707F65" w:rsidP="003F6C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3F6C55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6B0B97EB" w14:textId="77777777" w:rsidR="003F6C55" w:rsidRPr="003F6C55" w:rsidRDefault="003F6C55" w:rsidP="003F6C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F6C55">
        <w:rPr>
          <w:bCs/>
          <w:color w:val="000000"/>
        </w:rPr>
        <w:t>с 12 мая 2022 г. по 25 июня 2022 г. - в размере начальной цены продажи лота;</w:t>
      </w:r>
    </w:p>
    <w:p w14:paraId="36D014F9" w14:textId="77777777" w:rsidR="003F6C55" w:rsidRPr="003F6C55" w:rsidRDefault="003F6C55" w:rsidP="003F6C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F6C55">
        <w:rPr>
          <w:bCs/>
          <w:color w:val="000000"/>
        </w:rPr>
        <w:t>с 26 июня 2022 г. по 02 июля 2022 г. - в размере 92,00% от начальной цены продажи лота;</w:t>
      </w:r>
    </w:p>
    <w:p w14:paraId="67C15F02" w14:textId="77777777" w:rsidR="003F6C55" w:rsidRPr="003F6C55" w:rsidRDefault="003F6C55" w:rsidP="003F6C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F6C55">
        <w:rPr>
          <w:bCs/>
          <w:color w:val="000000"/>
        </w:rPr>
        <w:t>с 03 июля 2022 г. по 09 июля 2022 г. - в размере 84,00% от начальной цены продажи лота;</w:t>
      </w:r>
    </w:p>
    <w:p w14:paraId="0066C5AB" w14:textId="77777777" w:rsidR="003F6C55" w:rsidRPr="003F6C55" w:rsidRDefault="003F6C55" w:rsidP="003F6C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F6C55">
        <w:rPr>
          <w:bCs/>
          <w:color w:val="000000"/>
        </w:rPr>
        <w:t>с 10 июля 2022 г. по 16 июля 2022 г. - в размере 76,00% от начальной цены продажи лота;</w:t>
      </w:r>
    </w:p>
    <w:p w14:paraId="01B9E0DB" w14:textId="77777777" w:rsidR="003F6C55" w:rsidRPr="003F6C55" w:rsidRDefault="003F6C55" w:rsidP="003F6C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F6C55">
        <w:rPr>
          <w:bCs/>
          <w:color w:val="000000"/>
        </w:rPr>
        <w:lastRenderedPageBreak/>
        <w:t>с 17 июля 2022 г. по 23 июля 2022 г. - в размере 68,00% от начальной цены продажи лота;</w:t>
      </w:r>
    </w:p>
    <w:p w14:paraId="52F3D9B9" w14:textId="77777777" w:rsidR="003F6C55" w:rsidRPr="003F6C55" w:rsidRDefault="003F6C55" w:rsidP="003F6C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F6C55">
        <w:rPr>
          <w:bCs/>
          <w:color w:val="000000"/>
        </w:rPr>
        <w:t>с 24 июля 2022 г. по 30 июля 2022 г. - в размере 60,00% от начальной цены продажи лота;</w:t>
      </w:r>
    </w:p>
    <w:p w14:paraId="6FF45DD7" w14:textId="77777777" w:rsidR="003F6C55" w:rsidRPr="003F6C55" w:rsidRDefault="003F6C55" w:rsidP="003F6C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F6C55">
        <w:rPr>
          <w:bCs/>
          <w:color w:val="000000"/>
        </w:rPr>
        <w:t>с 31 июля 2022 г. по 06 августа 2022 г. - в размере 52,00% от начальной цены продажи лота;</w:t>
      </w:r>
    </w:p>
    <w:p w14:paraId="0CC1049C" w14:textId="77777777" w:rsidR="003F6C55" w:rsidRPr="003F6C55" w:rsidRDefault="003F6C55" w:rsidP="003F6C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F6C55">
        <w:rPr>
          <w:bCs/>
          <w:color w:val="000000"/>
        </w:rPr>
        <w:t>с 07 августа 2022 г. по 13 августа 2022 г. - в размере 44,00% от начальной цены продажи лота;</w:t>
      </w:r>
    </w:p>
    <w:p w14:paraId="63DA7FC1" w14:textId="77777777" w:rsidR="003F6C55" w:rsidRPr="003F6C55" w:rsidRDefault="003F6C55" w:rsidP="003F6C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F6C55">
        <w:rPr>
          <w:bCs/>
          <w:color w:val="000000"/>
        </w:rPr>
        <w:t>с 14 августа 2022 г. по 20 августа 2022 г. - в размере 36,00% от начальной цены продажи лота;</w:t>
      </w:r>
    </w:p>
    <w:p w14:paraId="5063F9F6" w14:textId="77777777" w:rsidR="003F6C55" w:rsidRPr="003F6C55" w:rsidRDefault="003F6C55" w:rsidP="003F6C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F6C55">
        <w:rPr>
          <w:bCs/>
          <w:color w:val="000000"/>
        </w:rPr>
        <w:t>с 21 августа 2022 г. по 27 августа 2022 г. - в размере 28,00% от начальной цены продажи лота;</w:t>
      </w:r>
    </w:p>
    <w:p w14:paraId="26792CF5" w14:textId="77777777" w:rsidR="003F6C55" w:rsidRPr="003F6C55" w:rsidRDefault="003F6C55" w:rsidP="003F6C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F6C55">
        <w:rPr>
          <w:bCs/>
          <w:color w:val="000000"/>
        </w:rPr>
        <w:t>с 28 августа 2022 г. по 03 сентября 2022 г. - в размере 20,00% от начальной цены продажи лота;</w:t>
      </w:r>
    </w:p>
    <w:p w14:paraId="2122599C" w14:textId="11BE7DA3" w:rsidR="003F6C55" w:rsidRPr="003F6C55" w:rsidRDefault="003F6C55" w:rsidP="003F6C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3F6C55">
        <w:rPr>
          <w:bCs/>
          <w:color w:val="000000"/>
        </w:rPr>
        <w:t>с 04 сентября 2022 г. по 10 сентября 2022 г. - в размере 12,00% от начальной цены продажи лота;</w:t>
      </w:r>
    </w:p>
    <w:p w14:paraId="66F82829" w14:textId="3DD47EA7" w:rsidR="0004186C" w:rsidRDefault="00707F65" w:rsidP="000178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3F6C55">
        <w:rPr>
          <w:b/>
          <w:color w:val="000000"/>
        </w:rPr>
        <w:t>а 2</w:t>
      </w:r>
      <w:r w:rsidRPr="00B141BB">
        <w:rPr>
          <w:b/>
          <w:color w:val="000000"/>
        </w:rPr>
        <w:t>:</w:t>
      </w:r>
    </w:p>
    <w:p w14:paraId="32D1164E" w14:textId="77777777" w:rsidR="000178A2" w:rsidRPr="000178A2" w:rsidRDefault="000178A2" w:rsidP="000178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178A2">
        <w:rPr>
          <w:bCs/>
          <w:color w:val="000000"/>
        </w:rPr>
        <w:t>с 12 мая 2022 г. по 25 июня 2022 г. - в размере начальной цены продажи лота;</w:t>
      </w:r>
    </w:p>
    <w:p w14:paraId="1A51760C" w14:textId="77777777" w:rsidR="000178A2" w:rsidRPr="000178A2" w:rsidRDefault="000178A2" w:rsidP="000178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178A2">
        <w:rPr>
          <w:bCs/>
          <w:color w:val="000000"/>
        </w:rPr>
        <w:t>с 26 июня 2022 г. по 02 июля 2022 г. - в размере 94,00% от начальной цены продажи лота;</w:t>
      </w:r>
    </w:p>
    <w:p w14:paraId="422A5751" w14:textId="77777777" w:rsidR="000178A2" w:rsidRPr="000178A2" w:rsidRDefault="000178A2" w:rsidP="000178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178A2">
        <w:rPr>
          <w:bCs/>
          <w:color w:val="000000"/>
        </w:rPr>
        <w:t>с 03 июля 2022 г. по 09 июля 2022 г. - в размере 88,00% от начальной цены продажи лота;</w:t>
      </w:r>
    </w:p>
    <w:p w14:paraId="6D6497AA" w14:textId="77777777" w:rsidR="000178A2" w:rsidRPr="000178A2" w:rsidRDefault="000178A2" w:rsidP="000178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178A2">
        <w:rPr>
          <w:bCs/>
          <w:color w:val="000000"/>
        </w:rPr>
        <w:t>с 10 июля 2022 г. по 16 июля 2022 г. - в размере 82,00% от начальной цены продажи лота;</w:t>
      </w:r>
    </w:p>
    <w:p w14:paraId="471B3B69" w14:textId="77777777" w:rsidR="000178A2" w:rsidRPr="000178A2" w:rsidRDefault="000178A2" w:rsidP="000178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178A2">
        <w:rPr>
          <w:bCs/>
          <w:color w:val="000000"/>
        </w:rPr>
        <w:t>с 17 июля 2022 г. по 23 июля 2022 г. - в размере 76,00% от начальной цены продажи лота;</w:t>
      </w:r>
    </w:p>
    <w:p w14:paraId="7AC2FF49" w14:textId="77777777" w:rsidR="000178A2" w:rsidRPr="000178A2" w:rsidRDefault="000178A2" w:rsidP="000178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178A2">
        <w:rPr>
          <w:bCs/>
          <w:color w:val="000000"/>
        </w:rPr>
        <w:t>с 24 июля 2022 г. по 30 июля 2022 г. - в размере 70,00% от начальной цены продажи лота;</w:t>
      </w:r>
    </w:p>
    <w:p w14:paraId="25C8930D" w14:textId="77777777" w:rsidR="000178A2" w:rsidRPr="000178A2" w:rsidRDefault="000178A2" w:rsidP="000178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178A2">
        <w:rPr>
          <w:bCs/>
          <w:color w:val="000000"/>
        </w:rPr>
        <w:t>с 31 июля 2022 г. по 06 августа 2022 г. - в размере 64,00% от начальной цены продажи лота;</w:t>
      </w:r>
    </w:p>
    <w:p w14:paraId="1ABE1332" w14:textId="77777777" w:rsidR="000178A2" w:rsidRPr="000178A2" w:rsidRDefault="000178A2" w:rsidP="000178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178A2">
        <w:rPr>
          <w:bCs/>
          <w:color w:val="000000"/>
        </w:rPr>
        <w:t>с 07 августа 2022 г. по 13 августа 2022 г. - в размере 58,00% от начальной цены продажи лота;</w:t>
      </w:r>
    </w:p>
    <w:p w14:paraId="08F324DB" w14:textId="77777777" w:rsidR="000178A2" w:rsidRPr="000178A2" w:rsidRDefault="000178A2" w:rsidP="000178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178A2">
        <w:rPr>
          <w:bCs/>
          <w:color w:val="000000"/>
        </w:rPr>
        <w:t>с 14 августа 2022 г. по 20 августа 2022 г. - в размере 52,00% от начальной цены продажи лота;</w:t>
      </w:r>
    </w:p>
    <w:p w14:paraId="1C0BA35D" w14:textId="72D9A82B" w:rsidR="003F6C55" w:rsidRPr="003F6C55" w:rsidRDefault="000178A2" w:rsidP="005E6D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0178A2">
        <w:rPr>
          <w:bCs/>
          <w:color w:val="000000"/>
        </w:rPr>
        <w:t>с 21 августа 2022 г. по 27 августа 2022 г. - в размере 46,00% от начальной цены продажи лота;</w:t>
      </w:r>
    </w:p>
    <w:p w14:paraId="0230D461" w14:textId="0586E055" w:rsidR="0004186C" w:rsidRDefault="00707F65" w:rsidP="005E6D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3F6C55">
        <w:rPr>
          <w:b/>
          <w:color w:val="000000"/>
        </w:rPr>
        <w:t>3-4</w:t>
      </w:r>
      <w:r w:rsidRPr="00B141BB">
        <w:rPr>
          <w:b/>
          <w:color w:val="000000"/>
        </w:rPr>
        <w:t>:</w:t>
      </w:r>
    </w:p>
    <w:p w14:paraId="1116767B" w14:textId="77777777" w:rsidR="005E6DA5" w:rsidRPr="005E6DA5" w:rsidRDefault="005E6DA5" w:rsidP="005E6D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E6DA5">
        <w:rPr>
          <w:bCs/>
          <w:color w:val="000000"/>
        </w:rPr>
        <w:t>с 12 мая 2022 г. по 25 июня 2022 г. - в размере начальной цены продажи лота;</w:t>
      </w:r>
    </w:p>
    <w:p w14:paraId="25CBF8F8" w14:textId="77777777" w:rsidR="005E6DA5" w:rsidRPr="005E6DA5" w:rsidRDefault="005E6DA5" w:rsidP="005E6D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E6DA5">
        <w:rPr>
          <w:bCs/>
          <w:color w:val="000000"/>
        </w:rPr>
        <w:t>с 26 июня 2022 г. по 02 июля 2022 г. - в размере 94,00% от начальной цены продажи лота;</w:t>
      </w:r>
    </w:p>
    <w:p w14:paraId="1D1B02FC" w14:textId="77777777" w:rsidR="005E6DA5" w:rsidRPr="005E6DA5" w:rsidRDefault="005E6DA5" w:rsidP="005E6D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E6DA5">
        <w:rPr>
          <w:bCs/>
          <w:color w:val="000000"/>
        </w:rPr>
        <w:t>с 03 июля 2022 г. по 09 июля 2022 г. - в размере 88,00% от начальной цены продажи лота;</w:t>
      </w:r>
    </w:p>
    <w:p w14:paraId="304E3C90" w14:textId="77777777" w:rsidR="005E6DA5" w:rsidRPr="005E6DA5" w:rsidRDefault="005E6DA5" w:rsidP="005E6D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E6DA5">
        <w:rPr>
          <w:bCs/>
          <w:color w:val="000000"/>
        </w:rPr>
        <w:t>с 10 июля 2022 г. по 16 июля 2022 г. - в размере 81,00% от начальной цены продажи лота;</w:t>
      </w:r>
    </w:p>
    <w:p w14:paraId="447630EF" w14:textId="77777777" w:rsidR="005E6DA5" w:rsidRPr="005E6DA5" w:rsidRDefault="005E6DA5" w:rsidP="005E6D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E6DA5">
        <w:rPr>
          <w:bCs/>
          <w:color w:val="000000"/>
        </w:rPr>
        <w:t>с 17 июля 2022 г. по 23 июля 2022 г. - в размере 74,00% от начальной цены продажи лота;</w:t>
      </w:r>
    </w:p>
    <w:p w14:paraId="05402BC0" w14:textId="77777777" w:rsidR="005E6DA5" w:rsidRPr="005E6DA5" w:rsidRDefault="005E6DA5" w:rsidP="005E6D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E6DA5">
        <w:rPr>
          <w:bCs/>
          <w:color w:val="000000"/>
        </w:rPr>
        <w:t>с 24 июля 2022 г. по 30 июля 2022 г. - в размере 67,00% от начальной цены продажи лота;</w:t>
      </w:r>
    </w:p>
    <w:p w14:paraId="09DB1FF2" w14:textId="77777777" w:rsidR="005E6DA5" w:rsidRPr="005E6DA5" w:rsidRDefault="005E6DA5" w:rsidP="005E6D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E6DA5">
        <w:rPr>
          <w:bCs/>
          <w:color w:val="000000"/>
        </w:rPr>
        <w:t>с 31 июля 2022 г. по 06 августа 2022 г. - в размере 60,00% от начальной цены продажи лота;</w:t>
      </w:r>
    </w:p>
    <w:p w14:paraId="36654D6C" w14:textId="77777777" w:rsidR="005E6DA5" w:rsidRPr="005E6DA5" w:rsidRDefault="005E6DA5" w:rsidP="005E6D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E6DA5">
        <w:rPr>
          <w:bCs/>
          <w:color w:val="000000"/>
        </w:rPr>
        <w:t>с 07 августа 2022 г. по 13 августа 2022 г. - в размере 53,00% от начальной цены продажи лота;</w:t>
      </w:r>
    </w:p>
    <w:p w14:paraId="6757FF26" w14:textId="77777777" w:rsidR="005E6DA5" w:rsidRPr="005E6DA5" w:rsidRDefault="005E6DA5" w:rsidP="005E6D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E6DA5">
        <w:rPr>
          <w:bCs/>
          <w:color w:val="000000"/>
        </w:rPr>
        <w:t>с 14 августа 2022 г. по 20 августа 2022 г. - в размере 46,00% от начальной цены продажи лота;</w:t>
      </w:r>
    </w:p>
    <w:p w14:paraId="35E4499E" w14:textId="77777777" w:rsidR="005E6DA5" w:rsidRPr="005E6DA5" w:rsidRDefault="005E6DA5" w:rsidP="005E6D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E6DA5">
        <w:rPr>
          <w:bCs/>
          <w:color w:val="000000"/>
        </w:rPr>
        <w:t>с 21 августа 2022 г. по 27 августа 2022 г. - в размере 39,00% от начальной цены продажи лота;</w:t>
      </w:r>
    </w:p>
    <w:p w14:paraId="11E9130F" w14:textId="77777777" w:rsidR="005E6DA5" w:rsidRPr="005E6DA5" w:rsidRDefault="005E6DA5" w:rsidP="005E6D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E6DA5">
        <w:rPr>
          <w:bCs/>
          <w:color w:val="000000"/>
        </w:rPr>
        <w:t>с 28 августа 2022 г. по 03 сентября 2022 г. - в размере 32,00% от начальной цены продажи лота;</w:t>
      </w:r>
    </w:p>
    <w:p w14:paraId="2258E38A" w14:textId="358CE610" w:rsidR="003F6C55" w:rsidRPr="003F6C55" w:rsidRDefault="005E6DA5" w:rsidP="005E6D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5E6DA5">
        <w:rPr>
          <w:bCs/>
          <w:color w:val="000000"/>
        </w:rPr>
        <w:t>с 04 сентября 2022 г. по 10 сентября 2022 г. - в размере 25,00% от начальной цены продажи лота;</w:t>
      </w:r>
    </w:p>
    <w:p w14:paraId="1907A43B" w14:textId="471DE39F" w:rsidR="008B5083" w:rsidRDefault="003F6C55" w:rsidP="003F6C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6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5:</w:t>
      </w:r>
      <w:r w:rsidRPr="003F6C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946ABFF" w14:textId="77777777" w:rsidR="005E6DA5" w:rsidRPr="005E6DA5" w:rsidRDefault="005E6DA5" w:rsidP="005E6D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DA5">
        <w:rPr>
          <w:rFonts w:ascii="Times New Roman" w:hAnsi="Times New Roman" w:cs="Times New Roman"/>
          <w:color w:val="000000"/>
          <w:sz w:val="24"/>
          <w:szCs w:val="24"/>
        </w:rPr>
        <w:t>с 12 мая 2022 г. по 25 июня 2022 г. - в размере начальной цены продажи лота;</w:t>
      </w:r>
    </w:p>
    <w:p w14:paraId="17412404" w14:textId="77777777" w:rsidR="005E6DA5" w:rsidRPr="005E6DA5" w:rsidRDefault="005E6DA5" w:rsidP="005E6D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DA5">
        <w:rPr>
          <w:rFonts w:ascii="Times New Roman" w:hAnsi="Times New Roman" w:cs="Times New Roman"/>
          <w:color w:val="000000"/>
          <w:sz w:val="24"/>
          <w:szCs w:val="24"/>
        </w:rPr>
        <w:t>с 26 июня 2022 г. по 02 июля 2022 г. - в размере 95,00% от начальной цены продажи лота;</w:t>
      </w:r>
    </w:p>
    <w:p w14:paraId="390F60C8" w14:textId="77777777" w:rsidR="005E6DA5" w:rsidRPr="005E6DA5" w:rsidRDefault="005E6DA5" w:rsidP="005E6D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DA5">
        <w:rPr>
          <w:rFonts w:ascii="Times New Roman" w:hAnsi="Times New Roman" w:cs="Times New Roman"/>
          <w:color w:val="000000"/>
          <w:sz w:val="24"/>
          <w:szCs w:val="24"/>
        </w:rPr>
        <w:t>с 03 июля 2022 г. по 09 июля 2022 г. - в размере 90,00% от начальной цены продажи лота;</w:t>
      </w:r>
    </w:p>
    <w:p w14:paraId="1E009C65" w14:textId="77777777" w:rsidR="005E6DA5" w:rsidRPr="005E6DA5" w:rsidRDefault="005E6DA5" w:rsidP="005E6D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DA5">
        <w:rPr>
          <w:rFonts w:ascii="Times New Roman" w:hAnsi="Times New Roman" w:cs="Times New Roman"/>
          <w:color w:val="000000"/>
          <w:sz w:val="24"/>
          <w:szCs w:val="24"/>
        </w:rPr>
        <w:t>с 10 июля 2022 г. по 16 июля 2022 г. - в размере 85,00% от начальной цены продажи лота;</w:t>
      </w:r>
    </w:p>
    <w:p w14:paraId="187C89F6" w14:textId="77777777" w:rsidR="005E6DA5" w:rsidRPr="005E6DA5" w:rsidRDefault="005E6DA5" w:rsidP="005E6D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DA5">
        <w:rPr>
          <w:rFonts w:ascii="Times New Roman" w:hAnsi="Times New Roman" w:cs="Times New Roman"/>
          <w:color w:val="000000"/>
          <w:sz w:val="24"/>
          <w:szCs w:val="24"/>
        </w:rPr>
        <w:t>с 17 июля 2022 г. по 23 июля 2022 г. - в размере 80,00% от начальной цены продажи лота;</w:t>
      </w:r>
    </w:p>
    <w:p w14:paraId="7CC56FD7" w14:textId="77777777" w:rsidR="005E6DA5" w:rsidRPr="005E6DA5" w:rsidRDefault="005E6DA5" w:rsidP="005E6D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DA5">
        <w:rPr>
          <w:rFonts w:ascii="Times New Roman" w:hAnsi="Times New Roman" w:cs="Times New Roman"/>
          <w:color w:val="000000"/>
          <w:sz w:val="24"/>
          <w:szCs w:val="24"/>
        </w:rPr>
        <w:t>с 24 июля 2022 г. по 30 июля 2022 г. - в размере 75,00% от начальной цены продажи лота;</w:t>
      </w:r>
    </w:p>
    <w:p w14:paraId="3D608444" w14:textId="77777777" w:rsidR="005E6DA5" w:rsidRPr="005E6DA5" w:rsidRDefault="005E6DA5" w:rsidP="005E6D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DA5">
        <w:rPr>
          <w:rFonts w:ascii="Times New Roman" w:hAnsi="Times New Roman" w:cs="Times New Roman"/>
          <w:color w:val="000000"/>
          <w:sz w:val="24"/>
          <w:szCs w:val="24"/>
        </w:rPr>
        <w:t>с 31 июля 2022 г. по 06 августа 2022 г. - в размере 70,00% от начальной цены продажи лота;</w:t>
      </w:r>
    </w:p>
    <w:p w14:paraId="3ABEF39A" w14:textId="77777777" w:rsidR="005E6DA5" w:rsidRPr="005E6DA5" w:rsidRDefault="005E6DA5" w:rsidP="005E6D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DA5">
        <w:rPr>
          <w:rFonts w:ascii="Times New Roman" w:hAnsi="Times New Roman" w:cs="Times New Roman"/>
          <w:color w:val="000000"/>
          <w:sz w:val="24"/>
          <w:szCs w:val="24"/>
        </w:rPr>
        <w:t>с 07 августа 2022 г. по 13 августа 2022 г. - в размере 65,00% от начальной цены продажи лота;</w:t>
      </w:r>
    </w:p>
    <w:p w14:paraId="4A943F0D" w14:textId="77777777" w:rsidR="005E6DA5" w:rsidRPr="005E6DA5" w:rsidRDefault="005E6DA5" w:rsidP="005E6D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DA5">
        <w:rPr>
          <w:rFonts w:ascii="Times New Roman" w:hAnsi="Times New Roman" w:cs="Times New Roman"/>
          <w:color w:val="000000"/>
          <w:sz w:val="24"/>
          <w:szCs w:val="24"/>
        </w:rPr>
        <w:t>с 14 августа 2022 г. по 20 августа 2022 г. - в размере 60,00% от начальной цены продажи лота;</w:t>
      </w:r>
    </w:p>
    <w:p w14:paraId="60B23755" w14:textId="3443A2FA" w:rsidR="003F6C55" w:rsidRPr="003F6C55" w:rsidRDefault="005E6DA5" w:rsidP="005E6D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DA5">
        <w:rPr>
          <w:rFonts w:ascii="Times New Roman" w:hAnsi="Times New Roman" w:cs="Times New Roman"/>
          <w:color w:val="000000"/>
          <w:sz w:val="24"/>
          <w:szCs w:val="24"/>
        </w:rPr>
        <w:t>с 21 августа 2022 г. по 27 августа 2022 г. - в размере 55,00% от начальной цены продажи лота.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3E054F8" w14:textId="20CDDF4B" w:rsidR="00E82D65" w:rsidRPr="005E6DA5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E82D6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82D65" w:rsidRPr="005E6DA5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A81DF3" w:rsidRPr="005E6DA5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5E6DA5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DA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59459EA1" w:rsidR="00CF5F6F" w:rsidRDefault="00B220F8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E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11:00 </w:t>
      </w:r>
      <w:r w:rsidR="00CF5F6F" w:rsidRPr="00B141BB">
        <w:rPr>
          <w:rFonts w:ascii="Times New Roman" w:hAnsi="Times New Roman" w:cs="Times New Roman"/>
          <w:sz w:val="24"/>
          <w:szCs w:val="24"/>
        </w:rPr>
        <w:t>д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E6D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16:00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8B50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6DA5">
        <w:rPr>
          <w:rFonts w:ascii="Times New Roman" w:hAnsi="Times New Roman" w:cs="Times New Roman"/>
          <w:color w:val="000000"/>
          <w:sz w:val="24"/>
          <w:szCs w:val="24"/>
        </w:rPr>
        <w:t xml:space="preserve">г. Самара, ул. Красноармейская, д. 1, тел. +7 (846) 250-05-70, +7 (846) 250-05-75, доб. 10-01; у ОТ: </w:t>
      </w:r>
      <w:r w:rsidR="005E6DA5" w:rsidRPr="005E6DA5">
        <w:rPr>
          <w:rFonts w:ascii="Times New Roman" w:hAnsi="Times New Roman" w:cs="Times New Roman"/>
          <w:color w:val="000000"/>
          <w:sz w:val="24"/>
          <w:szCs w:val="24"/>
        </w:rPr>
        <w:t xml:space="preserve">pf@auction-house.ru, </w:t>
      </w:r>
      <w:proofErr w:type="spellStart"/>
      <w:r w:rsidR="005E6DA5" w:rsidRPr="005E6DA5">
        <w:rPr>
          <w:rFonts w:ascii="Times New Roman" w:hAnsi="Times New Roman" w:cs="Times New Roman"/>
          <w:color w:val="000000"/>
          <w:sz w:val="24"/>
          <w:szCs w:val="24"/>
        </w:rPr>
        <w:t>Харланова</w:t>
      </w:r>
      <w:proofErr w:type="spellEnd"/>
      <w:r w:rsidR="005E6DA5" w:rsidRPr="005E6DA5">
        <w:rPr>
          <w:rFonts w:ascii="Times New Roman" w:hAnsi="Times New Roman" w:cs="Times New Roman"/>
          <w:color w:val="000000"/>
          <w:sz w:val="24"/>
          <w:szCs w:val="24"/>
        </w:rPr>
        <w:t xml:space="preserve"> Наталья тел. 8(927)208-21-43,  Соболькова Елена 8(927)208-15-34 (мск+1 час)</w:t>
      </w:r>
      <w:r w:rsidR="005E6D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178A2"/>
    <w:rsid w:val="0004186C"/>
    <w:rsid w:val="00107714"/>
    <w:rsid w:val="00203862"/>
    <w:rsid w:val="00220317"/>
    <w:rsid w:val="00220F07"/>
    <w:rsid w:val="002A0202"/>
    <w:rsid w:val="002C116A"/>
    <w:rsid w:val="002C2BDE"/>
    <w:rsid w:val="00360DC6"/>
    <w:rsid w:val="003F6C55"/>
    <w:rsid w:val="00405C92"/>
    <w:rsid w:val="00507F0D"/>
    <w:rsid w:val="0051664E"/>
    <w:rsid w:val="00577987"/>
    <w:rsid w:val="005E6DA5"/>
    <w:rsid w:val="005F1F68"/>
    <w:rsid w:val="00651D54"/>
    <w:rsid w:val="00707F65"/>
    <w:rsid w:val="008B5083"/>
    <w:rsid w:val="008E2B16"/>
    <w:rsid w:val="00A81DF3"/>
    <w:rsid w:val="00AC76C3"/>
    <w:rsid w:val="00B141BB"/>
    <w:rsid w:val="00B220F8"/>
    <w:rsid w:val="00B93A5E"/>
    <w:rsid w:val="00CF5F6F"/>
    <w:rsid w:val="00D16130"/>
    <w:rsid w:val="00D7451B"/>
    <w:rsid w:val="00D834CB"/>
    <w:rsid w:val="00E645EC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B8FCD250-985A-47A7-B049-74141FD6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18</cp:revision>
  <dcterms:created xsi:type="dcterms:W3CDTF">2019-07-23T07:54:00Z</dcterms:created>
  <dcterms:modified xsi:type="dcterms:W3CDTF">2022-04-29T07:02:00Z</dcterms:modified>
</cp:coreProperties>
</file>