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98" w:rsidRPr="00E6455F" w:rsidRDefault="00836098" w:rsidP="00836098">
      <w:proofErr w:type="gramStart"/>
      <w:r w:rsidRPr="00E6455F">
        <w:t>Решением Арбитражного суда Кемеровской области от 18 сентября 2020 года (15.09.2020 г. объявлена резолютивная часть) по делу № А27-20806/2019 общество с ограниченной ответственностью «Топливно-Энергетическая компания Сибири» (ИНН 4223057865, ОГРН 1124223002276, 653052, Кемеровская область-Кузбасс, город Прокопьевск, ул. Есенина, д. 84, кв. 27) признано несостоятельным (банкротом), открыта процедура конкурсного производства сроком на шесть месяцев (до 15.03.2021).</w:t>
      </w:r>
      <w:proofErr w:type="gramEnd"/>
      <w:r w:rsidRPr="00E6455F">
        <w:t xml:space="preserve"> </w:t>
      </w:r>
      <w:proofErr w:type="gramStart"/>
      <w:r w:rsidRPr="00E6455F">
        <w:t>Определением Арбитражного суда Кемеровской области от 29 октября 2020 г. (27.10.2020 г. объявлена резолютивная часть) по делу № А27-20806/2019 конкурсным управляющим ООО «Топливно-Энергетическая компания Сибири»  утвержден Таран Андрей Борисович (ИНН 550301172545, СНИЛС 060-126-396-20, регистрационный номер в сводном государственном реестре арбитражных управляющих – 4900, адрес для корреспонденции: 644043, г. Омск, а/я 7397), член САУ "Авангард" (ОГРН 1027705031320, ИНН 7705479434, адрес: 105062</w:t>
      </w:r>
      <w:proofErr w:type="gramEnd"/>
      <w:r w:rsidRPr="00E6455F">
        <w:t xml:space="preserve">, г. Москва, ул. Макаренко, д. 5, стр. 1А, </w:t>
      </w:r>
      <w:proofErr w:type="spellStart"/>
      <w:r w:rsidRPr="00E6455F">
        <w:t>пом</w:t>
      </w:r>
      <w:proofErr w:type="spellEnd"/>
      <w:r w:rsidRPr="00E6455F">
        <w:t xml:space="preserve">. </w:t>
      </w:r>
      <w:proofErr w:type="gramStart"/>
      <w:r w:rsidRPr="00E6455F">
        <w:t>I, комн. 8,9,10).</w:t>
      </w:r>
      <w:proofErr w:type="gramEnd"/>
      <w:r w:rsidRPr="00E6455F">
        <w:t xml:space="preserve"> Адрес для направления корреспонденции конкурсному управляющего: 644043, г Омск, а/я 7397. Определением Арбитражного суда Кемеровской области от 25.02.2021 г. (24.02.2021 г. дата оглашения резолютивной части) по делу А27-20806/2019 срок конкурсного производств</w:t>
      </w:r>
      <w:proofErr w:type="gramStart"/>
      <w:r w:rsidRPr="00E6455F">
        <w:t>а ООО</w:t>
      </w:r>
      <w:proofErr w:type="gramEnd"/>
      <w:r w:rsidRPr="00E6455F">
        <w:t xml:space="preserve"> «Топливно-Энергетическая компания Сибири» продлен на шесть месяцев (до 15.09.2021 г.). Определением Арбитражного суда Кемеровской области от  13.09.2021 г. (07.09.2021 г. дата оглашения резолютивной части) по делу А27-20806/2019 срок конкурсного производств</w:t>
      </w:r>
      <w:proofErr w:type="gramStart"/>
      <w:r w:rsidRPr="00E6455F">
        <w:t>а ООО</w:t>
      </w:r>
      <w:proofErr w:type="gramEnd"/>
      <w:r w:rsidRPr="00E6455F">
        <w:t xml:space="preserve"> «Топливно-Энергетическая компания Сибири» продлен на шесть месяцев (до 15.03.2022 г.). Определением Арбитражного суда Кемеровской области от  04.03.2022 г.  по делу А27-20806/2019 срок конкурсного производства в отношен</w:t>
      </w:r>
      <w:proofErr w:type="gramStart"/>
      <w:r w:rsidRPr="00E6455F">
        <w:t>ии ООО</w:t>
      </w:r>
      <w:proofErr w:type="gramEnd"/>
      <w:r w:rsidRPr="00E6455F">
        <w:t xml:space="preserve"> «Топливно-Энергетическая компания Сибири» продлен на шесть месяцев (до 15.09.2022 г.). Судебное разбирательство по рассмотрению отчета конкурсного управляющего назначено на 06 сентября 2022 года в 09 часов 15 минут в помещении арбитражного суда по адресу: г</w:t>
      </w:r>
      <w:proofErr w:type="gramStart"/>
      <w:r w:rsidRPr="00E6455F">
        <w:t>.К</w:t>
      </w:r>
      <w:proofErr w:type="gramEnd"/>
      <w:r w:rsidRPr="00E6455F">
        <w:t>емерово, улица Красная, д.8, зал заседаний № 118.</w:t>
      </w:r>
    </w:p>
    <w:p w:rsidR="007D7A2F" w:rsidRPr="00E6455F" w:rsidRDefault="00836098" w:rsidP="007D7A2F">
      <w:pPr>
        <w:jc w:val="both"/>
      </w:pPr>
      <w:r w:rsidRPr="00E6455F">
        <w:t xml:space="preserve"> </w:t>
      </w:r>
    </w:p>
    <w:p w:rsidR="00D74DBD" w:rsidRDefault="002C6512" w:rsidP="00D74DBD">
      <w:pPr>
        <w:jc w:val="both"/>
      </w:pPr>
      <w:proofErr w:type="gramStart"/>
      <w:r w:rsidRPr="00E6455F">
        <w:t>Организатор торгов –</w:t>
      </w:r>
      <w:bookmarkStart w:id="0" w:name="OLE_LINK476"/>
      <w:bookmarkStart w:id="1" w:name="OLE_LINK477"/>
      <w:bookmarkStart w:id="2" w:name="OLE_LINK478"/>
      <w:bookmarkStart w:id="3" w:name="OLE_LINK840"/>
      <w:bookmarkStart w:id="4" w:name="OLE_LINK841"/>
      <w:bookmarkStart w:id="5" w:name="OLE_LINK842"/>
      <w:r w:rsidR="00836098" w:rsidRPr="00E6455F">
        <w:t xml:space="preserve"> </w:t>
      </w:r>
      <w:r w:rsidR="00864C8D" w:rsidRPr="00E6455F">
        <w:t>конкурсн</w:t>
      </w:r>
      <w:r w:rsidR="007D7A2F" w:rsidRPr="00E6455F">
        <w:t>ый</w:t>
      </w:r>
      <w:r w:rsidR="00864C8D" w:rsidRPr="00E6455F">
        <w:t xml:space="preserve"> управляющ</w:t>
      </w:r>
      <w:bookmarkStart w:id="6" w:name="OLE_LINK368"/>
      <w:bookmarkStart w:id="7" w:name="OLE_LINK369"/>
      <w:bookmarkStart w:id="8" w:name="OLE_LINK370"/>
      <w:r w:rsidR="007D7A2F" w:rsidRPr="00E6455F">
        <w:t>ий</w:t>
      </w:r>
      <w:bookmarkEnd w:id="0"/>
      <w:bookmarkEnd w:id="1"/>
      <w:bookmarkEnd w:id="2"/>
      <w:bookmarkEnd w:id="6"/>
      <w:bookmarkEnd w:id="7"/>
      <w:bookmarkEnd w:id="8"/>
      <w:r w:rsidR="00836098" w:rsidRPr="00E6455F">
        <w:t xml:space="preserve"> </w:t>
      </w:r>
      <w:r w:rsidR="007C3C7D" w:rsidRPr="00E6455F">
        <w:t xml:space="preserve">ООО «Топливно-Энергетическая компания Сибири» </w:t>
      </w:r>
      <w:r w:rsidR="00864C8D" w:rsidRPr="00E6455F">
        <w:t>Таран Андре</w:t>
      </w:r>
      <w:r w:rsidR="007D7A2F" w:rsidRPr="00E6455F">
        <w:t>й</w:t>
      </w:r>
      <w:r w:rsidR="00D74DBD" w:rsidRPr="00E6455F">
        <w:t xml:space="preserve"> </w:t>
      </w:r>
      <w:r w:rsidR="00864C8D" w:rsidRPr="00E6455F">
        <w:t xml:space="preserve">Борисович </w:t>
      </w:r>
      <w:r w:rsidR="007D7A2F" w:rsidRPr="00E6455F">
        <w:t>(ИНН 550301172545, СНИЛС 060-126-396-20, регистрационный номер в сводном государственном реестре арбитражных управляющих – 4900, адрес для корреспонденции: 644043, г. Омск, а/я 7397), член САУ "Авангард" (ОГРН 1027705031320, ИНН 7705479434, адрес: 105062, г. Москва, ул. Макаренко, д. 5, стр. 1А, пом.I, комн. 8,9,10)</w:t>
      </w:r>
      <w:r w:rsidR="00864C8D" w:rsidRPr="00E6455F">
        <w:t>, действующ</w:t>
      </w:r>
      <w:r w:rsidR="007D7A2F" w:rsidRPr="00E6455F">
        <w:t>ий</w:t>
      </w:r>
      <w:r w:rsidR="00836098" w:rsidRPr="00E6455F">
        <w:t xml:space="preserve"> </w:t>
      </w:r>
      <w:r w:rsidR="00864C8D" w:rsidRPr="00E6455F">
        <w:t xml:space="preserve">на основании </w:t>
      </w:r>
      <w:bookmarkStart w:id="9" w:name="OLE_LINK112"/>
      <w:bookmarkStart w:id="10" w:name="OLE_LINK113"/>
      <w:bookmarkStart w:id="11" w:name="OLE_LINK479"/>
      <w:bookmarkStart w:id="12" w:name="OLE_LINK480"/>
      <w:bookmarkStart w:id="13" w:name="OLE_LINK481"/>
      <w:r w:rsidR="00864C8D" w:rsidRPr="00E6455F">
        <w:t>Решения Арбитражного суда</w:t>
      </w:r>
      <w:proofErr w:type="gramEnd"/>
      <w:r w:rsidR="00D74DBD" w:rsidRPr="00E6455F">
        <w:t xml:space="preserve"> </w:t>
      </w:r>
      <w:proofErr w:type="gramStart"/>
      <w:r w:rsidR="007D7A2F" w:rsidRPr="00E6455F">
        <w:t>Кемеровской</w:t>
      </w:r>
      <w:r w:rsidR="00CC75C1" w:rsidRPr="00E6455F">
        <w:t xml:space="preserve"> области от </w:t>
      </w:r>
      <w:r w:rsidR="007D7A2F" w:rsidRPr="00E6455F">
        <w:t xml:space="preserve">18.09.2020 </w:t>
      </w:r>
      <w:r w:rsidR="00CC75C1" w:rsidRPr="00E6455F">
        <w:t>г.</w:t>
      </w:r>
      <w:r w:rsidR="00EF314C" w:rsidRPr="00E6455F">
        <w:t xml:space="preserve"> по </w:t>
      </w:r>
      <w:r w:rsidR="00864C8D" w:rsidRPr="00E6455F">
        <w:t>дел</w:t>
      </w:r>
      <w:r w:rsidR="00EF314C" w:rsidRPr="00E6455F">
        <w:t>у</w:t>
      </w:r>
      <w:bookmarkEnd w:id="9"/>
      <w:bookmarkEnd w:id="10"/>
      <w:bookmarkEnd w:id="11"/>
      <w:bookmarkEnd w:id="12"/>
      <w:bookmarkEnd w:id="13"/>
      <w:r w:rsidR="00836098" w:rsidRPr="00E6455F">
        <w:t xml:space="preserve"> </w:t>
      </w:r>
      <w:r w:rsidR="007D7A2F" w:rsidRPr="00E6455F">
        <w:t>А27-20806/2019</w:t>
      </w:r>
      <w:r w:rsidR="00864C8D" w:rsidRPr="00E6455F">
        <w:t xml:space="preserve">, </w:t>
      </w:r>
      <w:r w:rsidR="00EF314C" w:rsidRPr="00E6455F">
        <w:t>Определения Арбитражного суда Кемеровской области от 29 октября 2020 г. по делу № А27-20806/2019</w:t>
      </w:r>
      <w:bookmarkEnd w:id="3"/>
      <w:bookmarkEnd w:id="4"/>
      <w:bookmarkEnd w:id="5"/>
      <w:r w:rsidR="00836098" w:rsidRPr="00E6455F">
        <w:t xml:space="preserve"> </w:t>
      </w:r>
      <w:r w:rsidR="00EB2EC2" w:rsidRPr="00E6455F">
        <w:t>сообщает</w:t>
      </w:r>
      <w:r w:rsidR="00D74DBD" w:rsidRPr="00E6455F">
        <w:t>:</w:t>
      </w:r>
      <w:r w:rsidR="00EB2EC2" w:rsidRPr="00E6455F">
        <w:t xml:space="preserve"> </w:t>
      </w:r>
      <w:r w:rsidR="00D74DBD" w:rsidRPr="00E6455F">
        <w:t>по</w:t>
      </w:r>
      <w:r w:rsidR="00EB2EC2" w:rsidRPr="00E6455F">
        <w:t xml:space="preserve"> </w:t>
      </w:r>
      <w:r w:rsidR="00F97D50" w:rsidRPr="00E6455F">
        <w:t>результата</w:t>
      </w:r>
      <w:r w:rsidR="00D74DBD" w:rsidRPr="00E6455F">
        <w:t>м</w:t>
      </w:r>
      <w:r w:rsidR="00F97D50" w:rsidRPr="00E6455F">
        <w:t xml:space="preserve"> открытых торгов в форме аукциона с предложением по цене в открытой форме по продаже имущества должника  на электронной торговой площадке АО «Российский аукционный дом» (</w:t>
      </w:r>
      <w:hyperlink r:id="rId5" w:history="1">
        <w:r w:rsidR="00836098" w:rsidRPr="00E6455F">
          <w:t>http://lot-online.ru</w:t>
        </w:r>
      </w:hyperlink>
      <w:r w:rsidR="00F97D50" w:rsidRPr="00E6455F">
        <w:t>)</w:t>
      </w:r>
      <w:r w:rsidR="00F52FA7" w:rsidRPr="00E6455F">
        <w:t xml:space="preserve"> </w:t>
      </w:r>
      <w:r w:rsidR="00F97D50" w:rsidRPr="00E6455F">
        <w:t xml:space="preserve">(опубликовано ЕФРСБ № </w:t>
      </w:r>
      <w:r w:rsidR="00836098" w:rsidRPr="00E6455F">
        <w:t>8384164</w:t>
      </w:r>
      <w:r w:rsidR="00EA342B" w:rsidRPr="00E6455F">
        <w:t xml:space="preserve"> от </w:t>
      </w:r>
      <w:r w:rsidR="00836098" w:rsidRPr="00E6455F">
        <w:t>14.03.2022</w:t>
      </w:r>
      <w:r w:rsidR="00EA342B" w:rsidRPr="00E6455F">
        <w:t xml:space="preserve">, </w:t>
      </w:r>
      <w:proofErr w:type="spellStart"/>
      <w:r w:rsidR="00EA342B" w:rsidRPr="00E6455F">
        <w:t>Коммерсантъ</w:t>
      </w:r>
      <w:proofErr w:type="spellEnd"/>
      <w:r w:rsidR="00EA342B" w:rsidRPr="00E6455F">
        <w:t xml:space="preserve"> №</w:t>
      </w:r>
      <w:r w:rsidR="00836098" w:rsidRPr="00E6455F">
        <w:t>77010367539</w:t>
      </w:r>
      <w:proofErr w:type="gramEnd"/>
      <w:r w:rsidR="00EA342B" w:rsidRPr="00E6455F">
        <w:t xml:space="preserve"> от </w:t>
      </w:r>
      <w:r w:rsidR="00836098" w:rsidRPr="00E6455F">
        <w:t>19.03</w:t>
      </w:r>
      <w:r w:rsidR="00EA342B" w:rsidRPr="00E6455F">
        <w:t>.202</w:t>
      </w:r>
      <w:r w:rsidR="00836098" w:rsidRPr="00E6455F">
        <w:t>2</w:t>
      </w:r>
      <w:r w:rsidR="00BE6CAE" w:rsidRPr="00E6455F">
        <w:t>, №</w:t>
      </w:r>
      <w:r w:rsidR="00836098" w:rsidRPr="00E6455F">
        <w:t>47</w:t>
      </w:r>
      <w:r w:rsidR="00BE6CAE" w:rsidRPr="00E6455F">
        <w:t xml:space="preserve"> (</w:t>
      </w:r>
      <w:r w:rsidR="00836098" w:rsidRPr="00E6455F">
        <w:t>7248</w:t>
      </w:r>
      <w:r w:rsidR="00BE6CAE" w:rsidRPr="00E6455F">
        <w:t>)</w:t>
      </w:r>
      <w:r w:rsidR="00F97D50" w:rsidRPr="00E6455F">
        <w:t xml:space="preserve">) </w:t>
      </w:r>
      <w:r w:rsidR="00D74DBD" w:rsidRPr="00E6455F">
        <w:t xml:space="preserve">28.04.2022 г. заключен договор уступки права требования (цессии) </w:t>
      </w:r>
      <w:r w:rsidR="00D74DBD" w:rsidRPr="002B0C45">
        <w:rPr>
          <w:b/>
        </w:rPr>
        <w:t xml:space="preserve">«Лот № 5: </w:t>
      </w:r>
      <w:proofErr w:type="gramStart"/>
      <w:r w:rsidR="00D74DBD" w:rsidRPr="002B0C45">
        <w:rPr>
          <w:b/>
        </w:rPr>
        <w:t>Дебиторская задолженность</w:t>
      </w:r>
      <w:hyperlink r:id="rId6" w:tooltip="ООО &quot;УК &quot;СИБКОУЛ&quot;" w:history="1">
        <w:r w:rsidR="00D74DBD" w:rsidRPr="002B0C45">
          <w:rPr>
            <w:b/>
          </w:rPr>
          <w:t xml:space="preserve"> ООО "УПРАВЛЯЮЩАЯ КОМПАНИЯ "СИБКОУЛ"</w:t>
        </w:r>
      </w:hyperlink>
      <w:r w:rsidR="00D74DBD" w:rsidRPr="002B0C45">
        <w:rPr>
          <w:b/>
        </w:rPr>
        <w:t xml:space="preserve">  (ИНН 4223039714) в размере 8 951 647,37 руб.»</w:t>
      </w:r>
      <w:r w:rsidR="00D74DBD" w:rsidRPr="00E6455F">
        <w:t xml:space="preserve">  с единственным участником торгов  Обществом с ограниченной ответственностью «Восток» (ИНН 5406973352, ОГРН 1175476036196, 630049, г Новосибирск, Красный </w:t>
      </w:r>
      <w:proofErr w:type="spellStart"/>
      <w:r w:rsidR="00D74DBD" w:rsidRPr="00E6455F">
        <w:t>пр-кт</w:t>
      </w:r>
      <w:proofErr w:type="spellEnd"/>
      <w:r w:rsidR="00D74DBD" w:rsidRPr="00E6455F">
        <w:t xml:space="preserve">, </w:t>
      </w:r>
      <w:proofErr w:type="spellStart"/>
      <w:r w:rsidR="00D74DBD" w:rsidRPr="00E6455F">
        <w:t>д</w:t>
      </w:r>
      <w:proofErr w:type="spellEnd"/>
      <w:r w:rsidR="00D74DBD" w:rsidRPr="00E6455F">
        <w:t xml:space="preserve"> 220/5, офис 322) по цене предложения 8 951 647,37 руб. У ООО «Восток» отсутствует заинтересованность к должнику, конкурсному управляющему и кредиторам.</w:t>
      </w:r>
      <w:proofErr w:type="gramEnd"/>
      <w:r w:rsidR="00D74DBD" w:rsidRPr="00E6455F">
        <w:t xml:space="preserve"> Конкурсный управляющий, СРО САУ «Авангард» не участвуют в капитале ООО «Восток». </w:t>
      </w:r>
      <w:r w:rsidR="00355696">
        <w:t xml:space="preserve">Оплата по договору  </w:t>
      </w:r>
      <w:r w:rsidR="00355696" w:rsidRPr="00E6455F">
        <w:t>уступки права требования (цессии)</w:t>
      </w:r>
      <w:r w:rsidR="00355696">
        <w:t xml:space="preserve"> </w:t>
      </w:r>
      <w:r w:rsidR="00355696" w:rsidRPr="00A06C90">
        <w:t>в течение 30 дней с</w:t>
      </w:r>
      <w:r w:rsidR="00355696">
        <w:t>о дня подписания</w:t>
      </w:r>
      <w:r w:rsidR="00355696" w:rsidRPr="00A06C90">
        <w:t xml:space="preserve"> договора.</w:t>
      </w:r>
    </w:p>
    <w:sectPr w:rsidR="00D74DBD" w:rsidSect="00107E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323F"/>
    <w:rsid w:val="00025B31"/>
    <w:rsid w:val="00030ED2"/>
    <w:rsid w:val="00034857"/>
    <w:rsid w:val="0004609F"/>
    <w:rsid w:val="00052E24"/>
    <w:rsid w:val="00057EC8"/>
    <w:rsid w:val="00066461"/>
    <w:rsid w:val="00071CC9"/>
    <w:rsid w:val="00072BC1"/>
    <w:rsid w:val="000849DF"/>
    <w:rsid w:val="00086F06"/>
    <w:rsid w:val="000A1311"/>
    <w:rsid w:val="000B209A"/>
    <w:rsid w:val="000B6ADF"/>
    <w:rsid w:val="000B6C71"/>
    <w:rsid w:val="000C014A"/>
    <w:rsid w:val="000C12FD"/>
    <w:rsid w:val="000D06F3"/>
    <w:rsid w:val="000F1F86"/>
    <w:rsid w:val="001050A3"/>
    <w:rsid w:val="00107E81"/>
    <w:rsid w:val="00115145"/>
    <w:rsid w:val="001270E6"/>
    <w:rsid w:val="00127E49"/>
    <w:rsid w:val="00137195"/>
    <w:rsid w:val="00172442"/>
    <w:rsid w:val="001A532D"/>
    <w:rsid w:val="001A63C8"/>
    <w:rsid w:val="001C0460"/>
    <w:rsid w:val="001C1F8F"/>
    <w:rsid w:val="001C21E8"/>
    <w:rsid w:val="001C61BB"/>
    <w:rsid w:val="001D1025"/>
    <w:rsid w:val="001D67BB"/>
    <w:rsid w:val="001E1891"/>
    <w:rsid w:val="001E2230"/>
    <w:rsid w:val="001F46A4"/>
    <w:rsid w:val="0022226B"/>
    <w:rsid w:val="00234D23"/>
    <w:rsid w:val="00240B9C"/>
    <w:rsid w:val="0024502C"/>
    <w:rsid w:val="00252CC6"/>
    <w:rsid w:val="00266F58"/>
    <w:rsid w:val="00294368"/>
    <w:rsid w:val="002A0FFD"/>
    <w:rsid w:val="002B0C45"/>
    <w:rsid w:val="002B5E66"/>
    <w:rsid w:val="002C6512"/>
    <w:rsid w:val="002E0A69"/>
    <w:rsid w:val="002E48C2"/>
    <w:rsid w:val="002F15D7"/>
    <w:rsid w:val="003045DC"/>
    <w:rsid w:val="00305143"/>
    <w:rsid w:val="003279F4"/>
    <w:rsid w:val="00345DD8"/>
    <w:rsid w:val="00347ADE"/>
    <w:rsid w:val="00355696"/>
    <w:rsid w:val="0037394C"/>
    <w:rsid w:val="00375A0A"/>
    <w:rsid w:val="003A1619"/>
    <w:rsid w:val="003D5875"/>
    <w:rsid w:val="003E4E90"/>
    <w:rsid w:val="003E5045"/>
    <w:rsid w:val="0042323F"/>
    <w:rsid w:val="00460586"/>
    <w:rsid w:val="0047613E"/>
    <w:rsid w:val="0049193E"/>
    <w:rsid w:val="004A577D"/>
    <w:rsid w:val="004B5AA1"/>
    <w:rsid w:val="004B7C3C"/>
    <w:rsid w:val="004C13AE"/>
    <w:rsid w:val="00520889"/>
    <w:rsid w:val="00534F24"/>
    <w:rsid w:val="005370B5"/>
    <w:rsid w:val="00550AED"/>
    <w:rsid w:val="0057496F"/>
    <w:rsid w:val="00597159"/>
    <w:rsid w:val="005A6F67"/>
    <w:rsid w:val="005B7E14"/>
    <w:rsid w:val="005D04B9"/>
    <w:rsid w:val="005D083F"/>
    <w:rsid w:val="005D1393"/>
    <w:rsid w:val="00600D61"/>
    <w:rsid w:val="00614677"/>
    <w:rsid w:val="006176CC"/>
    <w:rsid w:val="00627723"/>
    <w:rsid w:val="00647A2C"/>
    <w:rsid w:val="006C283E"/>
    <w:rsid w:val="006D76B7"/>
    <w:rsid w:val="006D7826"/>
    <w:rsid w:val="006E0432"/>
    <w:rsid w:val="006F618D"/>
    <w:rsid w:val="00707B69"/>
    <w:rsid w:val="00712303"/>
    <w:rsid w:val="00757049"/>
    <w:rsid w:val="00763E45"/>
    <w:rsid w:val="00767C1C"/>
    <w:rsid w:val="007918A1"/>
    <w:rsid w:val="007C2349"/>
    <w:rsid w:val="007C3C7D"/>
    <w:rsid w:val="007C46E4"/>
    <w:rsid w:val="007C71B2"/>
    <w:rsid w:val="007D7A2F"/>
    <w:rsid w:val="007E10C8"/>
    <w:rsid w:val="00802563"/>
    <w:rsid w:val="008029F3"/>
    <w:rsid w:val="008132B5"/>
    <w:rsid w:val="00836098"/>
    <w:rsid w:val="00836A01"/>
    <w:rsid w:val="00855529"/>
    <w:rsid w:val="008638AF"/>
    <w:rsid w:val="00864C8D"/>
    <w:rsid w:val="0087199A"/>
    <w:rsid w:val="00872391"/>
    <w:rsid w:val="008834A0"/>
    <w:rsid w:val="00890C7A"/>
    <w:rsid w:val="008A0198"/>
    <w:rsid w:val="008A1099"/>
    <w:rsid w:val="008B6C48"/>
    <w:rsid w:val="008F4D15"/>
    <w:rsid w:val="00900DE0"/>
    <w:rsid w:val="00902409"/>
    <w:rsid w:val="009045C0"/>
    <w:rsid w:val="00912049"/>
    <w:rsid w:val="0092366F"/>
    <w:rsid w:val="0093255B"/>
    <w:rsid w:val="009658BE"/>
    <w:rsid w:val="00983FFD"/>
    <w:rsid w:val="00996687"/>
    <w:rsid w:val="009A0F9A"/>
    <w:rsid w:val="009B24D5"/>
    <w:rsid w:val="009B45D3"/>
    <w:rsid w:val="009B706B"/>
    <w:rsid w:val="009C3F6D"/>
    <w:rsid w:val="009D7287"/>
    <w:rsid w:val="009E55E9"/>
    <w:rsid w:val="00A10185"/>
    <w:rsid w:val="00A24DEC"/>
    <w:rsid w:val="00A261DF"/>
    <w:rsid w:val="00A26341"/>
    <w:rsid w:val="00A341C8"/>
    <w:rsid w:val="00A4109C"/>
    <w:rsid w:val="00A4797F"/>
    <w:rsid w:val="00A722C9"/>
    <w:rsid w:val="00A81F9D"/>
    <w:rsid w:val="00A860D7"/>
    <w:rsid w:val="00AA1EFA"/>
    <w:rsid w:val="00AA2AAD"/>
    <w:rsid w:val="00AA44C8"/>
    <w:rsid w:val="00AB2EBE"/>
    <w:rsid w:val="00AC04FD"/>
    <w:rsid w:val="00AC7205"/>
    <w:rsid w:val="00AF638E"/>
    <w:rsid w:val="00B04011"/>
    <w:rsid w:val="00B1200E"/>
    <w:rsid w:val="00B12175"/>
    <w:rsid w:val="00B51360"/>
    <w:rsid w:val="00B615D2"/>
    <w:rsid w:val="00B7335C"/>
    <w:rsid w:val="00B734C8"/>
    <w:rsid w:val="00BC18B3"/>
    <w:rsid w:val="00BC456D"/>
    <w:rsid w:val="00BC6CE2"/>
    <w:rsid w:val="00BE0494"/>
    <w:rsid w:val="00BE07CE"/>
    <w:rsid w:val="00BE6CAE"/>
    <w:rsid w:val="00BF7C5A"/>
    <w:rsid w:val="00C02739"/>
    <w:rsid w:val="00C04287"/>
    <w:rsid w:val="00C04604"/>
    <w:rsid w:val="00C1618E"/>
    <w:rsid w:val="00C20EC1"/>
    <w:rsid w:val="00C22B1B"/>
    <w:rsid w:val="00C500CC"/>
    <w:rsid w:val="00C503E0"/>
    <w:rsid w:val="00C84481"/>
    <w:rsid w:val="00C85573"/>
    <w:rsid w:val="00C912FA"/>
    <w:rsid w:val="00C93039"/>
    <w:rsid w:val="00C943BE"/>
    <w:rsid w:val="00CA3B0B"/>
    <w:rsid w:val="00CB7285"/>
    <w:rsid w:val="00CC0F66"/>
    <w:rsid w:val="00CC75C1"/>
    <w:rsid w:val="00CD2780"/>
    <w:rsid w:val="00CF0A3F"/>
    <w:rsid w:val="00CF2A9E"/>
    <w:rsid w:val="00CF741E"/>
    <w:rsid w:val="00D02952"/>
    <w:rsid w:val="00D06B8A"/>
    <w:rsid w:val="00D12374"/>
    <w:rsid w:val="00D32F4F"/>
    <w:rsid w:val="00D606E6"/>
    <w:rsid w:val="00D63F8E"/>
    <w:rsid w:val="00D65CD2"/>
    <w:rsid w:val="00D66E15"/>
    <w:rsid w:val="00D729D0"/>
    <w:rsid w:val="00D729FE"/>
    <w:rsid w:val="00D74DBD"/>
    <w:rsid w:val="00D75617"/>
    <w:rsid w:val="00D8679F"/>
    <w:rsid w:val="00DC2DE4"/>
    <w:rsid w:val="00DC4E73"/>
    <w:rsid w:val="00DD6A14"/>
    <w:rsid w:val="00DE3F5B"/>
    <w:rsid w:val="00DF67B4"/>
    <w:rsid w:val="00E01584"/>
    <w:rsid w:val="00E021EB"/>
    <w:rsid w:val="00E024E0"/>
    <w:rsid w:val="00E260E8"/>
    <w:rsid w:val="00E47168"/>
    <w:rsid w:val="00E61DA8"/>
    <w:rsid w:val="00E6455F"/>
    <w:rsid w:val="00E6623B"/>
    <w:rsid w:val="00E864A5"/>
    <w:rsid w:val="00E9058E"/>
    <w:rsid w:val="00E914EA"/>
    <w:rsid w:val="00E93FFE"/>
    <w:rsid w:val="00E95ED3"/>
    <w:rsid w:val="00EA342B"/>
    <w:rsid w:val="00EB0554"/>
    <w:rsid w:val="00EB2EC2"/>
    <w:rsid w:val="00EB3AB4"/>
    <w:rsid w:val="00EC7936"/>
    <w:rsid w:val="00ED32B5"/>
    <w:rsid w:val="00EE099B"/>
    <w:rsid w:val="00EF314C"/>
    <w:rsid w:val="00F060EA"/>
    <w:rsid w:val="00F17D28"/>
    <w:rsid w:val="00F23DCB"/>
    <w:rsid w:val="00F26D95"/>
    <w:rsid w:val="00F360C1"/>
    <w:rsid w:val="00F52FA7"/>
    <w:rsid w:val="00F72F1D"/>
    <w:rsid w:val="00F84084"/>
    <w:rsid w:val="00F85367"/>
    <w:rsid w:val="00F866A1"/>
    <w:rsid w:val="00F92EBF"/>
    <w:rsid w:val="00F97D50"/>
    <w:rsid w:val="00FB3731"/>
    <w:rsid w:val="00FE6DBE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3F"/>
    <w:rPr>
      <w:sz w:val="24"/>
      <w:szCs w:val="24"/>
    </w:rPr>
  </w:style>
  <w:style w:type="paragraph" w:styleId="1">
    <w:name w:val="heading 1"/>
    <w:basedOn w:val="a"/>
    <w:link w:val="10"/>
    <w:qFormat/>
    <w:rsid w:val="00C04604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4604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4604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C04604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6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46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460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0460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3">
    <w:name w:val="Strong"/>
    <w:basedOn w:val="a0"/>
    <w:uiPriority w:val="22"/>
    <w:qFormat/>
    <w:rsid w:val="00C04604"/>
    <w:rPr>
      <w:b/>
      <w:bCs/>
    </w:rPr>
  </w:style>
  <w:style w:type="paragraph" w:styleId="a4">
    <w:name w:val="No Spacing"/>
    <w:uiPriority w:val="1"/>
    <w:qFormat/>
    <w:rsid w:val="00C04604"/>
    <w:rPr>
      <w:sz w:val="24"/>
      <w:szCs w:val="24"/>
    </w:rPr>
  </w:style>
  <w:style w:type="paragraph" w:customStyle="1" w:styleId="zagolovok6">
    <w:name w:val="zagolovok6"/>
    <w:qFormat/>
    <w:rsid w:val="00C04604"/>
    <w:rPr>
      <w:sz w:val="24"/>
      <w:szCs w:val="24"/>
    </w:rPr>
  </w:style>
  <w:style w:type="character" w:styleId="a5">
    <w:name w:val="Hyperlink"/>
    <w:rsid w:val="004232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06E6"/>
  </w:style>
  <w:style w:type="paragraph" w:customStyle="1" w:styleId="ConsPlusNormal">
    <w:name w:val="ConsPlusNormal"/>
    <w:rsid w:val="00FE6DB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://lot-online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428A-E885-49D9-A13A-71391E6A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Yulia</cp:lastModifiedBy>
  <cp:revision>75</cp:revision>
  <cp:lastPrinted>2021-07-08T10:04:00Z</cp:lastPrinted>
  <dcterms:created xsi:type="dcterms:W3CDTF">2016-03-02T12:07:00Z</dcterms:created>
  <dcterms:modified xsi:type="dcterms:W3CDTF">2022-05-05T07:12:00Z</dcterms:modified>
</cp:coreProperties>
</file>