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0D606F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44273E" w:rsidRPr="0044273E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44273E" w:rsidRPr="0044273E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273E" w:rsidRPr="0044273E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4273E" w:rsidRPr="0044273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="00F75D2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коммерческий банк «</w:t>
      </w:r>
      <w:proofErr w:type="spellStart"/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4273E" w:rsidRPr="0044273E">
        <w:rPr>
          <w:rFonts w:ascii="Times New Roman" w:hAnsi="Times New Roman" w:cs="Times New Roman"/>
          <w:color w:val="000000"/>
          <w:sz w:val="24"/>
          <w:szCs w:val="24"/>
        </w:rPr>
        <w:t xml:space="preserve">Костромской области от 14 декабря 2018 г. по делу №А31-13748/2018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974B3C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E77085F" w14:textId="3A115AA7" w:rsidR="0044273E" w:rsidRPr="0044273E" w:rsidRDefault="0044273E" w:rsidP="00442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4273E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 (административное здание и стоянка закрытого типа для легкового транспорта) - 334,1 кв. м, право аренды на земельный участок -  1 340 кв. м, адрес: Костромская обл., г. Кострома, ул. Смирнова Юрия, д. 28а, кадастровые номера 44:27:060301:2719, 44:27:060301:104, земли населенных пунктов - под иными объектами специального назначения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4273E">
        <w:rPr>
          <w:rFonts w:ascii="Times New Roman" w:hAnsi="Times New Roman" w:cs="Times New Roman"/>
          <w:color w:val="000000"/>
          <w:sz w:val="24"/>
          <w:szCs w:val="24"/>
        </w:rPr>
        <w:t>8 130 000,00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7891F9F" w14:textId="13EF2C8B" w:rsidR="0044273E" w:rsidRPr="0044273E" w:rsidRDefault="0044273E" w:rsidP="00442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44273E">
        <w:rPr>
          <w:rFonts w:ascii="Times New Roman" w:hAnsi="Times New Roman" w:cs="Times New Roman"/>
          <w:color w:val="000000"/>
          <w:sz w:val="24"/>
          <w:szCs w:val="24"/>
        </w:rPr>
        <w:t xml:space="preserve">Renault </w:t>
      </w:r>
      <w:proofErr w:type="spellStart"/>
      <w:r w:rsidRPr="0044273E">
        <w:rPr>
          <w:rFonts w:ascii="Times New Roman" w:hAnsi="Times New Roman" w:cs="Times New Roman"/>
          <w:color w:val="000000"/>
          <w:sz w:val="24"/>
          <w:szCs w:val="24"/>
        </w:rPr>
        <w:t>Fluence</w:t>
      </w:r>
      <w:proofErr w:type="spellEnd"/>
      <w:r w:rsidRPr="0044273E">
        <w:rPr>
          <w:rFonts w:ascii="Times New Roman" w:hAnsi="Times New Roman" w:cs="Times New Roman"/>
          <w:color w:val="000000"/>
          <w:sz w:val="24"/>
          <w:szCs w:val="24"/>
        </w:rPr>
        <w:t>, темно-синий, 2010, пробег - нет данных, 1.6 МТ (106 л. с.), бензин, передний, VIN VF1LZBR0544662282, сел аккумулятор, машина не заводится, есть скрытые дефекты, ограничения и обременения: запрет на регистрационные действия, наложенный СПП, г. Кострома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4273E">
        <w:rPr>
          <w:rFonts w:ascii="Times New Roman" w:hAnsi="Times New Roman" w:cs="Times New Roman"/>
          <w:color w:val="000000"/>
          <w:sz w:val="24"/>
          <w:szCs w:val="24"/>
        </w:rPr>
        <w:t>286 450,00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D21BDB3" w14:textId="4FE004DF" w:rsidR="0044273E" w:rsidRDefault="0044273E" w:rsidP="004427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44273E">
        <w:rPr>
          <w:rFonts w:ascii="Times New Roman" w:hAnsi="Times New Roman" w:cs="Times New Roman"/>
          <w:color w:val="000000"/>
          <w:sz w:val="24"/>
          <w:szCs w:val="24"/>
        </w:rPr>
        <w:t>Ford Focus, белый, 2011, пробег - нет данных, 1.6 МТ (115 л. с.), бензин, передний, VIN X9FPXXEEDPBL79396, отсутствует ПТС, сел аккумулятор, машина не заводится, одометр не исправлен, есть скрытые дефекты, ограничения и обременения: запрет на регистрационные действия, г. Кострома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4273E">
        <w:rPr>
          <w:rFonts w:ascii="Times New Roman" w:hAnsi="Times New Roman" w:cs="Times New Roman"/>
          <w:color w:val="000000"/>
          <w:sz w:val="24"/>
          <w:szCs w:val="24"/>
        </w:rPr>
        <w:t>260 100,00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59543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273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8674E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12C33">
        <w:rPr>
          <w:color w:val="000000"/>
        </w:rPr>
        <w:t xml:space="preserve"> </w:t>
      </w:r>
      <w:r w:rsidR="00512C33" w:rsidRPr="00512C33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D65D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12C33" w:rsidRPr="00512C33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12C33" w:rsidRPr="00512C33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97589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12C33" w:rsidRPr="00512C33">
        <w:rPr>
          <w:b/>
          <w:bCs/>
          <w:color w:val="000000"/>
        </w:rPr>
        <w:t>12 мая</w:t>
      </w:r>
      <w:r w:rsidR="00E12685" w:rsidRPr="00512C3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12C33" w:rsidRPr="00512C33">
        <w:rPr>
          <w:b/>
          <w:bCs/>
          <w:color w:val="000000"/>
        </w:rPr>
        <w:t>30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44273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3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44273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3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44273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3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3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512C33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12C3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512C33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512C33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C3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7856E605" w14:textId="2C483ABF" w:rsidR="00512C33" w:rsidRPr="00512C33" w:rsidRDefault="006B43E3" w:rsidP="00512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12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512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12C33" w:rsidRPr="00512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914BB" w:rsidRPr="00512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512C33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512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12C33" w:rsidRPr="00512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14BB" w:rsidRPr="00512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512C33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512C33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</w:t>
      </w:r>
      <w:r w:rsidR="00512C33" w:rsidRPr="00512C33">
        <w:rPr>
          <w:rFonts w:ascii="Times New Roman" w:hAnsi="Times New Roman" w:cs="Times New Roman"/>
          <w:color w:val="000000"/>
          <w:sz w:val="24"/>
          <w:szCs w:val="24"/>
        </w:rPr>
        <w:t xml:space="preserve"> +7(8172)590000, доб. 1002, </w:t>
      </w:r>
      <w:proofErr w:type="spellStart"/>
      <w:r w:rsidR="00512C33" w:rsidRPr="00512C33">
        <w:rPr>
          <w:rFonts w:ascii="Times New Roman" w:hAnsi="Times New Roman" w:cs="Times New Roman"/>
          <w:color w:val="000000"/>
          <w:sz w:val="24"/>
          <w:szCs w:val="24"/>
          <w:lang w:val="en-US"/>
        </w:rPr>
        <w:t>gryaznov</w:t>
      </w:r>
      <w:proofErr w:type="spellEnd"/>
      <w:r w:rsidR="00F75D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12C33" w:rsidRPr="00512C33">
        <w:rPr>
          <w:rFonts w:ascii="Times New Roman" w:hAnsi="Times New Roman" w:cs="Times New Roman"/>
          <w:color w:val="000000"/>
          <w:sz w:val="24"/>
          <w:szCs w:val="24"/>
          <w:lang w:val="en-US"/>
        </w:rPr>
        <w:t>ov</w:t>
      </w:r>
      <w:proofErr w:type="spellEnd"/>
      <w:r w:rsidR="00512C33" w:rsidRPr="00512C33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512C33" w:rsidRPr="00512C33">
        <w:rPr>
          <w:rFonts w:ascii="Times New Roman" w:hAnsi="Times New Roman" w:cs="Times New Roman"/>
          <w:color w:val="000000"/>
          <w:sz w:val="24"/>
          <w:szCs w:val="24"/>
          <w:lang w:val="en-US"/>
        </w:rPr>
        <w:t>volcp</w:t>
      </w:r>
      <w:proofErr w:type="spellEnd"/>
      <w:r w:rsidR="00512C33" w:rsidRPr="00512C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12C33" w:rsidRPr="00512C3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512C33" w:rsidRPr="00512C3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12C33">
        <w:rPr>
          <w:rFonts w:ascii="Times New Roman" w:hAnsi="Times New Roman" w:cs="Times New Roman"/>
          <w:color w:val="000000"/>
          <w:sz w:val="24"/>
          <w:szCs w:val="24"/>
        </w:rPr>
        <w:t xml:space="preserve"> у ОТ </w:t>
      </w:r>
      <w:hyperlink r:id="rId7" w:history="1">
        <w:r w:rsidR="00512C33" w:rsidRPr="00B77375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512C33" w:rsidRPr="00512C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2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2C33" w:rsidRPr="00512C33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8 (812) 777-57-57 (доб.598)</w:t>
      </w:r>
      <w:r w:rsidR="00512C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C3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>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4273E"/>
    <w:rsid w:val="00467D6B"/>
    <w:rsid w:val="004914BB"/>
    <w:rsid w:val="00512C33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75D2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12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1608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2022-04-29T07:01:00Z</dcterms:created>
  <dcterms:modified xsi:type="dcterms:W3CDTF">2022-04-29T07:05:00Z</dcterms:modified>
</cp:coreProperties>
</file>