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8A10F5" w:rsidRDefault="00123209" w:rsidP="005E23C5">
      <w:pPr>
        <w:pStyle w:val="a3"/>
        <w:jc w:val="left"/>
        <w:rPr>
          <w:rFonts w:ascii="Verdana" w:hAnsi="Verdana"/>
          <w:b/>
          <w:sz w:val="20"/>
          <w:lang w:val="en-US"/>
        </w:rPr>
      </w:pPr>
      <w:bookmarkStart w:id="0" w:name="_GoBack"/>
      <w:bookmarkEnd w:id="0"/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0EB81D49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</w:t>
      </w:r>
      <w:r w:rsidR="00572C9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«___»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43359A" w:rsidRPr="004044A8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DCE7BB" w14:textId="093235A9" w:rsidR="00572C9D" w:rsidRDefault="00572C9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7562D" w14:textId="755B1FB9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50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8FCB0FE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037B2EA" w:rsidR="00F56FF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D77C7E" w14:textId="52E7F7A7" w:rsidR="00F50B5A" w:rsidRDefault="00F50B5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50B5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недвижимого имущества (далее по тексту - «Договор») о нижеследующем:</w:t>
      </w:r>
    </w:p>
    <w:p w14:paraId="2814AD6B" w14:textId="77777777" w:rsidR="00083271" w:rsidRPr="008509DF" w:rsidRDefault="0008327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2644485C" w:rsidR="00171986" w:rsidRPr="008509DF" w:rsidRDefault="00171986" w:rsidP="0001181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0FDB832" w14:textId="04372099" w:rsidR="00B87B84" w:rsidRDefault="00545F3F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1. </w:t>
      </w:r>
      <w:r w:rsidR="00BD7FC5" w:rsidRPr="00545F3F">
        <w:rPr>
          <w:rFonts w:ascii="Verdana" w:hAnsi="Verdana" w:cs="Times New Roman"/>
          <w:color w:val="000000" w:themeColor="text1"/>
        </w:rPr>
        <w:t xml:space="preserve">По </w:t>
      </w:r>
      <w:r w:rsidR="00CB783A" w:rsidRPr="00545F3F">
        <w:rPr>
          <w:rFonts w:ascii="Verdana" w:hAnsi="Verdana" w:cs="Times New Roman"/>
          <w:color w:val="000000" w:themeColor="text1"/>
        </w:rPr>
        <w:t>Договору</w:t>
      </w:r>
      <w:r w:rsidR="00BD7FC5" w:rsidRPr="00545F3F">
        <w:rPr>
          <w:rFonts w:ascii="Verdana" w:hAnsi="Verdana" w:cs="Times New Roman"/>
          <w:color w:val="000000" w:themeColor="text1"/>
        </w:rPr>
        <w:t xml:space="preserve"> </w:t>
      </w:r>
      <w:r w:rsidR="00171986" w:rsidRPr="00545F3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45F3F">
        <w:rPr>
          <w:rFonts w:ascii="Verdana" w:hAnsi="Verdana" w:cs="Times New Roman"/>
          <w:color w:val="000000" w:themeColor="text1"/>
        </w:rPr>
        <w:t>я</w:t>
      </w:r>
      <w:r w:rsidR="00171986" w:rsidRPr="00545F3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545F3F">
        <w:rPr>
          <w:rFonts w:ascii="Verdana" w:hAnsi="Verdana" w:cs="Times New Roman"/>
        </w:rPr>
        <w:t xml:space="preserve">обязуется принять и оплатить </w:t>
      </w:r>
      <w:r w:rsidR="003C32B2" w:rsidRPr="00011811">
        <w:rPr>
          <w:rFonts w:ascii="Verdana" w:hAnsi="Verdana"/>
        </w:rPr>
        <w:t>недвижимое имущ</w:t>
      </w:r>
      <w:r w:rsidR="00FF7586" w:rsidRPr="00011811">
        <w:rPr>
          <w:rFonts w:ascii="Verdana" w:hAnsi="Verdana"/>
        </w:rPr>
        <w:t>ество</w:t>
      </w:r>
      <w:r w:rsidR="00EA38D9">
        <w:rPr>
          <w:rFonts w:ascii="Verdana" w:hAnsi="Verdana"/>
        </w:rPr>
        <w:t xml:space="preserve"> </w:t>
      </w:r>
      <w:r w:rsidR="00EA38D9" w:rsidRPr="00EA38D9">
        <w:rPr>
          <w:rFonts w:ascii="Verdana" w:hAnsi="Verdana"/>
        </w:rPr>
        <w:t>(далее именуемое – «недвижимое имущество»</w:t>
      </w:r>
      <w:r w:rsidR="00EA38D9">
        <w:rPr>
          <w:rFonts w:ascii="Verdana" w:hAnsi="Verdana"/>
        </w:rPr>
        <w:t>)</w:t>
      </w:r>
      <w:r w:rsidR="00D1038C" w:rsidRPr="00011811">
        <w:rPr>
          <w:rFonts w:ascii="Verdana" w:hAnsi="Verdana"/>
        </w:rPr>
        <w:t>:</w:t>
      </w:r>
    </w:p>
    <w:p w14:paraId="108DCD4C" w14:textId="65AA5089" w:rsidR="004044A8" w:rsidRPr="004044A8" w:rsidRDefault="00EA38D9" w:rsidP="004044A8">
      <w:pPr>
        <w:pStyle w:val="Default"/>
        <w:jc w:val="both"/>
        <w:rPr>
          <w:sz w:val="20"/>
          <w:szCs w:val="20"/>
        </w:rPr>
      </w:pPr>
      <w:r>
        <w:rPr>
          <w:rFonts w:cs="Times New Roman"/>
          <w:color w:val="000000" w:themeColor="text1"/>
        </w:rPr>
        <w:t xml:space="preserve">      </w:t>
      </w:r>
      <w:r w:rsidR="004044A8" w:rsidRPr="004044A8">
        <w:rPr>
          <w:sz w:val="20"/>
          <w:szCs w:val="20"/>
        </w:rPr>
        <w:t>Нежилое помещение площадью 420,2 кв. м, на 1, 2 этажах, кадастровый номер 11:05:0106012:1381, расположенное по адресу: Республика Коми, г. Сыктывкар, ул. Карла Маркса, д. 191</w:t>
      </w:r>
      <w:r w:rsidR="004044A8">
        <w:rPr>
          <w:sz w:val="20"/>
          <w:szCs w:val="20"/>
        </w:rPr>
        <w:t>.</w:t>
      </w:r>
      <w:r w:rsidR="004044A8" w:rsidRPr="004044A8">
        <w:rPr>
          <w:sz w:val="20"/>
          <w:szCs w:val="20"/>
        </w:rPr>
        <w:t xml:space="preserve"> </w:t>
      </w:r>
    </w:p>
    <w:p w14:paraId="6019F31D" w14:textId="2C8CE23E" w:rsidR="000C55FB" w:rsidRDefault="00545F3F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  <w:color w:val="000000" w:themeColor="text1"/>
        </w:rPr>
      </w:pPr>
      <w:r w:rsidRPr="00011811">
        <w:rPr>
          <w:rFonts w:ascii="Verdana" w:hAnsi="Verdana"/>
          <w:color w:val="000000" w:themeColor="text1"/>
        </w:rPr>
        <w:t xml:space="preserve"> </w:t>
      </w:r>
      <w:r w:rsidR="000C55FB">
        <w:rPr>
          <w:rFonts w:ascii="Verdana" w:hAnsi="Verdana"/>
          <w:color w:val="000000" w:themeColor="text1"/>
        </w:rPr>
        <w:t xml:space="preserve">Одновременно с переходом </w:t>
      </w:r>
      <w:r w:rsidR="000C55FB" w:rsidRPr="000C55FB">
        <w:rPr>
          <w:rFonts w:ascii="Verdana" w:hAnsi="Verdana"/>
          <w:color w:val="000000" w:themeColor="text1"/>
        </w:rPr>
        <w:t>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 w:rsidR="000C55FB">
        <w:rPr>
          <w:rFonts w:ascii="Verdana" w:hAnsi="Verdana"/>
          <w:color w:val="000000" w:themeColor="text1"/>
        </w:rPr>
        <w:t>.</w:t>
      </w:r>
    </w:p>
    <w:p w14:paraId="04B6AE89" w14:textId="025AFE7C" w:rsidR="0096752A" w:rsidRPr="00011811" w:rsidRDefault="0096752A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 xml:space="preserve">1.2. </w:t>
      </w:r>
      <w:r w:rsidRPr="0096752A">
        <w:rPr>
          <w:rFonts w:ascii="Verdana" w:hAnsi="Verdana"/>
          <w:color w:val="000000" w:themeColor="text1"/>
        </w:rPr>
        <w:t>Нежилое помещение принадлежит Продавцу на праве собственности на основании Договора</w:t>
      </w:r>
      <w:r w:rsidR="00C40304">
        <w:rPr>
          <w:rFonts w:ascii="Verdana" w:hAnsi="Verdana"/>
          <w:color w:val="000000" w:themeColor="text1"/>
        </w:rPr>
        <w:t xml:space="preserve"> </w:t>
      </w:r>
      <w:r w:rsidR="00C40304" w:rsidRPr="00C40304">
        <w:rPr>
          <w:rFonts w:ascii="Verdana" w:hAnsi="Verdana"/>
          <w:color w:val="000000" w:themeColor="text1"/>
        </w:rPr>
        <w:t xml:space="preserve">№ 03/2006 </w:t>
      </w:r>
      <w:r w:rsidRPr="0096752A">
        <w:rPr>
          <w:rFonts w:ascii="Verdana" w:hAnsi="Verdana"/>
          <w:color w:val="000000" w:themeColor="text1"/>
        </w:rPr>
        <w:t xml:space="preserve"> купли-продажи недвижимого имущества</w:t>
      </w:r>
      <w:r w:rsidR="00EA38D9">
        <w:rPr>
          <w:rFonts w:ascii="Verdana" w:hAnsi="Verdana"/>
          <w:color w:val="000000" w:themeColor="text1"/>
        </w:rPr>
        <w:t xml:space="preserve"> </w:t>
      </w:r>
      <w:r w:rsidRPr="0096752A">
        <w:rPr>
          <w:rFonts w:ascii="Verdana" w:hAnsi="Verdana"/>
          <w:color w:val="000000" w:themeColor="text1"/>
        </w:rPr>
        <w:t xml:space="preserve">от </w:t>
      </w:r>
      <w:r w:rsidR="00EA38D9">
        <w:rPr>
          <w:rFonts w:ascii="Verdana" w:hAnsi="Verdana"/>
          <w:color w:val="000000" w:themeColor="text1"/>
        </w:rPr>
        <w:t>2</w:t>
      </w:r>
      <w:r w:rsidR="0041668F">
        <w:rPr>
          <w:rFonts w:ascii="Verdana" w:hAnsi="Verdana"/>
          <w:color w:val="000000" w:themeColor="text1"/>
        </w:rPr>
        <w:t>6</w:t>
      </w:r>
      <w:r w:rsidR="00EA38D9">
        <w:rPr>
          <w:rFonts w:ascii="Verdana" w:hAnsi="Verdana"/>
          <w:color w:val="000000" w:themeColor="text1"/>
        </w:rPr>
        <w:t>.06.2006</w:t>
      </w:r>
      <w:r w:rsidRPr="0096752A">
        <w:rPr>
          <w:rFonts w:ascii="Verdana" w:hAnsi="Verdana"/>
          <w:color w:val="000000" w:themeColor="text1"/>
        </w:rPr>
        <w:t xml:space="preserve">, о чем в Едином государственном реестре недвижимости сделана запись о регистрации № </w:t>
      </w:r>
      <w:r w:rsidR="00EA38D9" w:rsidRPr="00EA38D9">
        <w:rPr>
          <w:rFonts w:ascii="Verdana" w:hAnsi="Verdana"/>
          <w:color w:val="000000" w:themeColor="text1"/>
        </w:rPr>
        <w:t xml:space="preserve"> 11-11-01/048/2006-143 от 17.07.2006</w:t>
      </w:r>
      <w:r w:rsidRPr="0096752A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EA38D9" w:rsidRPr="00EA38D9">
        <w:rPr>
          <w:rFonts w:ascii="Verdana" w:hAnsi="Verdana"/>
          <w:color w:val="000000" w:themeColor="text1"/>
        </w:rPr>
        <w:t>11.03.2022 № 99/2022/454405700</w:t>
      </w:r>
      <w:r w:rsidRPr="0096752A">
        <w:rPr>
          <w:rFonts w:ascii="Verdana" w:hAnsi="Verdana"/>
          <w:color w:val="000000" w:themeColor="text1"/>
        </w:rPr>
        <w:t>.</w:t>
      </w:r>
    </w:p>
    <w:p w14:paraId="4C190F91" w14:textId="3930319F" w:rsidR="00D3435B" w:rsidRDefault="00005863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</w:t>
      </w:r>
      <w:r w:rsidR="0096752A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 xml:space="preserve">. </w:t>
      </w:r>
      <w:r w:rsidR="00D3435B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D3435B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6EA9B9D" w14:textId="77777777" w:rsidR="00B87B84" w:rsidRPr="00011811" w:rsidRDefault="00B87B84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  <w:sz w:val="10"/>
          <w:szCs w:val="10"/>
        </w:rPr>
      </w:pPr>
    </w:p>
    <w:tbl>
      <w:tblPr>
        <w:tblStyle w:val="ac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04"/>
      </w:tblGrid>
      <w:tr w:rsidR="000E2F36" w:rsidRPr="008509DF" w14:paraId="7A48DE21" w14:textId="77777777" w:rsidTr="00011811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104" w:type="dxa"/>
          </w:tcPr>
          <w:p w14:paraId="17B79E84" w14:textId="4D57D047" w:rsidR="000E2F36" w:rsidRPr="008509DF" w:rsidRDefault="000E2F36" w:rsidP="00005863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011811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104" w:type="dxa"/>
          </w:tcPr>
          <w:p w14:paraId="3F4CEDED" w14:textId="33E68FFC" w:rsidR="0034333C" w:rsidRPr="008509DF" w:rsidRDefault="000E2F36" w:rsidP="00011811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656525A9" w14:textId="77777777" w:rsidR="00753A66" w:rsidRPr="00753A66" w:rsidRDefault="0096752A" w:rsidP="00753A66">
      <w:pPr>
        <w:pStyle w:val="a5"/>
        <w:ind w:left="142" w:firstLine="284"/>
        <w:jc w:val="both"/>
        <w:rPr>
          <w:rFonts w:ascii="Verdana" w:hAnsi="Verdana"/>
          <w:bCs/>
        </w:rPr>
      </w:pPr>
      <w:r w:rsidRPr="00224F8A">
        <w:rPr>
          <w:rFonts w:ascii="Verdana" w:hAnsi="Verdana"/>
          <w:bCs/>
        </w:rPr>
        <w:t xml:space="preserve">1.5. </w:t>
      </w:r>
      <w:r w:rsidRPr="003C4F56">
        <w:rPr>
          <w:rFonts w:ascii="Verdana" w:hAnsi="Verdana"/>
          <w:bCs/>
        </w:rPr>
        <w:t xml:space="preserve">На дату подписания Договора недвижимое имущество не отчуждено, не заложено, в споре и под арестом не состоит, </w:t>
      </w:r>
      <w:r w:rsidR="00753A66" w:rsidRPr="00753A66">
        <w:rPr>
          <w:rFonts w:ascii="Verdana" w:hAnsi="Verdana"/>
          <w:bCs/>
        </w:rPr>
        <w:t xml:space="preserve">права на недвижимое имущество не являются предметом судебного спора. </w:t>
      </w:r>
    </w:p>
    <w:p w14:paraId="2D889B59" w14:textId="757E4021" w:rsidR="0096752A" w:rsidRDefault="00753A66" w:rsidP="00753A66">
      <w:pPr>
        <w:pStyle w:val="a5"/>
        <w:ind w:left="142" w:firstLine="284"/>
        <w:jc w:val="both"/>
        <w:rPr>
          <w:rFonts w:ascii="Verdana" w:hAnsi="Verdana"/>
        </w:rPr>
      </w:pPr>
      <w:r w:rsidRPr="00753A66">
        <w:rPr>
          <w:rFonts w:ascii="Verdana" w:hAnsi="Verdana"/>
          <w:bCs/>
        </w:rPr>
        <w:t>На дату подписания Договора недвижимое имущество не обременено правами третьих лиц, кроме как правами аренды/субаренды, а именно: в отношении недвижимого имущества</w:t>
      </w:r>
      <w:r w:rsidR="00C40304">
        <w:rPr>
          <w:rFonts w:ascii="Verdana" w:hAnsi="Verdana"/>
          <w:bCs/>
        </w:rPr>
        <w:t xml:space="preserve"> </w:t>
      </w:r>
      <w:r w:rsidR="00C40304" w:rsidRPr="00C40304">
        <w:rPr>
          <w:rFonts w:ascii="Verdana" w:hAnsi="Verdana"/>
          <w:bCs/>
        </w:rPr>
        <w:t>заключены договоры аренды/субаренды, перечисленные в Приложении №__ к Договору.</w:t>
      </w:r>
    </w:p>
    <w:p w14:paraId="46427ECD" w14:textId="6CCB80B4" w:rsidR="00E0243A" w:rsidRDefault="00D22B24" w:rsidP="0096752A">
      <w:pPr>
        <w:pStyle w:val="ConsNormal"/>
        <w:widowControl/>
        <w:tabs>
          <w:tab w:val="left" w:pos="709"/>
          <w:tab w:val="left" w:pos="1080"/>
        </w:tabs>
        <w:ind w:right="0" w:firstLine="426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373E89" w:rsidRPr="0005653D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 xml:space="preserve">. </w:t>
      </w:r>
      <w:r w:rsidR="00005863" w:rsidRPr="00005863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</w:t>
      </w:r>
      <w:r w:rsidR="00265A2D">
        <w:rPr>
          <w:rFonts w:ascii="Verdana" w:hAnsi="Verdana" w:cs="Times New Roman"/>
        </w:rPr>
        <w:t xml:space="preserve">до подписания настоящего ДКП </w:t>
      </w:r>
      <w:r w:rsidR="00265A2D" w:rsidRPr="00265A2D">
        <w:rPr>
          <w:rFonts w:ascii="Verdana" w:hAnsi="Verdana" w:cs="Times New Roman"/>
        </w:rPr>
        <w:t>ознакомлен с объектом недвижимости и документацией на объект недвижимости, правами на земельны</w:t>
      </w:r>
      <w:r w:rsidR="00C40304">
        <w:rPr>
          <w:rFonts w:ascii="Verdana" w:hAnsi="Verdana" w:cs="Times New Roman"/>
        </w:rPr>
        <w:t>й участок</w:t>
      </w:r>
      <w:r w:rsidR="00265A2D" w:rsidRPr="00265A2D">
        <w:rPr>
          <w:rFonts w:ascii="Verdana" w:hAnsi="Verdana" w:cs="Times New Roman"/>
        </w:rPr>
        <w:t>, объект недвижимости соответствует требованиям Покупателя, претензий по качеству, состоянию объекта недвижимости, документационной укомплектованности Покупатель не имеет.</w:t>
      </w:r>
      <w:r w:rsidR="00005863" w:rsidRPr="00005863">
        <w:rPr>
          <w:rFonts w:ascii="Verdana" w:hAnsi="Verdana" w:cs="Times New Roman"/>
        </w:rPr>
        <w:t xml:space="preserve"> 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643B62E" w14:textId="1FCDD0FE" w:rsidR="00CF1A05" w:rsidRDefault="00CF1A05" w:rsidP="00011811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11811">
        <w:rPr>
          <w:rFonts w:ascii="Verdana" w:hAnsi="Verdana"/>
          <w:b/>
        </w:rPr>
        <w:t>ЦЕНА И ПОРЯДОК РАСЧЕТОВ</w:t>
      </w:r>
    </w:p>
    <w:p w14:paraId="35D75A58" w14:textId="77777777" w:rsidR="00875514" w:rsidRPr="00011811" w:rsidRDefault="00875514" w:rsidP="00011811">
      <w:pPr>
        <w:pStyle w:val="a5"/>
        <w:widowControl w:val="0"/>
        <w:tabs>
          <w:tab w:val="left" w:pos="709"/>
        </w:tabs>
        <w:adjustRightInd w:val="0"/>
        <w:ind w:left="360"/>
        <w:rPr>
          <w:rFonts w:ascii="Verdana" w:hAnsi="Verdana"/>
          <w:b/>
        </w:rPr>
      </w:pPr>
    </w:p>
    <w:p w14:paraId="49B4DF2C" w14:textId="006E955B" w:rsidR="007511DF" w:rsidRPr="00D558B9" w:rsidRDefault="007511DF" w:rsidP="00B35F4B">
      <w:pPr>
        <w:pStyle w:val="a5"/>
        <w:widowControl w:val="0"/>
        <w:numPr>
          <w:ilvl w:val="1"/>
          <w:numId w:val="27"/>
        </w:numPr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 w:rsidRPr="00D558B9">
        <w:rPr>
          <w:rFonts w:ascii="Verdana" w:hAnsi="Verdana"/>
        </w:rPr>
        <w:t xml:space="preserve"> </w:t>
      </w:r>
      <w:r w:rsidR="00CF1A05" w:rsidRPr="00D558B9">
        <w:rPr>
          <w:rFonts w:ascii="Verdana" w:hAnsi="Verdana"/>
        </w:rPr>
        <w:t xml:space="preserve">Цена недвижимого имущества составляет </w:t>
      </w:r>
      <w:r w:rsidR="00373E89" w:rsidRPr="00D558B9">
        <w:rPr>
          <w:rFonts w:ascii="Verdana" w:hAnsi="Verdana"/>
          <w:i/>
        </w:rPr>
        <w:t>______________________(__________________)</w:t>
      </w:r>
      <w:r w:rsidR="00373E89" w:rsidRPr="00D558B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D558B9" w:rsidRPr="00D558B9">
        <w:rPr>
          <w:rFonts w:ascii="Verdana" w:hAnsi="Verdana"/>
        </w:rPr>
        <w:t>.</w:t>
      </w:r>
      <w:r w:rsidRPr="00D558B9" w:rsidDel="007511DF">
        <w:rPr>
          <w:rFonts w:ascii="Verdana" w:hAnsi="Verdana"/>
        </w:rPr>
        <w:t xml:space="preserve"> </w:t>
      </w:r>
    </w:p>
    <w:p w14:paraId="4B7FABDB" w14:textId="77777777" w:rsidR="00A3380C" w:rsidRPr="00011811" w:rsidRDefault="00A3380C" w:rsidP="007511DF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  <w:sz w:val="10"/>
          <w:szCs w:val="10"/>
        </w:rPr>
      </w:pPr>
    </w:p>
    <w:p w14:paraId="1943DEEB" w14:textId="40A49A1F" w:rsidR="00B64B5C" w:rsidRPr="00011811" w:rsidRDefault="007511DF" w:rsidP="00011811">
      <w:pPr>
        <w:pStyle w:val="a5"/>
        <w:numPr>
          <w:ilvl w:val="1"/>
          <w:numId w:val="27"/>
        </w:numPr>
        <w:tabs>
          <w:tab w:val="left" w:pos="1134"/>
          <w:tab w:val="left" w:pos="1701"/>
        </w:tabs>
        <w:adjustRightInd w:val="0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64B5C" w:rsidRPr="0001181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011811" w:rsidRDefault="00DE0E51" w:rsidP="00C31E01">
      <w:pPr>
        <w:pStyle w:val="a5"/>
        <w:adjustRightInd w:val="0"/>
        <w:ind w:right="-1" w:firstLine="426"/>
        <w:jc w:val="both"/>
        <w:rPr>
          <w:rFonts w:ascii="Verdana" w:hAnsi="Verdana"/>
          <w:sz w:val="10"/>
          <w:szCs w:val="10"/>
          <w:highlight w:val="yellow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787"/>
        <w:gridCol w:w="76"/>
      </w:tblGrid>
      <w:tr w:rsidR="00C31E01" w:rsidRPr="008509DF" w14:paraId="2C3F5C5E" w14:textId="77777777" w:rsidTr="00011811">
        <w:trPr>
          <w:trHeight w:val="565"/>
        </w:trPr>
        <w:tc>
          <w:tcPr>
            <w:tcW w:w="2493" w:type="dxa"/>
            <w:shd w:val="clear" w:color="auto" w:fill="auto"/>
          </w:tcPr>
          <w:p w14:paraId="34C99ACF" w14:textId="77777777" w:rsidR="004058F5" w:rsidRPr="008509DF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3544D22A" w14:textId="5A215E14" w:rsidR="004058F5" w:rsidRPr="008509DF" w:rsidRDefault="004058F5" w:rsidP="00011811">
            <w:pPr>
              <w:adjustRightInd w:val="0"/>
              <w:spacing w:after="0"/>
              <w:ind w:right="3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___ копеек (в том числе НДС, исчисленный в соответствии</w:t>
            </w:r>
            <w:r w:rsidR="0077778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C40304" w:rsidRPr="008509DF" w14:paraId="47E002A7" w14:textId="77777777" w:rsidTr="00011811">
        <w:trPr>
          <w:trHeight w:val="565"/>
        </w:trPr>
        <w:tc>
          <w:tcPr>
            <w:tcW w:w="2493" w:type="dxa"/>
            <w:shd w:val="clear" w:color="auto" w:fill="auto"/>
          </w:tcPr>
          <w:p w14:paraId="76B842F9" w14:textId="77777777" w:rsidR="00C40304" w:rsidRPr="00C40304" w:rsidRDefault="00C40304" w:rsidP="00C40304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4030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00ECEF9C" w14:textId="5E0C9574" w:rsidR="00C40304" w:rsidRPr="008509DF" w:rsidRDefault="00630726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через аккредитив </w:t>
            </w:r>
            <w:r w:rsidR="00C40304" w:rsidRPr="00C4030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собственных средств</w:t>
            </w:r>
            <w:r w:rsidR="00046C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через аккредитив</w:t>
            </w:r>
            <w:r w:rsidR="00C40304" w:rsidRPr="00C4030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62CF0B0E" w14:textId="7E7AA701" w:rsidR="00C40304" w:rsidRDefault="00C40304" w:rsidP="00011811">
            <w:pPr>
              <w:adjustRightInd w:val="0"/>
              <w:spacing w:after="0"/>
              <w:ind w:right="31"/>
              <w:jc w:val="both"/>
              <w:rPr>
                <w:rFonts w:ascii="Verdana" w:hAnsi="Verdana"/>
                <w:sz w:val="20"/>
                <w:szCs w:val="20"/>
              </w:rPr>
            </w:pPr>
            <w:r w:rsidRPr="00C40304">
              <w:rPr>
                <w:rFonts w:ascii="Verdana" w:hAnsi="Verdana"/>
                <w:sz w:val="20"/>
                <w:szCs w:val="20"/>
              </w:rPr>
              <w:t>2.2.1. в течение 2 (двух) рабочих дней с даты подписания Договора Покупатель открывает аккредитив на условиях, изложенных в Приложении №___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</w:t>
            </w:r>
          </w:p>
          <w:p w14:paraId="1CB0DB76" w14:textId="543CFDAC" w:rsidR="00C40304" w:rsidRPr="008509DF" w:rsidRDefault="00C40304" w:rsidP="00011811">
            <w:pPr>
              <w:adjustRightInd w:val="0"/>
              <w:spacing w:after="0"/>
              <w:ind w:right="31"/>
              <w:jc w:val="both"/>
              <w:rPr>
                <w:rFonts w:ascii="Verdana" w:hAnsi="Verdana"/>
                <w:sz w:val="20"/>
                <w:szCs w:val="20"/>
              </w:rPr>
            </w:pPr>
            <w:r w:rsidRPr="00C40304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</w:tc>
      </w:tr>
      <w:tr w:rsidR="00C40304" w:rsidRPr="008509DF" w14:paraId="7D271604" w14:textId="77777777" w:rsidTr="00011811">
        <w:trPr>
          <w:trHeight w:val="565"/>
        </w:trPr>
        <w:tc>
          <w:tcPr>
            <w:tcW w:w="2493" w:type="dxa"/>
            <w:shd w:val="clear" w:color="auto" w:fill="auto"/>
          </w:tcPr>
          <w:p w14:paraId="63FBC3E0" w14:textId="77777777" w:rsidR="00C40304" w:rsidRPr="00C40304" w:rsidRDefault="00C40304" w:rsidP="00C40304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4030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1C15C32F" w14:textId="330749BE" w:rsidR="00C40304" w:rsidRPr="00C40304" w:rsidRDefault="00630726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через аккредитив </w:t>
            </w:r>
            <w:r w:rsidR="00C40304" w:rsidRPr="00C4030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с использованием кредитных средств банка 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5BBBBAC1" w14:textId="77777777" w:rsidR="00046C74" w:rsidRDefault="00046C74" w:rsidP="00F2524C">
            <w:pPr>
              <w:rPr>
                <w:rFonts w:ascii="Verdana" w:hAnsi="Verdana"/>
                <w:sz w:val="20"/>
                <w:szCs w:val="20"/>
              </w:rPr>
            </w:pPr>
            <w:r w:rsidRPr="00046C74">
              <w:rPr>
                <w:rFonts w:ascii="Verdana" w:hAnsi="Verdana"/>
                <w:sz w:val="20"/>
                <w:szCs w:val="20"/>
              </w:rPr>
              <w:t>2.2.1. в течение 2 (двух) рабочих дней с даты подписания Договора Покупатель открывает аккредитив на условиях, изложенных в Приложении №___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</w:t>
            </w:r>
          </w:p>
          <w:p w14:paraId="09EDA6DD" w14:textId="35879906" w:rsidR="00C40304" w:rsidRPr="00C40304" w:rsidRDefault="00C40304" w:rsidP="00F2524C">
            <w:pPr>
              <w:rPr>
                <w:rFonts w:ascii="Verdana" w:hAnsi="Verdana"/>
                <w:sz w:val="20"/>
                <w:szCs w:val="20"/>
              </w:rPr>
            </w:pPr>
            <w:r w:rsidRPr="00C40304">
              <w:rPr>
                <w:rFonts w:ascii="Verdana" w:hAnsi="Verdana"/>
                <w:sz w:val="20"/>
                <w:szCs w:val="20"/>
              </w:rPr>
              <w:t>2.2.1</w:t>
            </w:r>
            <w:r w:rsidR="00046C74">
              <w:rPr>
                <w:rFonts w:ascii="Verdana" w:hAnsi="Verdana"/>
                <w:sz w:val="20"/>
                <w:szCs w:val="20"/>
              </w:rPr>
              <w:t>.1.</w:t>
            </w:r>
            <w:r w:rsidRPr="00C40304">
              <w:rPr>
                <w:rFonts w:ascii="Verdana" w:hAnsi="Verdana"/>
                <w:sz w:val="20"/>
                <w:szCs w:val="20"/>
              </w:rPr>
              <w:t xml:space="preserve">  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</w:t>
            </w:r>
            <w:r w:rsidR="003915D3" w:rsidRPr="00F429BC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Генеральная лицензия № </w:t>
            </w:r>
            <w:r w:rsidR="003915D3">
              <w:rPr>
                <w:rFonts w:ascii="Verdana" w:hAnsi="Verdana"/>
                <w:bCs/>
                <w:sz w:val="20"/>
                <w:szCs w:val="20"/>
                <w:highlight w:val="yellow"/>
              </w:rPr>
              <w:t>______</w:t>
            </w:r>
            <w:r w:rsidR="003915D3" w:rsidRPr="00F429BC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от </w:t>
            </w:r>
            <w:r w:rsidR="003915D3" w:rsidRPr="00693064">
              <w:rPr>
                <w:rFonts w:ascii="Verdana" w:hAnsi="Verdana"/>
                <w:bCs/>
                <w:sz w:val="20"/>
                <w:szCs w:val="20"/>
                <w:highlight w:val="yellow"/>
              </w:rPr>
              <w:t>«</w:t>
            </w:r>
            <w:r w:rsidR="003915D3">
              <w:rPr>
                <w:rFonts w:ascii="Verdana" w:hAnsi="Verdana"/>
                <w:bCs/>
                <w:sz w:val="20"/>
                <w:szCs w:val="20"/>
                <w:highlight w:val="yellow"/>
              </w:rPr>
              <w:t>__</w:t>
            </w:r>
            <w:r w:rsidR="003915D3" w:rsidRPr="00693064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» </w:t>
            </w:r>
            <w:r w:rsidR="003915D3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____20 </w:t>
            </w:r>
            <w:r w:rsidR="003915D3" w:rsidRPr="00693064">
              <w:rPr>
                <w:rFonts w:ascii="Verdana" w:hAnsi="Verdana"/>
                <w:bCs/>
                <w:sz w:val="20"/>
                <w:szCs w:val="20"/>
                <w:highlight w:val="yellow"/>
              </w:rPr>
              <w:t>года, ОГРН:</w:t>
            </w:r>
            <w:r w:rsidR="003915D3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 ___________, местонахождение: _____________</w:t>
            </w:r>
            <w:r w:rsidR="003915D3" w:rsidRPr="00693064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 </w:t>
            </w:r>
            <w:r w:rsidR="003915D3" w:rsidRPr="00C403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15D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0304">
              <w:rPr>
                <w:rFonts w:ascii="Verdana" w:hAnsi="Verdana"/>
                <w:sz w:val="20"/>
                <w:szCs w:val="20"/>
              </w:rPr>
              <w:t>(далее по тексту – Кредитор)</w:t>
            </w:r>
            <w:r w:rsidR="003915D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0304">
              <w:rPr>
                <w:rFonts w:ascii="Verdana" w:hAnsi="Verdana"/>
                <w:sz w:val="20"/>
                <w:szCs w:val="20"/>
              </w:rPr>
              <w:t>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</w:t>
            </w:r>
            <w:r w:rsidR="00ED18C1">
              <w:rPr>
                <w:rFonts w:ascii="Verdana" w:hAnsi="Verdana"/>
                <w:sz w:val="20"/>
                <w:szCs w:val="20"/>
              </w:rPr>
              <w:t xml:space="preserve"> к Покупателю</w:t>
            </w:r>
            <w:r w:rsidRPr="00C4030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058F5" w:rsidRPr="008076AD" w14:paraId="70998C20" w14:textId="77777777" w:rsidTr="00011811">
        <w:trPr>
          <w:gridAfter w:val="1"/>
          <w:wAfter w:w="76" w:type="dxa"/>
          <w:trHeight w:val="1463"/>
        </w:trPr>
        <w:tc>
          <w:tcPr>
            <w:tcW w:w="2493" w:type="dxa"/>
            <w:shd w:val="clear" w:color="auto" w:fill="auto"/>
          </w:tcPr>
          <w:p w14:paraId="474A9C66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3A551D7" w14:textId="3140C620" w:rsidR="004058F5" w:rsidRPr="00D22B24" w:rsidRDefault="00506D9A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ариант</w:t>
            </w:r>
            <w:r w:rsidR="007E618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EE7EA92" w14:textId="1CFD889A" w:rsidR="004058F5" w:rsidRPr="008076AD" w:rsidRDefault="004058F5" w:rsidP="00512AF4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с использованием кредитных средств</w:t>
            </w:r>
          </w:p>
        </w:tc>
        <w:tc>
          <w:tcPr>
            <w:tcW w:w="6787" w:type="dxa"/>
            <w:shd w:val="clear" w:color="auto" w:fill="auto"/>
          </w:tcPr>
          <w:p w14:paraId="7054F5B1" w14:textId="2DDAD794" w:rsidR="00046C74" w:rsidRDefault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="00046C74" w:rsidRPr="00046C74">
              <w:rPr>
                <w:rFonts w:ascii="Verdana" w:hAnsi="Verdana"/>
                <w:sz w:val="20"/>
                <w:szCs w:val="20"/>
              </w:rPr>
              <w:t>в течение 2 (двух) рабочих дней с даты подписания Договора Покупатель открывает счет в ООО «Центр недвижимости от Сбербанка» на цену недвижимого имущества в размере ___________ (_____________) рублей ___ копеек (в том числе НДС, исчисленный в соответствии с действующим законодательством)</w:t>
            </w:r>
            <w:r w:rsidR="003915D3">
              <w:rPr>
                <w:rFonts w:ascii="Verdana" w:hAnsi="Verdana"/>
                <w:sz w:val="20"/>
                <w:szCs w:val="20"/>
              </w:rPr>
              <w:t>.</w:t>
            </w:r>
          </w:p>
          <w:p w14:paraId="67DEFCEA" w14:textId="19EAFF73" w:rsidR="004058F5" w:rsidRPr="00373E89" w:rsidRDefault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</w:t>
            </w:r>
            <w:r w:rsidR="003915D3" w:rsidRPr="00F429BC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Генеральная лицензия № </w:t>
            </w:r>
            <w:r w:rsidR="003915D3">
              <w:rPr>
                <w:rFonts w:ascii="Verdana" w:hAnsi="Verdana"/>
                <w:bCs/>
                <w:sz w:val="20"/>
                <w:szCs w:val="20"/>
                <w:highlight w:val="yellow"/>
              </w:rPr>
              <w:t>______</w:t>
            </w:r>
            <w:r w:rsidR="003915D3" w:rsidRPr="00F429BC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от </w:t>
            </w:r>
            <w:r w:rsidR="003915D3" w:rsidRPr="00693064">
              <w:rPr>
                <w:rFonts w:ascii="Verdana" w:hAnsi="Verdana"/>
                <w:bCs/>
                <w:sz w:val="20"/>
                <w:szCs w:val="20"/>
                <w:highlight w:val="yellow"/>
              </w:rPr>
              <w:lastRenderedPageBreak/>
              <w:t>«</w:t>
            </w:r>
            <w:r w:rsidR="003915D3">
              <w:rPr>
                <w:rFonts w:ascii="Verdana" w:hAnsi="Verdana"/>
                <w:bCs/>
                <w:sz w:val="20"/>
                <w:szCs w:val="20"/>
                <w:highlight w:val="yellow"/>
              </w:rPr>
              <w:t>__</w:t>
            </w:r>
            <w:r w:rsidR="003915D3" w:rsidRPr="00693064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» </w:t>
            </w:r>
            <w:r w:rsidR="003915D3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____20 </w:t>
            </w:r>
            <w:r w:rsidR="003915D3" w:rsidRPr="00693064">
              <w:rPr>
                <w:rFonts w:ascii="Verdana" w:hAnsi="Verdana"/>
                <w:bCs/>
                <w:sz w:val="20"/>
                <w:szCs w:val="20"/>
                <w:highlight w:val="yellow"/>
              </w:rPr>
              <w:t>года, ОГРН:</w:t>
            </w:r>
            <w:r w:rsidR="003915D3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 ___________, местонахождение: _____________</w:t>
            </w:r>
            <w:r w:rsidR="003915D3" w:rsidRPr="00693064">
              <w:rPr>
                <w:rFonts w:ascii="Verdana" w:hAnsi="Verdana"/>
                <w:bCs/>
                <w:sz w:val="20"/>
                <w:szCs w:val="20"/>
                <w:highlight w:val="yellow"/>
              </w:rPr>
              <w:t xml:space="preserve"> </w:t>
            </w:r>
            <w:r w:rsidR="003915D3" w:rsidRPr="00C403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1788">
              <w:rPr>
                <w:rFonts w:ascii="Verdana" w:hAnsi="Verdana"/>
                <w:sz w:val="20"/>
                <w:szCs w:val="20"/>
              </w:rPr>
              <w:t xml:space="preserve">(далее по тексту – Кредитор) и Покупателем. Получение денежных средств Продавцом осуществляется через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1788">
              <w:rPr>
                <w:rFonts w:ascii="Verdana" w:hAnsi="Verdana"/>
                <w:sz w:val="20"/>
                <w:szCs w:val="20"/>
              </w:rPr>
              <w:t>после государственной регистрации перехода права собственности на недвижимое имущество</w:t>
            </w:r>
            <w:r w:rsidR="003915D3">
              <w:rPr>
                <w:rFonts w:ascii="Verdana" w:hAnsi="Verdana"/>
                <w:sz w:val="20"/>
                <w:szCs w:val="20"/>
              </w:rPr>
              <w:t xml:space="preserve"> к Покупателю</w:t>
            </w:r>
            <w:r w:rsidRPr="0061178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E9358A7" w14:textId="77777777" w:rsidR="009D6025" w:rsidRPr="00011811" w:rsidRDefault="009D6025" w:rsidP="00C31E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50"/>
      </w:tblGrid>
      <w:tr w:rsidR="00C31E01" w:rsidRPr="008509DF" w14:paraId="5FDB42E2" w14:textId="77777777" w:rsidTr="00011811">
        <w:trPr>
          <w:trHeight w:val="1548"/>
        </w:trPr>
        <w:tc>
          <w:tcPr>
            <w:tcW w:w="2506" w:type="dxa"/>
            <w:shd w:val="clear" w:color="auto" w:fill="auto"/>
          </w:tcPr>
          <w:p w14:paraId="1E0B91C1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3CE35E6C" w14:textId="77777777" w:rsidR="004058F5" w:rsidRPr="008076AD" w:rsidRDefault="004058F5" w:rsidP="00C31E01">
            <w:pPr>
              <w:spacing w:after="0" w:line="240" w:lineRule="auto"/>
              <w:ind w:left="176"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6850" w:type="dxa"/>
            <w:shd w:val="clear" w:color="auto" w:fill="auto"/>
          </w:tcPr>
          <w:p w14:paraId="10F69C6A" w14:textId="0F41D800" w:rsidR="004058F5" w:rsidRPr="008509DF" w:rsidRDefault="004058F5" w:rsidP="00EA38D9">
            <w:pPr>
              <w:pStyle w:val="a5"/>
              <w:numPr>
                <w:ilvl w:val="2"/>
                <w:numId w:val="22"/>
              </w:numPr>
              <w:ind w:left="31" w:right="-1" w:firstLine="83"/>
              <w:jc w:val="both"/>
              <w:rPr>
                <w:rFonts w:ascii="Verdana" w:hAnsi="Verdana"/>
                <w:color w:val="000000" w:themeColor="text1"/>
              </w:rPr>
            </w:pPr>
            <w:r w:rsidRPr="00D558B9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EA38D9">
              <w:rPr>
                <w:rFonts w:ascii="Verdana" w:hAnsi="Verdana"/>
              </w:rPr>
              <w:t>1 524 000</w:t>
            </w:r>
            <w:r w:rsidR="008B65F0" w:rsidRPr="00D558B9">
              <w:rPr>
                <w:rFonts w:ascii="Verdana" w:hAnsi="Verdana"/>
                <w:i/>
              </w:rPr>
              <w:t xml:space="preserve"> </w:t>
            </w:r>
            <w:r w:rsidRPr="00D558B9">
              <w:rPr>
                <w:rFonts w:ascii="Verdana" w:hAnsi="Verdana"/>
                <w:i/>
              </w:rPr>
              <w:t>(</w:t>
            </w:r>
            <w:r w:rsidR="00EA38D9">
              <w:rPr>
                <w:rFonts w:ascii="Verdana" w:hAnsi="Verdana"/>
                <w:i/>
              </w:rPr>
              <w:t>Один миллион пятьсот двадцать четыре тысячи</w:t>
            </w:r>
            <w:r w:rsidR="001267C3">
              <w:rPr>
                <w:rFonts w:ascii="Verdana" w:hAnsi="Verdana"/>
                <w:i/>
              </w:rPr>
              <w:t xml:space="preserve"> тысячи</w:t>
            </w:r>
            <w:r w:rsidR="00D558B9" w:rsidRPr="00D558B9">
              <w:rPr>
                <w:rFonts w:ascii="Verdana" w:hAnsi="Verdana"/>
                <w:i/>
              </w:rPr>
              <w:t>)</w:t>
            </w:r>
            <w:r w:rsidRPr="00D558B9">
              <w:rPr>
                <w:rFonts w:ascii="Verdana" w:hAnsi="Verdana"/>
              </w:rPr>
              <w:t xml:space="preserve"> рублей </w:t>
            </w:r>
            <w:r w:rsidR="008B65F0" w:rsidRPr="00D558B9">
              <w:rPr>
                <w:rFonts w:ascii="Verdana" w:hAnsi="Verdana"/>
                <w:i/>
              </w:rPr>
              <w:t>00</w:t>
            </w:r>
            <w:r w:rsidRPr="00D558B9">
              <w:rPr>
                <w:rFonts w:ascii="Verdana" w:hAnsi="Verdana"/>
              </w:rPr>
              <w:t xml:space="preserve"> копеек </w:t>
            </w:r>
            <w:r w:rsidRPr="00D558B9">
              <w:rPr>
                <w:rFonts w:ascii="Verdana" w:hAnsi="Verdana"/>
                <w:i/>
              </w:rPr>
              <w:t>(в том числе НДС, исчисленный в соответствии с действующим законодательством),</w:t>
            </w:r>
            <w:r w:rsidRPr="00D558B9">
              <w:rPr>
                <w:rFonts w:ascii="Verdana" w:hAnsi="Verdana"/>
              </w:rPr>
              <w:t xml:space="preserve"> засчитывается в счет оплаты цены недвижимого имущества</w:t>
            </w:r>
            <w:r w:rsidRPr="000E254A">
              <w:rPr>
                <w:rFonts w:ascii="Verdana" w:hAnsi="Verdana"/>
              </w:rPr>
              <w:t>.</w:t>
            </w:r>
          </w:p>
        </w:tc>
      </w:tr>
    </w:tbl>
    <w:p w14:paraId="04D9CB02" w14:textId="77777777" w:rsidR="004058F5" w:rsidRPr="00011811" w:rsidRDefault="004058F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6E3AD3A3" w14:textId="77777777" w:rsidR="00C31E01" w:rsidRPr="00011811" w:rsidRDefault="00C31E01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20422" w14:textId="4E8F65A2" w:rsidR="00CF1A05" w:rsidRPr="008509DF" w:rsidRDefault="003D002A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9498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672"/>
      </w:tblGrid>
      <w:tr w:rsidR="000A1317" w:rsidRPr="008509DF" w14:paraId="6DD0C0DF" w14:textId="77777777" w:rsidTr="00011811">
        <w:trPr>
          <w:trHeight w:val="996"/>
        </w:trPr>
        <w:tc>
          <w:tcPr>
            <w:tcW w:w="2826" w:type="dxa"/>
            <w:shd w:val="clear" w:color="auto" w:fill="auto"/>
          </w:tcPr>
          <w:p w14:paraId="44B69CD0" w14:textId="761B49A4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auto"/>
          </w:tcPr>
          <w:p w14:paraId="7799AF28" w14:textId="028FA186" w:rsidR="001B1B44" w:rsidRDefault="00803BB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3B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7DF5677B" w:rsidR="000A1317" w:rsidRPr="00D729C2" w:rsidRDefault="00803BB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3BB6">
              <w:rPr>
                <w:rFonts w:ascii="Verdana" w:hAnsi="Verdana"/>
              </w:rPr>
              <w:t>2.6.1.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 (совместно подать заявления о погашении залога в силу закона), в течение 10 (десяти) рабочих дней с момента исполнения Покупателем обязательств по оплате цены недвижимого имущества в полном объеме и поступления на расчетный счет Продавца денежных средств по Договору в полном объеме.</w:t>
            </w:r>
          </w:p>
        </w:tc>
      </w:tr>
      <w:tr w:rsidR="00AA7E35" w:rsidRPr="008509DF" w14:paraId="5EBFA9B6" w14:textId="77777777" w:rsidTr="00011811">
        <w:trPr>
          <w:trHeight w:val="1469"/>
        </w:trPr>
        <w:tc>
          <w:tcPr>
            <w:tcW w:w="2826" w:type="dxa"/>
            <w:shd w:val="clear" w:color="auto" w:fill="auto"/>
          </w:tcPr>
          <w:p w14:paraId="1636A257" w14:textId="77777777" w:rsidR="00AA7E35" w:rsidRPr="008509DF" w:rsidRDefault="00AA7E35" w:rsidP="00AA7E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003E0D64" w:rsidR="00AA7E35" w:rsidRPr="008509DF" w:rsidRDefault="00AA7E35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</w:t>
            </w:r>
            <w:r w:rsidR="001D7E81">
              <w:rPr>
                <w:rFonts w:ascii="Verdana" w:hAnsi="Verdana"/>
                <w:i/>
                <w:color w:val="FF0000"/>
              </w:rPr>
              <w:t>полной предварительной оплаты, а т</w:t>
            </w:r>
            <w:r w:rsidR="00E85A79">
              <w:rPr>
                <w:rFonts w:ascii="Verdana" w:hAnsi="Verdana"/>
                <w:i/>
                <w:color w:val="FF0000"/>
              </w:rPr>
              <w:t>а</w:t>
            </w:r>
            <w:r w:rsidR="001D7E81">
              <w:rPr>
                <w:rFonts w:ascii="Verdana" w:hAnsi="Verdana"/>
                <w:i/>
                <w:color w:val="FF0000"/>
              </w:rPr>
              <w:t xml:space="preserve">кже в случае </w:t>
            </w:r>
            <w:r w:rsidR="00640CE7">
              <w:rPr>
                <w:rFonts w:ascii="Verdana" w:hAnsi="Verdana"/>
                <w:i/>
                <w:color w:val="FF0000"/>
              </w:rPr>
              <w:t>оплаты  с использованием кредитных средств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73249D9E" w14:textId="12E0C1FC" w:rsidR="00AA7E35" w:rsidRPr="00672CCD" w:rsidRDefault="00AA7E35" w:rsidP="00AA7E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F8CB384" w14:textId="77777777" w:rsidR="000F65EF" w:rsidRPr="00011811" w:rsidRDefault="000F65E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6682A3C5" w14:textId="67946CD9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</w:t>
      </w:r>
      <w:r w:rsidR="00B35F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полной предварительной оплаты или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продажи с привлечением кредитных средств) или на период с даты регистрации ипотеки в пользу Продавца до момента ее погашения в ЕГРН (в случае продажи с </w:t>
      </w:r>
      <w:r w:rsidR="00B35F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возникновением ипотеки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14:paraId="1B57023B" w14:textId="2450B2A4" w:rsidR="00A3380C" w:rsidRDefault="00A3380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67966407" w14:textId="498EABC7" w:rsidR="00167E08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0160D793" w14:textId="25C2CB7E" w:rsidR="000F65EF" w:rsidRDefault="000F65EF" w:rsidP="00011811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3D055A2B" w14:textId="373B91C0" w:rsidR="00CC3237" w:rsidRPr="00A3380C" w:rsidRDefault="00CC3237" w:rsidP="00CC3237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 w:right="38" w:firstLine="709"/>
        <w:rPr>
          <w:rFonts w:ascii="Verdana" w:hAnsi="Verdana"/>
          <w:b/>
        </w:rPr>
      </w:pPr>
      <w:r>
        <w:rPr>
          <w:rFonts w:ascii="Verdana" w:hAnsi="Verdana"/>
        </w:rPr>
        <w:t xml:space="preserve">3.1. </w:t>
      </w:r>
      <w:r w:rsidRPr="00167E08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</w:r>
      <w:r>
        <w:rPr>
          <w:rFonts w:ascii="Verdana" w:hAnsi="Verdana"/>
        </w:rPr>
        <w:t>полном</w:t>
      </w:r>
      <w:r w:rsidRPr="00167E08">
        <w:rPr>
          <w:rFonts w:ascii="Verdana" w:hAnsi="Verdana"/>
        </w:rPr>
        <w:t xml:space="preserve"> </w:t>
      </w:r>
      <w:r>
        <w:rPr>
          <w:rFonts w:ascii="Verdana" w:hAnsi="Verdana"/>
        </w:rPr>
        <w:t>объеме</w:t>
      </w:r>
      <w:r w:rsidRPr="00167E08">
        <w:rPr>
          <w:rFonts w:ascii="Verdana" w:hAnsi="Verdana"/>
        </w:rPr>
        <w:t xml:space="preserve"> на счет Продавца.</w:t>
      </w:r>
      <w:r w:rsidRPr="00167E08" w:rsidDel="000F65EF">
        <w:rPr>
          <w:rFonts w:ascii="Verdana" w:hAnsi="Verdana"/>
        </w:rPr>
        <w:t xml:space="preserve"> </w:t>
      </w:r>
    </w:p>
    <w:p w14:paraId="2465EE05" w14:textId="35EB1048" w:rsidR="00764972" w:rsidRPr="00011811" w:rsidRDefault="00764972" w:rsidP="00011811">
      <w:pPr>
        <w:widowControl w:val="0"/>
        <w:shd w:val="clear" w:color="auto" w:fill="FFFFFF"/>
        <w:tabs>
          <w:tab w:val="left" w:pos="709"/>
          <w:tab w:val="left" w:pos="31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14:paraId="5D1E3E5C" w14:textId="773E1985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797"/>
      </w:tblGrid>
      <w:tr w:rsidR="00211F7A" w:rsidRPr="008509DF" w14:paraId="70C76F10" w14:textId="77777777" w:rsidTr="00011811">
        <w:trPr>
          <w:trHeight w:val="1461"/>
        </w:trPr>
        <w:tc>
          <w:tcPr>
            <w:tcW w:w="3019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797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67B74B" w14:textId="77777777" w:rsidR="00C31E01" w:rsidRPr="00011811" w:rsidRDefault="00C31E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E23E6" w14:textId="29A1347F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01181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51"/>
        <w:gridCol w:w="153"/>
      </w:tblGrid>
      <w:tr w:rsidR="00F54327" w:rsidRPr="008509DF" w14:paraId="4DED3D2A" w14:textId="77777777" w:rsidTr="00011811">
        <w:trPr>
          <w:gridAfter w:val="1"/>
          <w:wAfter w:w="153" w:type="dxa"/>
        </w:trPr>
        <w:tc>
          <w:tcPr>
            <w:tcW w:w="3120" w:type="dxa"/>
          </w:tcPr>
          <w:p w14:paraId="31837F38" w14:textId="7344015A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651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011811">
        <w:tc>
          <w:tcPr>
            <w:tcW w:w="3120" w:type="dxa"/>
          </w:tcPr>
          <w:p w14:paraId="21505092" w14:textId="6880B38C" w:rsidR="00F54327" w:rsidRPr="008076AD" w:rsidRDefault="00F543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</w:t>
            </w:r>
            <w:r w:rsidR="00BD517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посредством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аккредитив</w:t>
            </w:r>
            <w:r w:rsidR="00BD5179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</w:p>
        </w:tc>
        <w:tc>
          <w:tcPr>
            <w:tcW w:w="6804" w:type="dxa"/>
            <w:gridSpan w:val="2"/>
          </w:tcPr>
          <w:p w14:paraId="212FC27D" w14:textId="071D6A51" w:rsidR="00F54327" w:rsidRPr="008076AD" w:rsidRDefault="00F8488D" w:rsidP="00D44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</w:t>
            </w:r>
            <w:r w:rsidR="007B25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</w:t>
            </w:r>
            <w:r w:rsidR="00D44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CC32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3237" w:rsidRPr="008076AD" w14:paraId="656CE692" w14:textId="77777777" w:rsidTr="004C293E">
        <w:tc>
          <w:tcPr>
            <w:tcW w:w="3120" w:type="dxa"/>
          </w:tcPr>
          <w:p w14:paraId="17C56B68" w14:textId="7CCA474F" w:rsidR="00CC3237" w:rsidRPr="008076AD" w:rsidRDefault="00CC3237" w:rsidP="00512A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6804" w:type="dxa"/>
            <w:gridSpan w:val="2"/>
          </w:tcPr>
          <w:p w14:paraId="0BB62317" w14:textId="46EEE94E" w:rsidR="00CC3237" w:rsidRPr="008076AD" w:rsidRDefault="00CC32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условиях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установленных Договором. Документы, подтверждающие факт и условия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011811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8978D9E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935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41"/>
      </w:tblGrid>
      <w:tr w:rsidR="00C42EB6" w:rsidRPr="00A94BE8" w14:paraId="3D5DA7C0" w14:textId="77777777" w:rsidTr="00011811">
        <w:tc>
          <w:tcPr>
            <w:tcW w:w="1915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441" w:type="dxa"/>
          </w:tcPr>
          <w:p w14:paraId="0BCC72D2" w14:textId="6444C311" w:rsidR="00C42EB6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011811">
        <w:tc>
          <w:tcPr>
            <w:tcW w:w="1915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441" w:type="dxa"/>
          </w:tcPr>
          <w:p w14:paraId="1D3C2781" w14:textId="0E8466EB" w:rsidR="00167E08" w:rsidRPr="00A94BE8" w:rsidRDefault="00F83381" w:rsidP="00D44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011811">
        <w:tc>
          <w:tcPr>
            <w:tcW w:w="1915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441" w:type="dxa"/>
          </w:tcPr>
          <w:p w14:paraId="123D5E10" w14:textId="61100830" w:rsidR="00167E08" w:rsidRPr="008076AD" w:rsidRDefault="00F83381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51FC579" w14:textId="4DCA8DA5" w:rsidR="00CE777E" w:rsidRPr="00011811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возврата заявления о государственной регистрации прав/перехода прав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F1317E9" w:rsidR="004D032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7A892972" w14:textId="086CEF69" w:rsidR="003472EC" w:rsidRPr="00C42EB6" w:rsidRDefault="003472EC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472EC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в размере и сроки, установленные Договором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011811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214" w:type="dxa"/>
        <w:tblInd w:w="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053"/>
      </w:tblGrid>
      <w:tr w:rsidR="00C42EB6" w:rsidRPr="0055668A" w14:paraId="5791B28D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6293ECC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 w:rsidR="003472EC"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075B0608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3472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4A03264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3472EC"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BE2" w14:textId="4B26C3B0" w:rsidR="00C42EB6" w:rsidRPr="00C42EB6" w:rsidRDefault="00F83381" w:rsidP="00512AF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3472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 номинальный счет/не размещены денежные средства на номинальном счете ООО «ЦНС» в </w:t>
            </w:r>
            <w:r w:rsidR="00A643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сроки, 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установленные </w:t>
            </w:r>
            <w:r w:rsidR="00A643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 2.2</w:t>
            </w:r>
            <w:r w:rsidR="00B54A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.1</w:t>
            </w:r>
            <w:r w:rsidR="00A643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</w:t>
            </w:r>
            <w:r w:rsidR="00A643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011811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45B2D308" w14:textId="36BD3FC4" w:rsidR="004816A7" w:rsidRDefault="00E30683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ECC4F02" w14:textId="18ABD69A" w:rsidR="00A30CA0" w:rsidRPr="00C76935" w:rsidRDefault="0055668A" w:rsidP="000118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1A2B2ED" w:rsidR="00A30CA0" w:rsidRDefault="00C76935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49B70517" w14:textId="77777777" w:rsidR="00C77CB8" w:rsidRPr="00011811" w:rsidRDefault="00C77CB8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292E11FA" w:rsidR="00C76935" w:rsidRPr="0055668A" w:rsidRDefault="00C76935" w:rsidP="00512AF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A64319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677471E5" w:rsidR="0055668A" w:rsidRPr="0055668A" w:rsidRDefault="0055668A" w:rsidP="00512AF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A64319">
                    <w:rPr>
                      <w:rFonts w:ascii="Verdana" w:hAnsi="Verdana"/>
                      <w:sz w:val="20"/>
                      <w:szCs w:val="20"/>
                    </w:rPr>
                    <w:t xml:space="preserve"> 3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F75742" w14:textId="77777777" w:rsidR="00512AF4" w:rsidRDefault="00512AF4" w:rsidP="002D55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28A9BE4" w14:textId="77777777" w:rsidR="00512AF4" w:rsidRDefault="00512AF4" w:rsidP="002D55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5339E59" w14:textId="1B6A92B3" w:rsidR="002D5586" w:rsidRPr="002D5586" w:rsidRDefault="00BB3B8E" w:rsidP="002D55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2D5586" w:rsidRPr="002D5586">
        <w:rPr>
          <w:rFonts w:ascii="Verdana" w:hAnsi="Verdana"/>
          <w:sz w:val="20"/>
          <w:szCs w:val="20"/>
        </w:rPr>
        <w:t>риложение №1</w:t>
      </w:r>
    </w:p>
    <w:p w14:paraId="184E97AC" w14:textId="77777777" w:rsidR="002D5586" w:rsidRPr="002D5586" w:rsidRDefault="002D5586" w:rsidP="002D558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A1D6513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«___»_____________ 20__</w:t>
      </w:r>
    </w:p>
    <w:p w14:paraId="74BB373B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sz w:val="20"/>
          <w:szCs w:val="20"/>
          <w:lang w:eastAsia="en-CA"/>
        </w:rPr>
      </w:pPr>
    </w:p>
    <w:p w14:paraId="4D42CE84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F97001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A4A85DD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7FE75A2" w14:textId="77777777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3958E" w14:textId="77777777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76BD29EC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FE2B8F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D558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D558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2D5586" w:rsidRPr="002D5586" w14:paraId="76B4F95C" w14:textId="77777777" w:rsidTr="00DE6957">
        <w:tc>
          <w:tcPr>
            <w:tcW w:w="1701" w:type="dxa"/>
            <w:shd w:val="clear" w:color="auto" w:fill="auto"/>
          </w:tcPr>
          <w:p w14:paraId="1ED9EB49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6984B4EA" w14:textId="77777777" w:rsidTr="00DE6957">
              <w:tc>
                <w:tcPr>
                  <w:tcW w:w="6969" w:type="dxa"/>
                </w:tcPr>
                <w:p w14:paraId="29241D4C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380779C1" w14:textId="77777777" w:rsidTr="00DE6957">
              <w:tc>
                <w:tcPr>
                  <w:tcW w:w="6969" w:type="dxa"/>
                </w:tcPr>
                <w:p w14:paraId="231D59B7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11D6A467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26DBB3D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D5586" w:rsidRPr="002D5586" w14:paraId="4644DC78" w14:textId="77777777" w:rsidTr="00DE6957">
        <w:tc>
          <w:tcPr>
            <w:tcW w:w="1701" w:type="dxa"/>
            <w:shd w:val="clear" w:color="auto" w:fill="auto"/>
          </w:tcPr>
          <w:p w14:paraId="17CF3556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78106DED" w14:textId="77777777" w:rsidTr="00DE6957">
              <w:tc>
                <w:tcPr>
                  <w:tcW w:w="6969" w:type="dxa"/>
                </w:tcPr>
                <w:p w14:paraId="033DE1E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641CE4C5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2956057A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3815666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D558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3DC520F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5586" w:rsidRPr="002D5586" w14:paraId="1A7A035A" w14:textId="77777777" w:rsidTr="00DE6957">
        <w:tc>
          <w:tcPr>
            <w:tcW w:w="1701" w:type="dxa"/>
            <w:shd w:val="clear" w:color="auto" w:fill="auto"/>
          </w:tcPr>
          <w:p w14:paraId="5ACACB52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D558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28F4F998" w14:textId="77777777" w:rsidTr="00DE6957">
              <w:tc>
                <w:tcPr>
                  <w:tcW w:w="6969" w:type="dxa"/>
                </w:tcPr>
                <w:p w14:paraId="30E6FFED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0BFEF008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9181588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E4B0C6A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D5586">
              <w:rPr>
                <w:rFonts w:ascii="Verdana" w:hAnsi="Verdana"/>
                <w:sz w:val="20"/>
                <w:szCs w:val="20"/>
              </w:rPr>
              <w:t>ОГРНИП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D558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свидетельство о государственной регистрации в качестве индивидуального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предпринимателя серия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10D8765D" w14:textId="77777777" w:rsidTr="00DE6957">
              <w:tc>
                <w:tcPr>
                  <w:tcW w:w="6969" w:type="dxa"/>
                </w:tcPr>
                <w:p w14:paraId="3028307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7D531EA0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B41908C" w14:textId="752E0252" w:rsidR="00DE6957" w:rsidRPr="002D5586" w:rsidRDefault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8CAE32C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930E88" w14:textId="77777777" w:rsidR="00947A1A" w:rsidRPr="00011811" w:rsidRDefault="00947A1A" w:rsidP="002D5586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5DF4A9E" w14:textId="466486C5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23E6EB4" w14:textId="38D0D122" w:rsidR="002D5586" w:rsidRPr="0061345C" w:rsidRDefault="002D5586" w:rsidP="00011811">
      <w:pPr>
        <w:pStyle w:val="a5"/>
        <w:widowControl w:val="0"/>
        <w:numPr>
          <w:ilvl w:val="0"/>
          <w:numId w:val="37"/>
        </w:numPr>
        <w:tabs>
          <w:tab w:val="left" w:pos="426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61345C">
        <w:rPr>
          <w:rFonts w:ascii="Verdana" w:hAnsi="Verdana"/>
        </w:rPr>
        <w:t>В соответствии с Договором купли-продажи недвижимого имущества от «____»</w:t>
      </w:r>
      <w:r w:rsidR="0061345C">
        <w:rPr>
          <w:rFonts w:ascii="Verdana" w:hAnsi="Verdana"/>
        </w:rPr>
        <w:t xml:space="preserve"> </w:t>
      </w:r>
      <w:r w:rsidRPr="0061345C">
        <w:rPr>
          <w:rFonts w:ascii="Verdana" w:hAnsi="Verdana"/>
        </w:rPr>
        <w:t xml:space="preserve">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FB8EC43" w14:textId="0D4BBCD0" w:rsidR="00CB694A" w:rsidRPr="00CB694A" w:rsidRDefault="00EA38D9" w:rsidP="00CB694A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A38D9">
        <w:rPr>
          <w:rFonts w:ascii="Verdana" w:hAnsi="Verdana"/>
          <w:color w:val="000000" w:themeColor="text1"/>
          <w:sz w:val="20"/>
          <w:szCs w:val="20"/>
        </w:rPr>
        <w:t>Нежилое помещение площадью 420,2 кв. м, на 1, 2 этажах, кадастровый номер 11:05:0106012:1381, расположенное по адресу: Республика Коми, г. Сыктывкар, ул. Карла Маркса, д. 191.</w:t>
      </w:r>
    </w:p>
    <w:p w14:paraId="03CAC083" w14:textId="6229AF75" w:rsidR="00C55C42" w:rsidRPr="00E669EA" w:rsidRDefault="00CB694A" w:rsidP="00CB694A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B694A">
        <w:rPr>
          <w:rFonts w:ascii="Verdana" w:hAnsi="Verdana"/>
          <w:color w:val="000000" w:themeColor="text1"/>
          <w:sz w:val="20"/>
          <w:szCs w:val="20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DA9B076" w14:textId="77777777" w:rsidR="002D5586" w:rsidRPr="002D5586" w:rsidRDefault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45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</w:r>
    </w:p>
    <w:p w14:paraId="51E39853" w14:textId="7F15E2D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5ABC91E" w14:textId="77777777" w:rsidR="00DE6957" w:rsidRPr="00011811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2D5586" w:rsidRPr="002D5586" w14:paraId="6B82537D" w14:textId="77777777" w:rsidTr="00DE6957">
        <w:tc>
          <w:tcPr>
            <w:tcW w:w="3004" w:type="dxa"/>
            <w:shd w:val="clear" w:color="auto" w:fill="auto"/>
          </w:tcPr>
          <w:p w14:paraId="235792DA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71A981D8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6460" w:type="dxa"/>
            <w:shd w:val="clear" w:color="auto" w:fill="auto"/>
          </w:tcPr>
          <w:p w14:paraId="0EE734B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56DDB35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235AAD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FE776E3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DC89D3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443E3AD" w14:textId="6F4BD604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01C9D521" w14:textId="77777777" w:rsidR="002D5586" w:rsidRPr="00011811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37020A10" w14:textId="5BB2A88F" w:rsidR="002D5586" w:rsidRPr="00F2524C" w:rsidRDefault="009F67D8" w:rsidP="00E63B17">
      <w:pPr>
        <w:adjustRightInd w:val="0"/>
        <w:jc w:val="both"/>
        <w:rPr>
          <w:rFonts w:ascii="Verdana" w:hAnsi="Verdana"/>
          <w:sz w:val="20"/>
          <w:szCs w:val="20"/>
        </w:rPr>
      </w:pPr>
      <w:r w:rsidRPr="00F2524C">
        <w:rPr>
          <w:rFonts w:ascii="Verdana" w:hAnsi="Verdana"/>
          <w:sz w:val="20"/>
          <w:szCs w:val="20"/>
        </w:rPr>
        <w:t>3.</w:t>
      </w:r>
      <w:r w:rsidR="002D5586" w:rsidRPr="00F2524C">
        <w:rPr>
          <w:rFonts w:ascii="Verdana" w:hAnsi="Verdana"/>
          <w:sz w:val="20"/>
          <w:szCs w:val="20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8A2A8BA" w14:textId="77777777" w:rsidR="009F67D8" w:rsidRPr="00E63B17" w:rsidRDefault="009F67D8" w:rsidP="00E63B17">
      <w:pPr>
        <w:pStyle w:val="a5"/>
        <w:numPr>
          <w:ilvl w:val="0"/>
          <w:numId w:val="22"/>
        </w:numPr>
        <w:adjustRightInd w:val="0"/>
        <w:jc w:val="both"/>
        <w:rPr>
          <w:rFonts w:ascii="Verdana" w:hAnsi="Verdana"/>
        </w:rPr>
      </w:pPr>
    </w:p>
    <w:p w14:paraId="6448CEB2" w14:textId="77777777" w:rsidR="002D5586" w:rsidRPr="00011811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521"/>
      </w:tblGrid>
      <w:tr w:rsidR="002D5586" w:rsidRPr="002D5586" w14:paraId="6A8E0EEE" w14:textId="77777777" w:rsidTr="00011811">
        <w:tc>
          <w:tcPr>
            <w:tcW w:w="3295" w:type="dxa"/>
            <w:shd w:val="clear" w:color="auto" w:fill="auto"/>
          </w:tcPr>
          <w:p w14:paraId="582E6D10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81AD5F5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6521" w:type="dxa"/>
            <w:shd w:val="clear" w:color="auto" w:fill="auto"/>
          </w:tcPr>
          <w:p w14:paraId="088ED500" w14:textId="77777777" w:rsidR="002D5586" w:rsidRPr="002D5586" w:rsidRDefault="002D5586" w:rsidP="002D5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D5586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D5586" w:rsidRPr="002D5586" w14:paraId="1A51DAFF" w14:textId="77777777" w:rsidTr="00011811">
        <w:tc>
          <w:tcPr>
            <w:tcW w:w="3295" w:type="dxa"/>
            <w:tcBorders>
              <w:bottom w:val="nil"/>
            </w:tcBorders>
            <w:shd w:val="clear" w:color="auto" w:fill="auto"/>
          </w:tcPr>
          <w:p w14:paraId="66DFA78F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2D2C16C1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0F71C2FB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11093582" w14:textId="0C0DF98F" w:rsidR="002D5586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2B8A4A" w14:textId="77777777" w:rsidR="00DE6957" w:rsidRPr="002D5586" w:rsidRDefault="00DE6957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5680CA" w14:textId="289E3A3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92BAAAA" w14:textId="209EDF2D" w:rsidR="00DE6957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9E4726E" w14:textId="77777777" w:rsidR="00DE6957" w:rsidRPr="002D5586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6978093" w14:textId="4FF477DB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ПРОДАВЦА:                                                         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ОТ ПОКУПАТЕЛЯ:</w:t>
      </w:r>
    </w:p>
    <w:p w14:paraId="2D2C7446" w14:textId="4166D3A5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_____________/_____________/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6AF35C5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B6EA6" w14:textId="1D75C1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8222D6" w14:textId="7C3C6F4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485A6B" w14:textId="666E612C" w:rsidR="000A068D" w:rsidRPr="002D5586" w:rsidRDefault="000A068D" w:rsidP="000A068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D5586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3AC1A139" w14:textId="77777777" w:rsidR="000A068D" w:rsidRPr="002D5586" w:rsidRDefault="000A068D" w:rsidP="000A068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152E631" w14:textId="77777777" w:rsidR="000A068D" w:rsidRPr="002D5586" w:rsidRDefault="000A068D" w:rsidP="000A068D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«___»_____________ 20__</w:t>
      </w:r>
    </w:p>
    <w:p w14:paraId="4D99CF69" w14:textId="14C304C5" w:rsidR="002D5586" w:rsidRDefault="002D558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1345C">
      <w:pPr>
        <w:pStyle w:val="a5"/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660D1172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36C8B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942425E" w:rsidR="00686D08" w:rsidRPr="000C2791" w:rsidRDefault="00686D08" w:rsidP="00364AD4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корр/счет № </w:t>
      </w:r>
      <w:r w:rsidR="00364AD4" w:rsidRPr="00364AD4">
        <w:rPr>
          <w:rFonts w:ascii="Verdana" w:hAnsi="Verdana"/>
          <w:i/>
          <w:color w:val="0070C0"/>
        </w:rPr>
        <w:t>30101810345250000635</w:t>
      </w:r>
      <w:r w:rsidR="00364AD4">
        <w:rPr>
          <w:rFonts w:ascii="Verdana" w:hAnsi="Verdana"/>
          <w:i/>
          <w:color w:val="0070C0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399E74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r w:rsidR="0010628D" w:rsidRPr="000C2791">
        <w:rPr>
          <w:rFonts w:ascii="Verdana" w:eastAsia="Calibri" w:hAnsi="Verdana" w:cs="Arial"/>
        </w:rPr>
        <w:t>исполняющий</w:t>
      </w:r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57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11811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11811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4BD4CD3" w:rsidR="00FC6345" w:rsidRPr="008509DF" w:rsidRDefault="00686D08" w:rsidP="00512AF4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</w:t>
            </w:r>
          </w:p>
        </w:tc>
      </w:tr>
    </w:tbl>
    <w:p w14:paraId="282F3AAA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highlight w:val="yellow"/>
          <w:lang w:eastAsia="ru-RU"/>
        </w:rPr>
      </w:pPr>
    </w:p>
    <w:p w14:paraId="13C0002D" w14:textId="3B0F7405" w:rsidR="00DB090E" w:rsidRPr="008509DF" w:rsidRDefault="00686D08" w:rsidP="00DB090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DB090E">
        <w:rPr>
          <w:rFonts w:ascii="Verdana" w:hAnsi="Verdana"/>
        </w:rPr>
        <w:t xml:space="preserve">, но не менее чем на </w:t>
      </w:r>
      <w:r w:rsidR="00DB090E" w:rsidRPr="000C2791">
        <w:rPr>
          <w:rFonts w:ascii="Verdana" w:hAnsi="Verdana"/>
          <w:i/>
          <w:color w:val="0070C0"/>
        </w:rPr>
        <w:t>30 (Тридцать)</w:t>
      </w:r>
      <w:r w:rsidR="00DB090E" w:rsidRPr="000C2791">
        <w:rPr>
          <w:rFonts w:ascii="Verdana" w:hAnsi="Verdana"/>
          <w:color w:val="0070C0"/>
        </w:rPr>
        <w:t xml:space="preserve"> </w:t>
      </w:r>
      <w:r w:rsidR="00DB090E"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CEAD877" w14:textId="72E3DC75" w:rsidR="00C42EB6" w:rsidRPr="00512AF4" w:rsidRDefault="00C42EB6" w:rsidP="00512AF4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12AF4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36801005" w:rsidR="00C42EB6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  <w:r w:rsidR="00630726">
        <w:rPr>
          <w:rFonts w:ascii="Verdana" w:hAnsi="Verdana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</w:tblGrid>
      <w:tr w:rsidR="00630726" w:rsidRPr="00630726" w14:paraId="67B43657" w14:textId="77777777">
        <w:trPr>
          <w:trHeight w:val="339"/>
        </w:trPr>
        <w:tc>
          <w:tcPr>
            <w:tcW w:w="6912" w:type="dxa"/>
          </w:tcPr>
          <w:p w14:paraId="329DB84D" w14:textId="5D7985F6" w:rsidR="00630726" w:rsidRPr="00F2524C" w:rsidRDefault="00630726" w:rsidP="00F2524C">
            <w:pPr>
              <w:ind w:left="372"/>
              <w:jc w:val="both"/>
              <w:rPr>
                <w:rFonts w:ascii="Verdana" w:hAnsi="Verdana"/>
              </w:rPr>
            </w:pPr>
          </w:p>
        </w:tc>
      </w:tr>
    </w:tbl>
    <w:p w14:paraId="7260CB90" w14:textId="1D760143" w:rsidR="00630726" w:rsidRPr="009217B1" w:rsidRDefault="00630726" w:rsidP="00F2524C">
      <w:pPr>
        <w:pStyle w:val="a5"/>
        <w:numPr>
          <w:ilvl w:val="0"/>
          <w:numId w:val="7"/>
        </w:numPr>
        <w:ind w:left="709" w:hanging="283"/>
        <w:jc w:val="both"/>
        <w:rPr>
          <w:rFonts w:ascii="Verdana" w:hAnsi="Verdana"/>
        </w:rPr>
      </w:pPr>
      <w:r w:rsidRPr="00630726">
        <w:rPr>
          <w:rFonts w:ascii="Verdana" w:hAnsi="Verdana"/>
        </w:rPr>
        <w:t xml:space="preserve">Расчеты по аккредитиву регулируются </w:t>
      </w:r>
      <w:r w:rsidR="00D36C8B">
        <w:rPr>
          <w:rFonts w:ascii="Verdana" w:hAnsi="Verdana"/>
        </w:rPr>
        <w:t>законодательством Российской Федерации.</w:t>
      </w:r>
    </w:p>
    <w:p w14:paraId="21EED759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33515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6A2612AB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1A7198A" w14:textId="77777777" w:rsidR="0061345C" w:rsidRPr="008509DF" w:rsidRDefault="0061345C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C67A322" w14:textId="61AAF94E" w:rsidR="00686D08" w:rsidRDefault="0061345C" w:rsidP="000118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86D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</w:t>
      </w:r>
      <w:r w:rsidR="00686D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</w:t>
      </w:r>
      <w:r w:rsidR="00686D08"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B101F98" w14:textId="77777777" w:rsidR="0061345C" w:rsidRPr="008509DF" w:rsidRDefault="0061345C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7ADAA5" w14:textId="53ED3875" w:rsidR="00686D08" w:rsidRPr="008509DF" w:rsidRDefault="00686D08" w:rsidP="008E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93EECA" w14:textId="5DC42453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ПОКУПАТЕЛЯ:                        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_/_______________/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4DC8B6E" w14:textId="3BDF5E95" w:rsidR="00CE1D41" w:rsidRPr="00CE1D41" w:rsidRDefault="00CE1D41" w:rsidP="00F2524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E1D4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Приложение №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</w:p>
    <w:p w14:paraId="1BDDAA8B" w14:textId="77777777" w:rsidR="00CE1D41" w:rsidRPr="00CE1D41" w:rsidRDefault="00CE1D41" w:rsidP="00F2524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E1D4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к Договору купли-продажи недвижимого имущества </w:t>
      </w:r>
    </w:p>
    <w:p w14:paraId="316A8D2C" w14:textId="103E8F31" w:rsidR="0005653D" w:rsidRDefault="00CE1D41" w:rsidP="00F2524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E1D4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«___»_____________ 20__</w:t>
      </w:r>
    </w:p>
    <w:p w14:paraId="4B08113C" w14:textId="2B756523" w:rsidR="00CE1D41" w:rsidRDefault="00CE1D41" w:rsidP="00F2524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B5AE6E" w14:textId="589202ED" w:rsidR="00CE1D41" w:rsidRDefault="00CE1D41" w:rsidP="00F2524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871C34" w14:textId="4DAE94B7" w:rsidR="00CE1D41" w:rsidRPr="0005653D" w:rsidRDefault="00CE1D41" w:rsidP="00F2524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E1D4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ПЕРЕЧЕНЬ ДОГОВОРОВ АРЕНДЫ/СУБАРЕНДЫ </w:t>
      </w:r>
    </w:p>
    <w:sectPr w:rsidR="00CE1D41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00BD5" w16cid:durableId="26115F2D"/>
  <w16cid:commentId w16cid:paraId="0C05DD59" w16cid:durableId="26115F2E"/>
  <w16cid:commentId w16cid:paraId="00E1768C" w16cid:durableId="26115F2F"/>
  <w16cid:commentId w16cid:paraId="679A7225" w16cid:durableId="26115F30"/>
  <w16cid:commentId w16cid:paraId="0AE5F4A2" w16cid:durableId="26115F31"/>
  <w16cid:commentId w16cid:paraId="412485D4" w16cid:durableId="26115F32"/>
  <w16cid:commentId w16cid:paraId="473B9975" w16cid:durableId="26115F33"/>
  <w16cid:commentId w16cid:paraId="6EF6B981" w16cid:durableId="26115F34"/>
  <w16cid:commentId w16cid:paraId="02EFE1F0" w16cid:durableId="26115F35"/>
  <w16cid:commentId w16cid:paraId="2E02B981" w16cid:durableId="26115F36"/>
  <w16cid:commentId w16cid:paraId="4D1D282B" w16cid:durableId="26115F37"/>
  <w16cid:commentId w16cid:paraId="2616F9DC" w16cid:durableId="26115F38"/>
  <w16cid:commentId w16cid:paraId="37091D1A" w16cid:durableId="26115F39"/>
  <w16cid:commentId w16cid:paraId="64709C44" w16cid:durableId="26115F3A"/>
  <w16cid:commentId w16cid:paraId="358DF8FD" w16cid:durableId="26115F3B"/>
  <w16cid:commentId w16cid:paraId="0FA7ECA0" w16cid:durableId="26115F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1A58" w14:textId="77777777" w:rsidR="00141C44" w:rsidRDefault="00141C44" w:rsidP="00E33D4F">
      <w:pPr>
        <w:spacing w:after="0" w:line="240" w:lineRule="auto"/>
      </w:pPr>
      <w:r>
        <w:separator/>
      </w:r>
    </w:p>
  </w:endnote>
  <w:endnote w:type="continuationSeparator" w:id="0">
    <w:p w14:paraId="681BF6EC" w14:textId="77777777" w:rsidR="00141C44" w:rsidRDefault="00141C4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14EE7A5" w:rsidR="00B35F4B" w:rsidRDefault="00B35F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144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B35F4B" w:rsidRDefault="00B35F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7AB7" w14:textId="77777777" w:rsidR="00141C44" w:rsidRDefault="00141C44" w:rsidP="00E33D4F">
      <w:pPr>
        <w:spacing w:after="0" w:line="240" w:lineRule="auto"/>
      </w:pPr>
      <w:r>
        <w:separator/>
      </w:r>
    </w:p>
  </w:footnote>
  <w:footnote w:type="continuationSeparator" w:id="0">
    <w:p w14:paraId="7927D917" w14:textId="77777777" w:rsidR="00141C44" w:rsidRDefault="00141C44" w:rsidP="00E33D4F">
      <w:pPr>
        <w:spacing w:after="0" w:line="240" w:lineRule="auto"/>
      </w:pPr>
      <w:r>
        <w:continuationSeparator/>
      </w:r>
    </w:p>
  </w:footnote>
  <w:footnote w:id="1">
    <w:p w14:paraId="4DA18FC6" w14:textId="77777777" w:rsidR="00B35F4B" w:rsidRPr="00120657" w:rsidRDefault="00B35F4B" w:rsidP="004058F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4A158B5A" w14:textId="77777777" w:rsidR="00B35F4B" w:rsidRPr="00120657" w:rsidRDefault="00B35F4B" w:rsidP="004058F5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B35F4B" w:rsidRPr="00D03FB6" w:rsidRDefault="00B35F4B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B35F4B" w:rsidRPr="00D03FB6" w:rsidRDefault="00B35F4B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1E633462" w14:textId="6C6F05F1" w:rsidR="00D36C8B" w:rsidRDefault="00D36C8B">
      <w:pPr>
        <w:pStyle w:val="af2"/>
      </w:pPr>
      <w:r>
        <w:rPr>
          <w:rStyle w:val="af4"/>
        </w:rPr>
        <w:footnoteRef/>
      </w:r>
      <w:r>
        <w:t xml:space="preserve"> </w:t>
      </w:r>
      <w:r w:rsidRPr="00630726">
        <w:rPr>
          <w:rFonts w:ascii="Verdana" w:hAnsi="Verdana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 https://riarating.ru/banks/).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D7339C"/>
    <w:multiLevelType w:val="hybridMultilevel"/>
    <w:tmpl w:val="398A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87E5D71"/>
    <w:multiLevelType w:val="hybridMultilevel"/>
    <w:tmpl w:val="2624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174C9F"/>
    <w:multiLevelType w:val="hybridMultilevel"/>
    <w:tmpl w:val="DF82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66A0"/>
    <w:multiLevelType w:val="multilevel"/>
    <w:tmpl w:val="9D4CEDA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640DEF"/>
    <w:multiLevelType w:val="multilevel"/>
    <w:tmpl w:val="664850B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196C83F0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305EDD7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5"/>
  </w:num>
  <w:num w:numId="3">
    <w:abstractNumId w:val="28"/>
  </w:num>
  <w:num w:numId="4">
    <w:abstractNumId w:val="27"/>
  </w:num>
  <w:num w:numId="5">
    <w:abstractNumId w:val="24"/>
  </w:num>
  <w:num w:numId="6">
    <w:abstractNumId w:val="13"/>
  </w:num>
  <w:num w:numId="7">
    <w:abstractNumId w:val="2"/>
  </w:num>
  <w:num w:numId="8">
    <w:abstractNumId w:val="3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9"/>
  </w:num>
  <w:num w:numId="18">
    <w:abstractNumId w:val="14"/>
  </w:num>
  <w:num w:numId="19">
    <w:abstractNumId w:val="8"/>
  </w:num>
  <w:num w:numId="20">
    <w:abstractNumId w:val="23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31"/>
  </w:num>
  <w:num w:numId="27">
    <w:abstractNumId w:val="26"/>
  </w:num>
  <w:num w:numId="28">
    <w:abstractNumId w:val="9"/>
  </w:num>
  <w:num w:numId="29">
    <w:abstractNumId w:val="37"/>
  </w:num>
  <w:num w:numId="30">
    <w:abstractNumId w:val="30"/>
  </w:num>
  <w:num w:numId="31">
    <w:abstractNumId w:val="25"/>
  </w:num>
  <w:num w:numId="32">
    <w:abstractNumId w:val="1"/>
  </w:num>
  <w:num w:numId="33">
    <w:abstractNumId w:val="22"/>
  </w:num>
  <w:num w:numId="34">
    <w:abstractNumId w:val="32"/>
  </w:num>
  <w:num w:numId="35">
    <w:abstractNumId w:val="21"/>
  </w:num>
  <w:num w:numId="36">
    <w:abstractNumId w:val="36"/>
  </w:num>
  <w:num w:numId="37">
    <w:abstractNumId w:val="20"/>
  </w:num>
  <w:num w:numId="38">
    <w:abstractNumId w:val="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5863"/>
    <w:rsid w:val="000066EC"/>
    <w:rsid w:val="00006CFE"/>
    <w:rsid w:val="0000709E"/>
    <w:rsid w:val="000077E3"/>
    <w:rsid w:val="00010B91"/>
    <w:rsid w:val="0001181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74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3271"/>
    <w:rsid w:val="000844EF"/>
    <w:rsid w:val="0008466D"/>
    <w:rsid w:val="000927FB"/>
    <w:rsid w:val="00093EDB"/>
    <w:rsid w:val="00095F3C"/>
    <w:rsid w:val="000967E9"/>
    <w:rsid w:val="000973B7"/>
    <w:rsid w:val="00097EC7"/>
    <w:rsid w:val="000A068D"/>
    <w:rsid w:val="000A0B3B"/>
    <w:rsid w:val="000A1317"/>
    <w:rsid w:val="000A3E4C"/>
    <w:rsid w:val="000A7691"/>
    <w:rsid w:val="000B32D0"/>
    <w:rsid w:val="000B3E5F"/>
    <w:rsid w:val="000C094A"/>
    <w:rsid w:val="000C2791"/>
    <w:rsid w:val="000C2F08"/>
    <w:rsid w:val="000C34A2"/>
    <w:rsid w:val="000C51AA"/>
    <w:rsid w:val="000C55FB"/>
    <w:rsid w:val="000C60F6"/>
    <w:rsid w:val="000C765B"/>
    <w:rsid w:val="000C7A16"/>
    <w:rsid w:val="000D19A7"/>
    <w:rsid w:val="000D2DC3"/>
    <w:rsid w:val="000D446F"/>
    <w:rsid w:val="000D5385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65EF"/>
    <w:rsid w:val="000F7023"/>
    <w:rsid w:val="0010155F"/>
    <w:rsid w:val="001024FD"/>
    <w:rsid w:val="00102FE7"/>
    <w:rsid w:val="00103A3A"/>
    <w:rsid w:val="0010628D"/>
    <w:rsid w:val="00106775"/>
    <w:rsid w:val="001102D9"/>
    <w:rsid w:val="00111061"/>
    <w:rsid w:val="00114EF9"/>
    <w:rsid w:val="00120657"/>
    <w:rsid w:val="00121172"/>
    <w:rsid w:val="00122945"/>
    <w:rsid w:val="00123209"/>
    <w:rsid w:val="00123641"/>
    <w:rsid w:val="001267C3"/>
    <w:rsid w:val="001275DF"/>
    <w:rsid w:val="00131AF5"/>
    <w:rsid w:val="001358A7"/>
    <w:rsid w:val="0013718F"/>
    <w:rsid w:val="00137E3F"/>
    <w:rsid w:val="00140E16"/>
    <w:rsid w:val="00141448"/>
    <w:rsid w:val="00141890"/>
    <w:rsid w:val="00141C44"/>
    <w:rsid w:val="001423CC"/>
    <w:rsid w:val="00144FDC"/>
    <w:rsid w:val="00150E56"/>
    <w:rsid w:val="00155F3D"/>
    <w:rsid w:val="00156210"/>
    <w:rsid w:val="00156C6F"/>
    <w:rsid w:val="00162863"/>
    <w:rsid w:val="00163C1A"/>
    <w:rsid w:val="00163D0E"/>
    <w:rsid w:val="001653ED"/>
    <w:rsid w:val="00165D64"/>
    <w:rsid w:val="0016621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D1EAB"/>
    <w:rsid w:val="001D2504"/>
    <w:rsid w:val="001D3133"/>
    <w:rsid w:val="001D4AF6"/>
    <w:rsid w:val="001D591D"/>
    <w:rsid w:val="001D5993"/>
    <w:rsid w:val="001D6B8E"/>
    <w:rsid w:val="001D6DCB"/>
    <w:rsid w:val="001D72DA"/>
    <w:rsid w:val="001D7929"/>
    <w:rsid w:val="001D7E81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3DB2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5A2D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72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386F"/>
    <w:rsid w:val="002D426E"/>
    <w:rsid w:val="002D5586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472EC"/>
    <w:rsid w:val="00351FB3"/>
    <w:rsid w:val="003546A4"/>
    <w:rsid w:val="00361D47"/>
    <w:rsid w:val="003629D2"/>
    <w:rsid w:val="00364AD4"/>
    <w:rsid w:val="00364E79"/>
    <w:rsid w:val="003677C6"/>
    <w:rsid w:val="00367E78"/>
    <w:rsid w:val="00370031"/>
    <w:rsid w:val="0037118C"/>
    <w:rsid w:val="0037350E"/>
    <w:rsid w:val="00373E89"/>
    <w:rsid w:val="0037722D"/>
    <w:rsid w:val="00380D28"/>
    <w:rsid w:val="00381D74"/>
    <w:rsid w:val="00386377"/>
    <w:rsid w:val="00387FA5"/>
    <w:rsid w:val="00390A4F"/>
    <w:rsid w:val="00391481"/>
    <w:rsid w:val="003915D3"/>
    <w:rsid w:val="00391E62"/>
    <w:rsid w:val="003961EC"/>
    <w:rsid w:val="003963EB"/>
    <w:rsid w:val="00396B39"/>
    <w:rsid w:val="003A1B23"/>
    <w:rsid w:val="003A36C1"/>
    <w:rsid w:val="003A3708"/>
    <w:rsid w:val="003A505E"/>
    <w:rsid w:val="003B025F"/>
    <w:rsid w:val="003B02C9"/>
    <w:rsid w:val="003B1809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4F56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3E2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044A8"/>
    <w:rsid w:val="004058F5"/>
    <w:rsid w:val="004108AE"/>
    <w:rsid w:val="00410A63"/>
    <w:rsid w:val="00412CEA"/>
    <w:rsid w:val="00412FD9"/>
    <w:rsid w:val="00413019"/>
    <w:rsid w:val="004141D0"/>
    <w:rsid w:val="00414594"/>
    <w:rsid w:val="00414F5A"/>
    <w:rsid w:val="00415127"/>
    <w:rsid w:val="00415F1C"/>
    <w:rsid w:val="004160D8"/>
    <w:rsid w:val="0041637B"/>
    <w:rsid w:val="00416524"/>
    <w:rsid w:val="0041668F"/>
    <w:rsid w:val="00416CF3"/>
    <w:rsid w:val="00416D32"/>
    <w:rsid w:val="0041729E"/>
    <w:rsid w:val="00417AA6"/>
    <w:rsid w:val="004218C5"/>
    <w:rsid w:val="00426B81"/>
    <w:rsid w:val="004271B3"/>
    <w:rsid w:val="004302F2"/>
    <w:rsid w:val="004305AA"/>
    <w:rsid w:val="0043359A"/>
    <w:rsid w:val="00433FB9"/>
    <w:rsid w:val="00434C82"/>
    <w:rsid w:val="00435A39"/>
    <w:rsid w:val="00440A77"/>
    <w:rsid w:val="00441B3B"/>
    <w:rsid w:val="00441C95"/>
    <w:rsid w:val="00444442"/>
    <w:rsid w:val="0044564A"/>
    <w:rsid w:val="00446BFD"/>
    <w:rsid w:val="0044731D"/>
    <w:rsid w:val="00450B06"/>
    <w:rsid w:val="00450B9C"/>
    <w:rsid w:val="00451A57"/>
    <w:rsid w:val="00452639"/>
    <w:rsid w:val="00453FF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5931"/>
    <w:rsid w:val="00496502"/>
    <w:rsid w:val="00497738"/>
    <w:rsid w:val="00497C78"/>
    <w:rsid w:val="00497E84"/>
    <w:rsid w:val="004A321F"/>
    <w:rsid w:val="004A3929"/>
    <w:rsid w:val="004A4409"/>
    <w:rsid w:val="004A4561"/>
    <w:rsid w:val="004A608B"/>
    <w:rsid w:val="004A7752"/>
    <w:rsid w:val="004B051A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362"/>
    <w:rsid w:val="004F51F2"/>
    <w:rsid w:val="004F68CD"/>
    <w:rsid w:val="0050116F"/>
    <w:rsid w:val="00504D4E"/>
    <w:rsid w:val="00506D9A"/>
    <w:rsid w:val="00507228"/>
    <w:rsid w:val="00510CEA"/>
    <w:rsid w:val="00511C6A"/>
    <w:rsid w:val="00512AF4"/>
    <w:rsid w:val="00513425"/>
    <w:rsid w:val="00514071"/>
    <w:rsid w:val="00515D9C"/>
    <w:rsid w:val="00517032"/>
    <w:rsid w:val="005214FE"/>
    <w:rsid w:val="005237A5"/>
    <w:rsid w:val="005237D1"/>
    <w:rsid w:val="0052609C"/>
    <w:rsid w:val="00526430"/>
    <w:rsid w:val="0052694F"/>
    <w:rsid w:val="0053008B"/>
    <w:rsid w:val="00530B22"/>
    <w:rsid w:val="00537346"/>
    <w:rsid w:val="005403C6"/>
    <w:rsid w:val="0054117F"/>
    <w:rsid w:val="00542717"/>
    <w:rsid w:val="0054280C"/>
    <w:rsid w:val="00545918"/>
    <w:rsid w:val="00545F3F"/>
    <w:rsid w:val="0055535E"/>
    <w:rsid w:val="0055668A"/>
    <w:rsid w:val="0055725C"/>
    <w:rsid w:val="00560ADF"/>
    <w:rsid w:val="00560E89"/>
    <w:rsid w:val="00562169"/>
    <w:rsid w:val="00562322"/>
    <w:rsid w:val="005637CC"/>
    <w:rsid w:val="005669A4"/>
    <w:rsid w:val="005702F1"/>
    <w:rsid w:val="00572946"/>
    <w:rsid w:val="00572BA2"/>
    <w:rsid w:val="00572C9D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6AFB"/>
    <w:rsid w:val="005A6E03"/>
    <w:rsid w:val="005A7DCA"/>
    <w:rsid w:val="005B148B"/>
    <w:rsid w:val="005B5DF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3C5"/>
    <w:rsid w:val="005E4584"/>
    <w:rsid w:val="005E5704"/>
    <w:rsid w:val="005E7BE9"/>
    <w:rsid w:val="005F043E"/>
    <w:rsid w:val="005F1DA6"/>
    <w:rsid w:val="005F220F"/>
    <w:rsid w:val="005F4057"/>
    <w:rsid w:val="005F423F"/>
    <w:rsid w:val="005F4B75"/>
    <w:rsid w:val="005F79E4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1788"/>
    <w:rsid w:val="0061345C"/>
    <w:rsid w:val="0061442D"/>
    <w:rsid w:val="00615599"/>
    <w:rsid w:val="00617D5E"/>
    <w:rsid w:val="00624775"/>
    <w:rsid w:val="00624B6E"/>
    <w:rsid w:val="00630626"/>
    <w:rsid w:val="00630726"/>
    <w:rsid w:val="00631799"/>
    <w:rsid w:val="00633CF9"/>
    <w:rsid w:val="00634B19"/>
    <w:rsid w:val="00640CE7"/>
    <w:rsid w:val="00641589"/>
    <w:rsid w:val="00645BF6"/>
    <w:rsid w:val="00646D39"/>
    <w:rsid w:val="00652999"/>
    <w:rsid w:val="00652F0C"/>
    <w:rsid w:val="0065596F"/>
    <w:rsid w:val="00656D58"/>
    <w:rsid w:val="00664D32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256A"/>
    <w:rsid w:val="006C33E2"/>
    <w:rsid w:val="006C3F82"/>
    <w:rsid w:val="006C50FC"/>
    <w:rsid w:val="006C5BF6"/>
    <w:rsid w:val="006D0C4F"/>
    <w:rsid w:val="006D0FD3"/>
    <w:rsid w:val="006D112A"/>
    <w:rsid w:val="006D2116"/>
    <w:rsid w:val="006D2BCC"/>
    <w:rsid w:val="006D37AE"/>
    <w:rsid w:val="006D4BDE"/>
    <w:rsid w:val="006D7A49"/>
    <w:rsid w:val="006D7D35"/>
    <w:rsid w:val="006E427F"/>
    <w:rsid w:val="006E4A73"/>
    <w:rsid w:val="006E5F18"/>
    <w:rsid w:val="006E683D"/>
    <w:rsid w:val="006E79D6"/>
    <w:rsid w:val="006F719E"/>
    <w:rsid w:val="006F7668"/>
    <w:rsid w:val="006F77DF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771"/>
    <w:rsid w:val="00737A93"/>
    <w:rsid w:val="00737CDB"/>
    <w:rsid w:val="007411C4"/>
    <w:rsid w:val="00744679"/>
    <w:rsid w:val="00747C28"/>
    <w:rsid w:val="007504AE"/>
    <w:rsid w:val="007511DF"/>
    <w:rsid w:val="00753A66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4437"/>
    <w:rsid w:val="00764972"/>
    <w:rsid w:val="0076568D"/>
    <w:rsid w:val="00770228"/>
    <w:rsid w:val="007704CD"/>
    <w:rsid w:val="00773D72"/>
    <w:rsid w:val="00775AF0"/>
    <w:rsid w:val="00777781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25BF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185"/>
    <w:rsid w:val="007E6711"/>
    <w:rsid w:val="007F17C5"/>
    <w:rsid w:val="007F1ABD"/>
    <w:rsid w:val="007F2257"/>
    <w:rsid w:val="007F3F7E"/>
    <w:rsid w:val="007F477C"/>
    <w:rsid w:val="007F64DE"/>
    <w:rsid w:val="007F7DE1"/>
    <w:rsid w:val="008027BE"/>
    <w:rsid w:val="00803BB6"/>
    <w:rsid w:val="008070A5"/>
    <w:rsid w:val="008076AD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27548"/>
    <w:rsid w:val="00830C4B"/>
    <w:rsid w:val="00832AFB"/>
    <w:rsid w:val="00833BEC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514"/>
    <w:rsid w:val="008759BE"/>
    <w:rsid w:val="00876A9F"/>
    <w:rsid w:val="0087738B"/>
    <w:rsid w:val="00882881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0F5"/>
    <w:rsid w:val="008A11FB"/>
    <w:rsid w:val="008A1B72"/>
    <w:rsid w:val="008A3170"/>
    <w:rsid w:val="008A6980"/>
    <w:rsid w:val="008A797C"/>
    <w:rsid w:val="008B65F0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A0C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017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A1A"/>
    <w:rsid w:val="0095195D"/>
    <w:rsid w:val="00952105"/>
    <w:rsid w:val="009564FC"/>
    <w:rsid w:val="0095727C"/>
    <w:rsid w:val="0096008A"/>
    <w:rsid w:val="009604C2"/>
    <w:rsid w:val="00961052"/>
    <w:rsid w:val="00966EC8"/>
    <w:rsid w:val="0096752A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87C8C"/>
    <w:rsid w:val="00992E56"/>
    <w:rsid w:val="00996767"/>
    <w:rsid w:val="0099685B"/>
    <w:rsid w:val="009A10B7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6192"/>
    <w:rsid w:val="009F67D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17641"/>
    <w:rsid w:val="00A21D79"/>
    <w:rsid w:val="00A232A3"/>
    <w:rsid w:val="00A23C6B"/>
    <w:rsid w:val="00A246BE"/>
    <w:rsid w:val="00A24C91"/>
    <w:rsid w:val="00A2545D"/>
    <w:rsid w:val="00A30CA0"/>
    <w:rsid w:val="00A324A2"/>
    <w:rsid w:val="00A3380C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19"/>
    <w:rsid w:val="00A64373"/>
    <w:rsid w:val="00A67887"/>
    <w:rsid w:val="00A7151A"/>
    <w:rsid w:val="00A71D0F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0F04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179F"/>
    <w:rsid w:val="00AA21AE"/>
    <w:rsid w:val="00AA292C"/>
    <w:rsid w:val="00AA34C1"/>
    <w:rsid w:val="00AA37AD"/>
    <w:rsid w:val="00AA3E1A"/>
    <w:rsid w:val="00AA6498"/>
    <w:rsid w:val="00AA768F"/>
    <w:rsid w:val="00AA792A"/>
    <w:rsid w:val="00AA7E35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6450"/>
    <w:rsid w:val="00AF0199"/>
    <w:rsid w:val="00AF269E"/>
    <w:rsid w:val="00AF5974"/>
    <w:rsid w:val="00AF6FBB"/>
    <w:rsid w:val="00B012C3"/>
    <w:rsid w:val="00B01E0E"/>
    <w:rsid w:val="00B03BF7"/>
    <w:rsid w:val="00B04710"/>
    <w:rsid w:val="00B04B86"/>
    <w:rsid w:val="00B0523F"/>
    <w:rsid w:val="00B0731A"/>
    <w:rsid w:val="00B12FEC"/>
    <w:rsid w:val="00B13C17"/>
    <w:rsid w:val="00B13DF5"/>
    <w:rsid w:val="00B14042"/>
    <w:rsid w:val="00B14DED"/>
    <w:rsid w:val="00B1538F"/>
    <w:rsid w:val="00B15C81"/>
    <w:rsid w:val="00B17901"/>
    <w:rsid w:val="00B203E8"/>
    <w:rsid w:val="00B21F6D"/>
    <w:rsid w:val="00B27138"/>
    <w:rsid w:val="00B300E4"/>
    <w:rsid w:val="00B31BD9"/>
    <w:rsid w:val="00B3251E"/>
    <w:rsid w:val="00B32D8F"/>
    <w:rsid w:val="00B338D3"/>
    <w:rsid w:val="00B340E9"/>
    <w:rsid w:val="00B35F4B"/>
    <w:rsid w:val="00B36C4B"/>
    <w:rsid w:val="00B36FDC"/>
    <w:rsid w:val="00B3713E"/>
    <w:rsid w:val="00B41018"/>
    <w:rsid w:val="00B4472A"/>
    <w:rsid w:val="00B44B04"/>
    <w:rsid w:val="00B45DE2"/>
    <w:rsid w:val="00B51299"/>
    <w:rsid w:val="00B52BD2"/>
    <w:rsid w:val="00B52CBF"/>
    <w:rsid w:val="00B531F3"/>
    <w:rsid w:val="00B541D8"/>
    <w:rsid w:val="00B5433E"/>
    <w:rsid w:val="00B5460A"/>
    <w:rsid w:val="00B5465D"/>
    <w:rsid w:val="00B54A1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5B2"/>
    <w:rsid w:val="00B83979"/>
    <w:rsid w:val="00B83F09"/>
    <w:rsid w:val="00B86386"/>
    <w:rsid w:val="00B87012"/>
    <w:rsid w:val="00B87B84"/>
    <w:rsid w:val="00B92212"/>
    <w:rsid w:val="00B932DF"/>
    <w:rsid w:val="00B94590"/>
    <w:rsid w:val="00BA0264"/>
    <w:rsid w:val="00BA02B4"/>
    <w:rsid w:val="00BA030C"/>
    <w:rsid w:val="00BA06E2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3B8E"/>
    <w:rsid w:val="00BB6144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5179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3A7C"/>
    <w:rsid w:val="00C14F0A"/>
    <w:rsid w:val="00C1613D"/>
    <w:rsid w:val="00C21632"/>
    <w:rsid w:val="00C26C43"/>
    <w:rsid w:val="00C31E01"/>
    <w:rsid w:val="00C33E0C"/>
    <w:rsid w:val="00C34DDC"/>
    <w:rsid w:val="00C352DD"/>
    <w:rsid w:val="00C35592"/>
    <w:rsid w:val="00C35795"/>
    <w:rsid w:val="00C358C6"/>
    <w:rsid w:val="00C40304"/>
    <w:rsid w:val="00C40775"/>
    <w:rsid w:val="00C419BB"/>
    <w:rsid w:val="00C42EB6"/>
    <w:rsid w:val="00C44C9A"/>
    <w:rsid w:val="00C467C8"/>
    <w:rsid w:val="00C467F6"/>
    <w:rsid w:val="00C469B7"/>
    <w:rsid w:val="00C5074C"/>
    <w:rsid w:val="00C5372D"/>
    <w:rsid w:val="00C55B7E"/>
    <w:rsid w:val="00C55C42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77CB8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4D85"/>
    <w:rsid w:val="00C95E20"/>
    <w:rsid w:val="00CA02DD"/>
    <w:rsid w:val="00CA1EC6"/>
    <w:rsid w:val="00CA44E1"/>
    <w:rsid w:val="00CA4862"/>
    <w:rsid w:val="00CA5B8C"/>
    <w:rsid w:val="00CA695D"/>
    <w:rsid w:val="00CB0CB0"/>
    <w:rsid w:val="00CB1ACC"/>
    <w:rsid w:val="00CB35C9"/>
    <w:rsid w:val="00CB3911"/>
    <w:rsid w:val="00CB3942"/>
    <w:rsid w:val="00CB6567"/>
    <w:rsid w:val="00CB694A"/>
    <w:rsid w:val="00CB6D2E"/>
    <w:rsid w:val="00CB7202"/>
    <w:rsid w:val="00CB783A"/>
    <w:rsid w:val="00CB7E62"/>
    <w:rsid w:val="00CC228E"/>
    <w:rsid w:val="00CC2DBB"/>
    <w:rsid w:val="00CC31CE"/>
    <w:rsid w:val="00CC3237"/>
    <w:rsid w:val="00CC3B0A"/>
    <w:rsid w:val="00CC3CB9"/>
    <w:rsid w:val="00CC44A0"/>
    <w:rsid w:val="00CD0BC6"/>
    <w:rsid w:val="00CD3381"/>
    <w:rsid w:val="00CD4399"/>
    <w:rsid w:val="00CD57AA"/>
    <w:rsid w:val="00CD5D0E"/>
    <w:rsid w:val="00CE08C4"/>
    <w:rsid w:val="00CE13AC"/>
    <w:rsid w:val="00CE1D41"/>
    <w:rsid w:val="00CE22E6"/>
    <w:rsid w:val="00CE4699"/>
    <w:rsid w:val="00CE777E"/>
    <w:rsid w:val="00CE7B9D"/>
    <w:rsid w:val="00CE7D6F"/>
    <w:rsid w:val="00CF0226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038C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12BC"/>
    <w:rsid w:val="00D3435B"/>
    <w:rsid w:val="00D35749"/>
    <w:rsid w:val="00D36533"/>
    <w:rsid w:val="00D36C8B"/>
    <w:rsid w:val="00D42EFE"/>
    <w:rsid w:val="00D43697"/>
    <w:rsid w:val="00D440B9"/>
    <w:rsid w:val="00D44BB2"/>
    <w:rsid w:val="00D45892"/>
    <w:rsid w:val="00D45A65"/>
    <w:rsid w:val="00D47D8A"/>
    <w:rsid w:val="00D512E5"/>
    <w:rsid w:val="00D558B9"/>
    <w:rsid w:val="00D60EE9"/>
    <w:rsid w:val="00D61656"/>
    <w:rsid w:val="00D61C32"/>
    <w:rsid w:val="00D63638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2B6"/>
    <w:rsid w:val="00D8252D"/>
    <w:rsid w:val="00D83528"/>
    <w:rsid w:val="00D85987"/>
    <w:rsid w:val="00D8700D"/>
    <w:rsid w:val="00D87E35"/>
    <w:rsid w:val="00D911F0"/>
    <w:rsid w:val="00D944F9"/>
    <w:rsid w:val="00D94B74"/>
    <w:rsid w:val="00D954F8"/>
    <w:rsid w:val="00D95D9D"/>
    <w:rsid w:val="00DA1F66"/>
    <w:rsid w:val="00DA2EE5"/>
    <w:rsid w:val="00DA5B8B"/>
    <w:rsid w:val="00DB04D4"/>
    <w:rsid w:val="00DB090E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E6957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0F2B"/>
    <w:rsid w:val="00E13CF4"/>
    <w:rsid w:val="00E13E74"/>
    <w:rsid w:val="00E15BBC"/>
    <w:rsid w:val="00E219D3"/>
    <w:rsid w:val="00E22EAE"/>
    <w:rsid w:val="00E23226"/>
    <w:rsid w:val="00E2537D"/>
    <w:rsid w:val="00E26431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7F"/>
    <w:rsid w:val="00E5228B"/>
    <w:rsid w:val="00E52BEC"/>
    <w:rsid w:val="00E57A0D"/>
    <w:rsid w:val="00E62AAB"/>
    <w:rsid w:val="00E63B17"/>
    <w:rsid w:val="00E63D94"/>
    <w:rsid w:val="00E651CF"/>
    <w:rsid w:val="00E65C25"/>
    <w:rsid w:val="00E669EA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5A79"/>
    <w:rsid w:val="00E863FE"/>
    <w:rsid w:val="00E87742"/>
    <w:rsid w:val="00E90A4F"/>
    <w:rsid w:val="00E915D8"/>
    <w:rsid w:val="00E94D0E"/>
    <w:rsid w:val="00E955F2"/>
    <w:rsid w:val="00E973AD"/>
    <w:rsid w:val="00EA308F"/>
    <w:rsid w:val="00EA38D9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8C1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4F04"/>
    <w:rsid w:val="00F2524C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6AE9"/>
    <w:rsid w:val="00F47A86"/>
    <w:rsid w:val="00F50121"/>
    <w:rsid w:val="00F50B5A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3381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C6345"/>
    <w:rsid w:val="00FD3650"/>
    <w:rsid w:val="00FD367D"/>
    <w:rsid w:val="00FD58BA"/>
    <w:rsid w:val="00FD7498"/>
    <w:rsid w:val="00FE10CC"/>
    <w:rsid w:val="00FE2008"/>
    <w:rsid w:val="00FE5DAF"/>
    <w:rsid w:val="00FE7FD6"/>
    <w:rsid w:val="00FF0905"/>
    <w:rsid w:val="00FF1C78"/>
    <w:rsid w:val="00FF2647"/>
    <w:rsid w:val="00FF2BCD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2D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5F4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0B74-2E5E-45C8-BEEA-DA2B229E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Сандлер Анна Львовна</cp:lastModifiedBy>
  <cp:revision>2</cp:revision>
  <cp:lastPrinted>2019-10-21T13:14:00Z</cp:lastPrinted>
  <dcterms:created xsi:type="dcterms:W3CDTF">2022-05-06T08:11:00Z</dcterms:created>
  <dcterms:modified xsi:type="dcterms:W3CDTF">2022-05-06T08:11:00Z</dcterms:modified>
</cp:coreProperties>
</file>