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BF0D2F" w:rsidRDefault="00855F9B" w:rsidP="00534D8D">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14:paraId="176E61D6" w14:textId="77777777" w:rsidR="00855F9B" w:rsidRPr="00224F8A" w:rsidRDefault="00855F9B" w:rsidP="00534D8D">
            <w:pPr>
              <w:spacing w:after="0" w:line="240" w:lineRule="auto"/>
              <w:jc w:val="right"/>
              <w:rPr>
                <w:rFonts w:ascii="Verdana" w:eastAsia="Times New Roman" w:hAnsi="Verdana" w:cs="Times New Roman"/>
                <w:sz w:val="20"/>
                <w:szCs w:val="20"/>
                <w:lang w:eastAsia="ru-RU"/>
              </w:rPr>
            </w:pPr>
          </w:p>
        </w:tc>
      </w:tr>
    </w:tbl>
    <w:p w14:paraId="6198F31E" w14:textId="77777777" w:rsidR="00A718CD" w:rsidRPr="007B0F99" w:rsidRDefault="00A718CD" w:rsidP="00534D8D">
      <w:pPr>
        <w:pStyle w:val="a3"/>
        <w:jc w:val="right"/>
        <w:rPr>
          <w:rFonts w:ascii="Verdana" w:hAnsi="Verdana"/>
          <w:b/>
          <w:sz w:val="20"/>
        </w:rPr>
      </w:pPr>
      <w:r w:rsidRPr="007B0F99">
        <w:rPr>
          <w:rFonts w:ascii="Verdana" w:hAnsi="Verdana"/>
          <w:b/>
          <w:sz w:val="20"/>
        </w:rPr>
        <w:t>Приложение 2</w:t>
      </w:r>
    </w:p>
    <w:p w14:paraId="43B3B578" w14:textId="77777777" w:rsidR="00123209" w:rsidRPr="007B0F99" w:rsidRDefault="00A718CD" w:rsidP="00534D8D">
      <w:pPr>
        <w:pStyle w:val="a3"/>
        <w:jc w:val="right"/>
        <w:rPr>
          <w:rFonts w:ascii="Verdana" w:hAnsi="Verdana"/>
          <w:b/>
          <w:sz w:val="20"/>
        </w:rPr>
      </w:pPr>
      <w:r w:rsidRPr="007B0F99">
        <w:rPr>
          <w:rFonts w:ascii="Verdana" w:hAnsi="Verdana"/>
          <w:b/>
          <w:sz w:val="20"/>
        </w:rPr>
        <w:t>к документации по проведению торгов</w:t>
      </w:r>
    </w:p>
    <w:p w14:paraId="60458D4A" w14:textId="77777777" w:rsidR="00A718CD" w:rsidRPr="007B0F99" w:rsidRDefault="00A718CD" w:rsidP="00534D8D">
      <w:pPr>
        <w:pStyle w:val="a3"/>
        <w:jc w:val="right"/>
        <w:rPr>
          <w:rFonts w:ascii="Verdana" w:hAnsi="Verdana"/>
          <w:b/>
          <w:sz w:val="20"/>
        </w:rPr>
      </w:pPr>
    </w:p>
    <w:p w14:paraId="674A41C6" w14:textId="247529FB" w:rsidR="001D7929" w:rsidRPr="007B0F99" w:rsidRDefault="00F1731D" w:rsidP="00534D8D">
      <w:pPr>
        <w:pStyle w:val="a3"/>
        <w:rPr>
          <w:rFonts w:ascii="Verdana" w:hAnsi="Verdana"/>
          <w:b/>
          <w:sz w:val="20"/>
        </w:rPr>
      </w:pPr>
      <w:r w:rsidRPr="007B0F99">
        <w:rPr>
          <w:rFonts w:ascii="Verdana" w:hAnsi="Verdana"/>
          <w:b/>
          <w:sz w:val="20"/>
        </w:rPr>
        <w:t xml:space="preserve">Договор </w:t>
      </w:r>
      <w:r w:rsidR="001D7929" w:rsidRPr="007B0F99">
        <w:rPr>
          <w:rFonts w:ascii="Verdana" w:hAnsi="Verdana"/>
          <w:b/>
          <w:sz w:val="20"/>
        </w:rPr>
        <w:t>купли-продажи недвижимого имущества</w:t>
      </w:r>
      <w:r w:rsidR="00DB61E0" w:rsidRPr="007B0F99">
        <w:rPr>
          <w:rFonts w:ascii="Verdana" w:hAnsi="Verdana"/>
          <w:b/>
          <w:sz w:val="20"/>
        </w:rPr>
        <w:t xml:space="preserve"> № ***</w:t>
      </w:r>
    </w:p>
    <w:p w14:paraId="26CA265E" w14:textId="77777777" w:rsidR="001D7929" w:rsidRPr="007B0F99" w:rsidRDefault="001D7929" w:rsidP="00534D8D">
      <w:pPr>
        <w:pStyle w:val="a3"/>
        <w:rPr>
          <w:rFonts w:ascii="Verdana" w:hAnsi="Verdana"/>
          <w:b/>
          <w:sz w:val="20"/>
        </w:rPr>
      </w:pPr>
    </w:p>
    <w:p w14:paraId="342EAB08" w14:textId="77777777" w:rsidR="00B83979" w:rsidRPr="007B0F99" w:rsidRDefault="00B83979" w:rsidP="00534D8D">
      <w:pPr>
        <w:spacing w:after="0" w:line="240" w:lineRule="auto"/>
        <w:jc w:val="both"/>
        <w:rPr>
          <w:rFonts w:ascii="Verdana" w:eastAsia="Times New Roman" w:hAnsi="Verdana" w:cs="Times New Roman"/>
          <w:b/>
          <w:sz w:val="20"/>
          <w:szCs w:val="20"/>
          <w:lang w:eastAsia="ru-RU"/>
        </w:rPr>
      </w:pPr>
      <w:r w:rsidRPr="007B0F99">
        <w:rPr>
          <w:rFonts w:ascii="Verdana" w:eastAsia="Times New Roman" w:hAnsi="Verdana" w:cs="Times New Roman"/>
          <w:b/>
          <w:sz w:val="20"/>
          <w:szCs w:val="20"/>
          <w:lang w:eastAsia="ru-RU"/>
        </w:rPr>
        <w:t xml:space="preserve">г. __________                                                              </w:t>
      </w:r>
      <w:r w:rsidR="007513B9" w:rsidRPr="007B0F99">
        <w:rPr>
          <w:rFonts w:ascii="Verdana" w:eastAsia="Times New Roman" w:hAnsi="Verdana" w:cs="Times New Roman"/>
          <w:b/>
          <w:sz w:val="20"/>
          <w:szCs w:val="20"/>
          <w:lang w:eastAsia="ru-RU"/>
        </w:rPr>
        <w:t xml:space="preserve">    </w:t>
      </w:r>
      <w:r w:rsidRPr="007B0F99">
        <w:rPr>
          <w:rFonts w:ascii="Verdana" w:eastAsia="Times New Roman" w:hAnsi="Verdana" w:cs="Times New Roman"/>
          <w:b/>
          <w:sz w:val="20"/>
          <w:szCs w:val="20"/>
          <w:lang w:eastAsia="ru-RU"/>
        </w:rPr>
        <w:t xml:space="preserve">     «___» ________ 20</w:t>
      </w:r>
      <w:r w:rsidR="00C06D1F" w:rsidRPr="007B0F99">
        <w:rPr>
          <w:rFonts w:ascii="Verdana" w:eastAsia="Times New Roman" w:hAnsi="Verdana" w:cs="Times New Roman"/>
          <w:b/>
          <w:sz w:val="20"/>
          <w:szCs w:val="20"/>
          <w:lang w:eastAsia="ru-RU"/>
        </w:rPr>
        <w:t>_</w:t>
      </w:r>
      <w:r w:rsidRPr="007B0F99">
        <w:rPr>
          <w:rFonts w:ascii="Verdana" w:eastAsia="Times New Roman" w:hAnsi="Verdana" w:cs="Times New Roman"/>
          <w:b/>
          <w:sz w:val="20"/>
          <w:szCs w:val="20"/>
          <w:lang w:eastAsia="ru-RU"/>
        </w:rPr>
        <w:t>_г.</w:t>
      </w:r>
    </w:p>
    <w:p w14:paraId="7D64254C" w14:textId="77777777" w:rsidR="00B83979" w:rsidRPr="007B0F99" w:rsidRDefault="00B83979" w:rsidP="00534D8D">
      <w:pPr>
        <w:spacing w:after="0" w:line="240" w:lineRule="auto"/>
        <w:jc w:val="both"/>
        <w:rPr>
          <w:rFonts w:ascii="Verdana" w:eastAsia="Times New Roman" w:hAnsi="Verdana" w:cs="Times New Roman"/>
          <w:b/>
          <w:sz w:val="20"/>
          <w:szCs w:val="20"/>
          <w:lang w:eastAsia="ru-RU"/>
        </w:rPr>
      </w:pPr>
    </w:p>
    <w:p w14:paraId="05F7DB2F" w14:textId="370693F7" w:rsidR="00472675" w:rsidRPr="007B0F99" w:rsidRDefault="006B0EF0" w:rsidP="00534D8D">
      <w:pPr>
        <w:spacing w:after="0" w:line="240" w:lineRule="auto"/>
        <w:ind w:firstLine="567"/>
        <w:jc w:val="both"/>
        <w:rPr>
          <w:rFonts w:ascii="Times New Roman" w:hAnsi="Times New Roman" w:cs="Times New Roman"/>
          <w:sz w:val="24"/>
          <w:szCs w:val="24"/>
        </w:rPr>
      </w:pPr>
      <w:r w:rsidRPr="007B0F99">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7B0F99">
        <w:rPr>
          <w:rFonts w:ascii="Times New Roman" w:hAnsi="Times New Roman" w:cs="Times New Roman"/>
          <w:b/>
          <w:bCs/>
          <w:sz w:val="24"/>
          <w:szCs w:val="24"/>
        </w:rPr>
        <w:t>рентным паевым инвестиционным фондом «Капитальные вложения»</w:t>
      </w:r>
      <w:r w:rsidRPr="007B0F99">
        <w:rPr>
          <w:rFonts w:ascii="Times New Roman" w:hAnsi="Times New Roman" w:cs="Times New Roman"/>
          <w:b/>
          <w:bCs/>
          <w:sz w:val="24"/>
          <w:szCs w:val="24"/>
        </w:rPr>
        <w:t xml:space="preserve"> </w:t>
      </w:r>
      <w:r w:rsidRPr="007B0F99">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7B0F99">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7B0F99">
        <w:rPr>
          <w:rFonts w:ascii="Times New Roman" w:hAnsi="Times New Roman" w:cs="Times New Roman"/>
          <w:b/>
          <w:sz w:val="24"/>
          <w:szCs w:val="24"/>
        </w:rPr>
        <w:t>Продавец</w:t>
      </w:r>
      <w:r w:rsidR="00472675" w:rsidRPr="007B0F99">
        <w:rPr>
          <w:rFonts w:ascii="Times New Roman" w:hAnsi="Times New Roman" w:cs="Times New Roman"/>
          <w:sz w:val="24"/>
          <w:szCs w:val="24"/>
        </w:rPr>
        <w:t xml:space="preserve">», в лице </w:t>
      </w:r>
      <w:proofErr w:type="spellStart"/>
      <w:r w:rsidR="001A4220" w:rsidRPr="007B0F99">
        <w:rPr>
          <w:rFonts w:ascii="Times New Roman" w:hAnsi="Times New Roman" w:cs="Times New Roman"/>
          <w:sz w:val="24"/>
          <w:szCs w:val="24"/>
        </w:rPr>
        <w:t>Гаврикова</w:t>
      </w:r>
      <w:proofErr w:type="spellEnd"/>
      <w:r w:rsidR="001A4220" w:rsidRPr="007B0F99">
        <w:rPr>
          <w:rFonts w:ascii="Times New Roman" w:hAnsi="Times New Roman" w:cs="Times New Roman"/>
          <w:sz w:val="24"/>
          <w:szCs w:val="24"/>
        </w:rPr>
        <w:t xml:space="preserve"> Александра Сергеевича, действующего на основании </w:t>
      </w:r>
      <w:r w:rsidR="00011444" w:rsidRPr="007B0F99">
        <w:rPr>
          <w:rFonts w:ascii="Times New Roman" w:hAnsi="Times New Roman" w:cs="Times New Roman"/>
          <w:sz w:val="24"/>
          <w:szCs w:val="24"/>
        </w:rPr>
        <w:t>Д</w:t>
      </w:r>
      <w:r w:rsidR="001A4220" w:rsidRPr="007B0F99">
        <w:rPr>
          <w:rFonts w:ascii="Times New Roman" w:hAnsi="Times New Roman" w:cs="Times New Roman"/>
          <w:sz w:val="24"/>
          <w:szCs w:val="24"/>
        </w:rPr>
        <w:t>оверенности</w:t>
      </w:r>
      <w:r w:rsidR="00273C65" w:rsidRPr="007B0F99">
        <w:rPr>
          <w:rFonts w:ascii="Times New Roman" w:hAnsi="Times New Roman" w:cs="Times New Roman"/>
          <w:sz w:val="24"/>
          <w:szCs w:val="24"/>
        </w:rPr>
        <w:t xml:space="preserve"> </w:t>
      </w:r>
      <w:r w:rsidR="00011444" w:rsidRPr="007B0F99">
        <w:rPr>
          <w:rFonts w:ascii="Times New Roman" w:hAnsi="Times New Roman" w:cs="Times New Roman"/>
          <w:sz w:val="24"/>
          <w:szCs w:val="24"/>
        </w:rPr>
        <w:t>_____________</w:t>
      </w:r>
      <w:r w:rsidR="001A4220" w:rsidRPr="007B0F99">
        <w:rPr>
          <w:rFonts w:ascii="Times New Roman" w:hAnsi="Times New Roman" w:cs="Times New Roman"/>
          <w:sz w:val="24"/>
          <w:szCs w:val="24"/>
        </w:rPr>
        <w:t xml:space="preserve">, </w:t>
      </w:r>
      <w:r w:rsidR="00472675" w:rsidRPr="007B0F99">
        <w:rPr>
          <w:rFonts w:ascii="Times New Roman" w:hAnsi="Times New Roman" w:cs="Times New Roman"/>
          <w:sz w:val="24"/>
          <w:szCs w:val="24"/>
        </w:rPr>
        <w:t xml:space="preserve">с одной стороны, и </w:t>
      </w:r>
    </w:p>
    <w:p w14:paraId="10A0563F" w14:textId="77777777" w:rsidR="00F1731D" w:rsidRPr="007B0F99"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7B0F99" w14:paraId="7FCDE5A0" w14:textId="77777777" w:rsidTr="00961ECF">
        <w:tc>
          <w:tcPr>
            <w:tcW w:w="2268" w:type="dxa"/>
            <w:shd w:val="clear" w:color="auto" w:fill="auto"/>
          </w:tcPr>
          <w:p w14:paraId="72195CE4" w14:textId="0FE6711B" w:rsidR="00B83979" w:rsidRPr="007B0F99"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Вариант 1</w:t>
            </w:r>
            <w:r w:rsidR="006D0F15" w:rsidRPr="007B0F99">
              <w:rPr>
                <w:rFonts w:ascii="Times New Roman" w:eastAsia="Times New Roman" w:hAnsi="Times New Roman" w:cs="Times New Roman"/>
                <w:i/>
                <w:color w:val="FF0000"/>
                <w:sz w:val="24"/>
                <w:szCs w:val="24"/>
                <w:lang w:eastAsia="ru-RU"/>
              </w:rPr>
              <w:t xml:space="preserve"> для Покупател</w:t>
            </w:r>
            <w:r w:rsidR="0045673B" w:rsidRPr="007B0F99">
              <w:rPr>
                <w:rFonts w:ascii="Times New Roman" w:eastAsia="Times New Roman" w:hAnsi="Times New Roman" w:cs="Times New Roman"/>
                <w:i/>
                <w:color w:val="FF0000"/>
                <w:sz w:val="24"/>
                <w:szCs w:val="24"/>
                <w:lang w:eastAsia="ru-RU"/>
              </w:rPr>
              <w:t>ей</w:t>
            </w:r>
            <w:r w:rsidR="006D0F15" w:rsidRPr="007B0F99">
              <w:rPr>
                <w:rFonts w:ascii="Times New Roman" w:eastAsia="Times New Roman" w:hAnsi="Times New Roman" w:cs="Times New Roman"/>
                <w:i/>
                <w:color w:val="FF0000"/>
                <w:sz w:val="24"/>
                <w:szCs w:val="24"/>
                <w:lang w:eastAsia="ru-RU"/>
              </w:rPr>
              <w:t xml:space="preserve"> юридическ</w:t>
            </w:r>
            <w:r w:rsidR="0045673B" w:rsidRPr="007B0F99">
              <w:rPr>
                <w:rFonts w:ascii="Times New Roman" w:eastAsia="Times New Roman" w:hAnsi="Times New Roman" w:cs="Times New Roman"/>
                <w:i/>
                <w:color w:val="FF0000"/>
                <w:sz w:val="24"/>
                <w:szCs w:val="24"/>
                <w:lang w:eastAsia="ru-RU"/>
              </w:rPr>
              <w:t>их</w:t>
            </w:r>
            <w:r w:rsidR="006D0F15" w:rsidRPr="007B0F99">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7B0F99" w14:paraId="6BB03EF3" w14:textId="77777777" w:rsidTr="00645BF6">
              <w:tc>
                <w:tcPr>
                  <w:tcW w:w="6969" w:type="dxa"/>
                </w:tcPr>
                <w:p w14:paraId="520D84E6" w14:textId="77777777" w:rsidR="00645BF6" w:rsidRPr="007B0F99" w:rsidRDefault="00645BF6" w:rsidP="00534D8D">
                  <w:pPr>
                    <w:jc w:val="both"/>
                    <w:rPr>
                      <w:rFonts w:ascii="Times New Roman" w:eastAsia="Times New Roman" w:hAnsi="Times New Roman" w:cs="Times New Roman"/>
                      <w:i/>
                      <w:color w:val="0070C0"/>
                      <w:sz w:val="24"/>
                      <w:szCs w:val="24"/>
                      <w:lang w:eastAsia="ru-RU"/>
                    </w:rPr>
                  </w:pPr>
                </w:p>
              </w:tc>
            </w:tr>
            <w:tr w:rsidR="00645BF6" w:rsidRPr="007B0F99" w14:paraId="3A2A0794" w14:textId="77777777" w:rsidTr="00645BF6">
              <w:tc>
                <w:tcPr>
                  <w:tcW w:w="6969" w:type="dxa"/>
                </w:tcPr>
                <w:p w14:paraId="636BD07C" w14:textId="77777777" w:rsidR="00645BF6" w:rsidRPr="007B0F99" w:rsidRDefault="00645BF6" w:rsidP="00534D8D">
                  <w:pPr>
                    <w:jc w:val="both"/>
                    <w:rPr>
                      <w:rFonts w:ascii="Times New Roman" w:eastAsia="Times New Roman" w:hAnsi="Times New Roman" w:cs="Times New Roman"/>
                      <w:i/>
                      <w:color w:val="0070C0"/>
                      <w:sz w:val="24"/>
                      <w:szCs w:val="24"/>
                      <w:lang w:eastAsia="ru-RU"/>
                    </w:rPr>
                  </w:pPr>
                  <w:r w:rsidRPr="007B0F99">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7B0F99"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7B0F99">
              <w:rPr>
                <w:rFonts w:ascii="Times New Roman" w:eastAsia="Times New Roman" w:hAnsi="Times New Roman" w:cs="Times New Roman"/>
                <w:color w:val="000000" w:themeColor="text1"/>
                <w:sz w:val="24"/>
                <w:szCs w:val="24"/>
                <w:lang w:eastAsia="ru-RU"/>
              </w:rPr>
              <w:t xml:space="preserve">ИНН </w:t>
            </w:r>
            <w:r w:rsidRPr="007B0F99">
              <w:rPr>
                <w:rFonts w:ascii="Times New Roman" w:eastAsia="Times New Roman" w:hAnsi="Times New Roman" w:cs="Times New Roman"/>
                <w:color w:val="0070C0"/>
                <w:sz w:val="24"/>
                <w:szCs w:val="24"/>
                <w:lang w:eastAsia="ru-RU"/>
              </w:rPr>
              <w:t>______________</w:t>
            </w:r>
            <w:r w:rsidRPr="007B0F99">
              <w:rPr>
                <w:rFonts w:ascii="Times New Roman" w:eastAsia="Times New Roman" w:hAnsi="Times New Roman" w:cs="Times New Roman"/>
                <w:color w:val="000000" w:themeColor="text1"/>
                <w:sz w:val="24"/>
                <w:szCs w:val="24"/>
                <w:lang w:eastAsia="ru-RU"/>
              </w:rPr>
              <w:t xml:space="preserve">, ОГРН </w:t>
            </w:r>
            <w:r w:rsidRPr="007B0F99">
              <w:rPr>
                <w:rFonts w:ascii="Times New Roman" w:eastAsia="Times New Roman" w:hAnsi="Times New Roman" w:cs="Times New Roman"/>
                <w:color w:val="0070C0"/>
                <w:sz w:val="24"/>
                <w:szCs w:val="24"/>
                <w:lang w:eastAsia="ru-RU"/>
              </w:rPr>
              <w:t>___________</w:t>
            </w:r>
            <w:r w:rsidRPr="007B0F99">
              <w:rPr>
                <w:rFonts w:ascii="Times New Roman" w:eastAsia="Times New Roman" w:hAnsi="Times New Roman" w:cs="Times New Roman"/>
                <w:color w:val="000000" w:themeColor="text1"/>
                <w:sz w:val="24"/>
                <w:szCs w:val="24"/>
                <w:lang w:eastAsia="ru-RU"/>
              </w:rPr>
              <w:t xml:space="preserve">, </w:t>
            </w:r>
            <w:r w:rsidR="004E64E2" w:rsidRPr="007B0F99">
              <w:rPr>
                <w:rFonts w:ascii="Times New Roman" w:eastAsia="Times New Roman" w:hAnsi="Times New Roman" w:cs="Times New Roman"/>
                <w:color w:val="000000" w:themeColor="text1"/>
                <w:sz w:val="24"/>
                <w:szCs w:val="24"/>
                <w:lang w:eastAsia="ru-RU"/>
              </w:rPr>
              <w:t>в лице</w:t>
            </w:r>
            <w:r w:rsidR="004E64E2" w:rsidRPr="007B0F99">
              <w:rPr>
                <w:rFonts w:ascii="Times New Roman" w:eastAsia="Times New Roman" w:hAnsi="Times New Roman" w:cs="Times New Roman"/>
                <w:i/>
                <w:color w:val="000000" w:themeColor="text1"/>
                <w:sz w:val="24"/>
                <w:szCs w:val="24"/>
                <w:lang w:eastAsia="ru-RU"/>
              </w:rPr>
              <w:t xml:space="preserve"> </w:t>
            </w:r>
            <w:r w:rsidR="004E64E2" w:rsidRPr="007B0F99">
              <w:rPr>
                <w:rFonts w:ascii="Times New Roman" w:eastAsia="Times New Roman" w:hAnsi="Times New Roman" w:cs="Times New Roman"/>
                <w:i/>
                <w:color w:val="0070C0"/>
                <w:sz w:val="24"/>
                <w:szCs w:val="24"/>
                <w:lang w:eastAsia="ru-RU"/>
              </w:rPr>
              <w:t>_________________________________________</w:t>
            </w:r>
            <w:r w:rsidR="004E64E2" w:rsidRPr="007B0F99">
              <w:rPr>
                <w:rFonts w:ascii="Times New Roman" w:eastAsia="Times New Roman" w:hAnsi="Times New Roman" w:cs="Times New Roman"/>
                <w:i/>
                <w:color w:val="4F81BD" w:themeColor="accent1"/>
                <w:sz w:val="24"/>
                <w:szCs w:val="24"/>
                <w:lang w:eastAsia="ru-RU"/>
              </w:rPr>
              <w:t xml:space="preserve">, </w:t>
            </w:r>
            <w:r w:rsidR="004E64E2" w:rsidRPr="007B0F99">
              <w:rPr>
                <w:rFonts w:ascii="Times New Roman" w:eastAsia="Times New Roman" w:hAnsi="Times New Roman" w:cs="Times New Roman"/>
                <w:color w:val="000000" w:themeColor="text1"/>
                <w:sz w:val="24"/>
                <w:szCs w:val="24"/>
                <w:lang w:eastAsia="ru-RU"/>
              </w:rPr>
              <w:t>действующего</w:t>
            </w:r>
            <w:r w:rsidR="004E64E2" w:rsidRPr="007B0F99">
              <w:rPr>
                <w:rFonts w:ascii="Times New Roman" w:eastAsia="Times New Roman" w:hAnsi="Times New Roman" w:cs="Times New Roman"/>
                <w:i/>
                <w:color w:val="4F81BD" w:themeColor="accent1"/>
                <w:sz w:val="24"/>
                <w:szCs w:val="24"/>
                <w:lang w:eastAsia="ru-RU"/>
              </w:rPr>
              <w:t xml:space="preserve"> </w:t>
            </w:r>
            <w:r w:rsidR="004E64E2" w:rsidRPr="007B0F99">
              <w:rPr>
                <w:rFonts w:ascii="Times New Roman" w:eastAsia="Times New Roman" w:hAnsi="Times New Roman" w:cs="Times New Roman"/>
                <w:color w:val="000000" w:themeColor="text1"/>
                <w:sz w:val="24"/>
                <w:szCs w:val="24"/>
                <w:lang w:eastAsia="ru-RU"/>
              </w:rPr>
              <w:t>на основании</w:t>
            </w:r>
            <w:r w:rsidR="004E64E2" w:rsidRPr="007B0F99">
              <w:rPr>
                <w:rFonts w:ascii="Times New Roman" w:eastAsia="Times New Roman" w:hAnsi="Times New Roman" w:cs="Times New Roman"/>
                <w:i/>
                <w:color w:val="000000" w:themeColor="text1"/>
                <w:sz w:val="24"/>
                <w:szCs w:val="24"/>
                <w:lang w:eastAsia="ru-RU"/>
              </w:rPr>
              <w:t xml:space="preserve"> </w:t>
            </w:r>
            <w:r w:rsidR="004E64E2" w:rsidRPr="007B0F99">
              <w:rPr>
                <w:rFonts w:ascii="Times New Roman" w:eastAsia="Times New Roman" w:hAnsi="Times New Roman" w:cs="Times New Roman"/>
                <w:i/>
                <w:color w:val="0070C0"/>
                <w:sz w:val="24"/>
                <w:szCs w:val="24"/>
                <w:lang w:eastAsia="ru-RU"/>
              </w:rPr>
              <w:t>__________________________________________</w:t>
            </w:r>
            <w:r w:rsidR="004E64E2" w:rsidRPr="007B0F99">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7B0F99"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7B0F99" w14:paraId="3E2211C3" w14:textId="77777777" w:rsidTr="00961ECF">
        <w:tc>
          <w:tcPr>
            <w:tcW w:w="2268" w:type="dxa"/>
            <w:shd w:val="clear" w:color="auto" w:fill="auto"/>
          </w:tcPr>
          <w:p w14:paraId="18EF31B3" w14:textId="59A247D1" w:rsidR="00B83979" w:rsidRPr="007B0F99"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Вариант 2</w:t>
            </w:r>
            <w:r w:rsidR="006D0F15" w:rsidRPr="007B0F99">
              <w:rPr>
                <w:rFonts w:ascii="Times New Roman" w:eastAsia="Times New Roman" w:hAnsi="Times New Roman" w:cs="Times New Roman"/>
                <w:i/>
                <w:color w:val="FF0000"/>
                <w:sz w:val="24"/>
                <w:szCs w:val="24"/>
                <w:lang w:eastAsia="ru-RU"/>
              </w:rPr>
              <w:t xml:space="preserve"> для Покупател</w:t>
            </w:r>
            <w:r w:rsidR="00DA6D80" w:rsidRPr="007B0F99">
              <w:rPr>
                <w:rFonts w:ascii="Times New Roman" w:eastAsia="Times New Roman" w:hAnsi="Times New Roman" w:cs="Times New Roman"/>
                <w:i/>
                <w:color w:val="FF0000"/>
                <w:sz w:val="24"/>
                <w:szCs w:val="24"/>
                <w:lang w:eastAsia="ru-RU"/>
              </w:rPr>
              <w:t>ей</w:t>
            </w:r>
            <w:r w:rsidRPr="007B0F99">
              <w:rPr>
                <w:rFonts w:ascii="Times New Roman" w:eastAsia="Times New Roman" w:hAnsi="Times New Roman" w:cs="Times New Roman"/>
                <w:i/>
                <w:color w:val="FF0000"/>
                <w:sz w:val="24"/>
                <w:szCs w:val="24"/>
                <w:lang w:eastAsia="ru-RU"/>
              </w:rPr>
              <w:t xml:space="preserve"> </w:t>
            </w:r>
            <w:r w:rsidR="006D0F15" w:rsidRPr="007B0F99">
              <w:rPr>
                <w:rFonts w:ascii="Times New Roman" w:eastAsia="Times New Roman" w:hAnsi="Times New Roman" w:cs="Times New Roman"/>
                <w:i/>
                <w:color w:val="FF0000"/>
                <w:sz w:val="24"/>
                <w:szCs w:val="24"/>
                <w:lang w:eastAsia="ru-RU"/>
              </w:rPr>
              <w:t>физическ</w:t>
            </w:r>
            <w:r w:rsidR="00DA6D80" w:rsidRPr="007B0F99">
              <w:rPr>
                <w:rFonts w:ascii="Times New Roman" w:eastAsia="Times New Roman" w:hAnsi="Times New Roman" w:cs="Times New Roman"/>
                <w:i/>
                <w:color w:val="FF0000"/>
                <w:sz w:val="24"/>
                <w:szCs w:val="24"/>
                <w:lang w:eastAsia="ru-RU"/>
              </w:rPr>
              <w:t>их</w:t>
            </w:r>
            <w:r w:rsidR="006D0F15" w:rsidRPr="007B0F99">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7B0F99" w14:paraId="11A7BE89" w14:textId="77777777" w:rsidTr="00CC3B0A">
              <w:tc>
                <w:tcPr>
                  <w:tcW w:w="6969" w:type="dxa"/>
                </w:tcPr>
                <w:p w14:paraId="2B525C32" w14:textId="77777777" w:rsidR="005C6952" w:rsidRPr="007B0F99" w:rsidRDefault="005C6952" w:rsidP="00534D8D">
                  <w:pPr>
                    <w:jc w:val="both"/>
                    <w:rPr>
                      <w:rFonts w:ascii="Times New Roman" w:eastAsia="Times New Roman" w:hAnsi="Times New Roman" w:cs="Times New Roman"/>
                      <w:i/>
                      <w:color w:val="0070C0"/>
                      <w:sz w:val="24"/>
                      <w:szCs w:val="24"/>
                      <w:lang w:eastAsia="ru-RU"/>
                    </w:rPr>
                  </w:pPr>
                </w:p>
              </w:tc>
            </w:tr>
            <w:tr w:rsidR="005C6952" w:rsidRPr="007B0F99" w14:paraId="5DECFCA4" w14:textId="77777777" w:rsidTr="005C6952">
              <w:trPr>
                <w:trHeight w:val="224"/>
              </w:trPr>
              <w:tc>
                <w:tcPr>
                  <w:tcW w:w="6969" w:type="dxa"/>
                </w:tcPr>
                <w:p w14:paraId="6B455579" w14:textId="77777777" w:rsidR="005C6952" w:rsidRPr="007B0F99" w:rsidRDefault="005C6952" w:rsidP="00534D8D">
                  <w:pPr>
                    <w:jc w:val="center"/>
                    <w:rPr>
                      <w:rFonts w:ascii="Times New Roman" w:eastAsia="Times New Roman" w:hAnsi="Times New Roman" w:cs="Times New Roman"/>
                      <w:i/>
                      <w:color w:val="0070C0"/>
                      <w:sz w:val="24"/>
                      <w:szCs w:val="24"/>
                      <w:lang w:eastAsia="ru-RU"/>
                    </w:rPr>
                  </w:pPr>
                  <w:r w:rsidRPr="007B0F99">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7B0F99" w:rsidRDefault="00FD367D" w:rsidP="00534D8D">
            <w:pPr>
              <w:spacing w:after="0" w:line="240" w:lineRule="auto"/>
              <w:jc w:val="both"/>
              <w:rPr>
                <w:rFonts w:ascii="Times New Roman" w:hAnsi="Times New Roman" w:cs="Times New Roman"/>
                <w:color w:val="4F81BD" w:themeColor="accent1"/>
                <w:sz w:val="24"/>
                <w:szCs w:val="24"/>
              </w:rPr>
            </w:pPr>
            <w:r w:rsidRPr="007B0F99">
              <w:rPr>
                <w:rFonts w:ascii="Times New Roman" w:hAnsi="Times New Roman" w:cs="Times New Roman"/>
                <w:i/>
                <w:color w:val="0070C0"/>
                <w:sz w:val="24"/>
                <w:szCs w:val="24"/>
              </w:rPr>
              <w:t>___________________</w:t>
            </w:r>
            <w:r w:rsidRPr="007B0F99">
              <w:rPr>
                <w:rFonts w:ascii="Times New Roman" w:hAnsi="Times New Roman" w:cs="Times New Roman"/>
                <w:i/>
                <w:color w:val="4F81BD" w:themeColor="accent1"/>
                <w:sz w:val="24"/>
                <w:szCs w:val="24"/>
              </w:rPr>
              <w:t xml:space="preserve"> </w:t>
            </w:r>
            <w:r w:rsidRPr="007B0F99">
              <w:rPr>
                <w:rFonts w:ascii="Times New Roman" w:hAnsi="Times New Roman" w:cs="Times New Roman"/>
                <w:sz w:val="24"/>
                <w:szCs w:val="24"/>
              </w:rPr>
              <w:t>года рождения</w:t>
            </w:r>
            <w:r w:rsidRPr="007B0F99">
              <w:rPr>
                <w:rFonts w:ascii="Times New Roman" w:hAnsi="Times New Roman" w:cs="Times New Roman"/>
                <w:i/>
                <w:sz w:val="24"/>
                <w:szCs w:val="24"/>
              </w:rPr>
              <w:t xml:space="preserve">, </w:t>
            </w:r>
            <w:r w:rsidR="004E64E2" w:rsidRPr="007B0F99">
              <w:rPr>
                <w:rFonts w:ascii="Times New Roman" w:hAnsi="Times New Roman" w:cs="Times New Roman"/>
                <w:sz w:val="24"/>
                <w:szCs w:val="24"/>
              </w:rPr>
              <w:t xml:space="preserve">документ, удостоверяющий личность: </w:t>
            </w:r>
            <w:r w:rsidR="004E64E2" w:rsidRPr="007B0F99">
              <w:rPr>
                <w:rFonts w:ascii="Times New Roman" w:hAnsi="Times New Roman" w:cs="Times New Roman"/>
                <w:color w:val="0070C0"/>
                <w:sz w:val="24"/>
                <w:szCs w:val="24"/>
              </w:rPr>
              <w:t>_______________________</w:t>
            </w:r>
            <w:r w:rsidR="004E64E2" w:rsidRPr="007B0F99">
              <w:rPr>
                <w:rFonts w:ascii="Times New Roman" w:hAnsi="Times New Roman" w:cs="Times New Roman"/>
                <w:sz w:val="24"/>
                <w:szCs w:val="24"/>
              </w:rPr>
              <w:t xml:space="preserve">, </w:t>
            </w:r>
            <w:r w:rsidR="004E64E2" w:rsidRPr="007B0F99">
              <w:rPr>
                <w:rFonts w:ascii="Times New Roman" w:hAnsi="Times New Roman" w:cs="Times New Roman"/>
                <w:color w:val="000000"/>
                <w:sz w:val="24"/>
                <w:szCs w:val="24"/>
              </w:rPr>
              <w:t>выдан</w:t>
            </w:r>
            <w:r w:rsidR="00634B19" w:rsidRPr="007B0F99">
              <w:rPr>
                <w:rFonts w:ascii="Times New Roman" w:hAnsi="Times New Roman" w:cs="Times New Roman"/>
                <w:color w:val="0070C0"/>
                <w:sz w:val="24"/>
                <w:szCs w:val="24"/>
              </w:rPr>
              <w:t>______________</w:t>
            </w:r>
            <w:r w:rsidR="004E64E2" w:rsidRPr="007B0F99">
              <w:rPr>
                <w:rFonts w:ascii="Times New Roman" w:hAnsi="Times New Roman" w:cs="Times New Roman"/>
                <w:b/>
                <w:color w:val="000000"/>
                <w:sz w:val="24"/>
                <w:szCs w:val="24"/>
              </w:rPr>
              <w:t xml:space="preserve">, </w:t>
            </w:r>
            <w:r w:rsidR="004E64E2" w:rsidRPr="007B0F99">
              <w:rPr>
                <w:rFonts w:ascii="Times New Roman" w:hAnsi="Times New Roman" w:cs="Times New Roman"/>
                <w:color w:val="000000"/>
                <w:sz w:val="24"/>
                <w:szCs w:val="24"/>
              </w:rPr>
              <w:t>проживающ</w:t>
            </w:r>
            <w:r w:rsidR="004E64E2" w:rsidRPr="007B0F99">
              <w:rPr>
                <w:rFonts w:ascii="Times New Roman" w:hAnsi="Times New Roman" w:cs="Times New Roman"/>
                <w:i/>
                <w:color w:val="0070C0"/>
                <w:sz w:val="24"/>
                <w:szCs w:val="24"/>
              </w:rPr>
              <w:t>ий(-</w:t>
            </w:r>
            <w:proofErr w:type="spellStart"/>
            <w:r w:rsidR="004E64E2" w:rsidRPr="007B0F99">
              <w:rPr>
                <w:rFonts w:ascii="Times New Roman" w:hAnsi="Times New Roman" w:cs="Times New Roman"/>
                <w:i/>
                <w:color w:val="0070C0"/>
                <w:sz w:val="24"/>
                <w:szCs w:val="24"/>
              </w:rPr>
              <w:t>ая</w:t>
            </w:r>
            <w:proofErr w:type="spellEnd"/>
            <w:r w:rsidR="004E64E2" w:rsidRPr="007B0F99">
              <w:rPr>
                <w:rFonts w:ascii="Times New Roman" w:hAnsi="Times New Roman" w:cs="Times New Roman"/>
                <w:i/>
                <w:color w:val="0070C0"/>
                <w:sz w:val="24"/>
                <w:szCs w:val="24"/>
              </w:rPr>
              <w:t>)</w:t>
            </w:r>
            <w:r w:rsidR="004E64E2" w:rsidRPr="007B0F99">
              <w:rPr>
                <w:rFonts w:ascii="Times New Roman" w:hAnsi="Times New Roman" w:cs="Times New Roman"/>
                <w:color w:val="0070C0"/>
                <w:sz w:val="24"/>
                <w:szCs w:val="24"/>
              </w:rPr>
              <w:t xml:space="preserve"> </w:t>
            </w:r>
            <w:r w:rsidR="004E64E2" w:rsidRPr="007B0F99">
              <w:rPr>
                <w:rFonts w:ascii="Times New Roman" w:hAnsi="Times New Roman" w:cs="Times New Roman"/>
                <w:color w:val="000000"/>
                <w:sz w:val="24"/>
                <w:szCs w:val="24"/>
              </w:rPr>
              <w:t xml:space="preserve">по адресу </w:t>
            </w:r>
            <w:r w:rsidR="004E64E2" w:rsidRPr="007B0F99">
              <w:rPr>
                <w:rFonts w:ascii="Times New Roman" w:hAnsi="Times New Roman" w:cs="Times New Roman"/>
                <w:color w:val="0070C0"/>
                <w:sz w:val="24"/>
                <w:szCs w:val="24"/>
              </w:rPr>
              <w:t>____________________________________</w:t>
            </w:r>
            <w:r w:rsidR="004E64E2" w:rsidRPr="007B0F99">
              <w:rPr>
                <w:rFonts w:ascii="Times New Roman" w:hAnsi="Times New Roman" w:cs="Times New Roman"/>
                <w:color w:val="4F81BD" w:themeColor="accent1"/>
                <w:sz w:val="24"/>
                <w:szCs w:val="24"/>
              </w:rPr>
              <w:t xml:space="preserve">, </w:t>
            </w:r>
          </w:p>
          <w:p w14:paraId="3EEA5094" w14:textId="77777777" w:rsidR="00CC31CE" w:rsidRPr="007B0F99"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7B0F99" w14:paraId="3CC960A2" w14:textId="77777777" w:rsidTr="00961ECF">
        <w:trPr>
          <w:trHeight w:val="2866"/>
        </w:trPr>
        <w:tc>
          <w:tcPr>
            <w:tcW w:w="2268" w:type="dxa"/>
            <w:shd w:val="clear" w:color="auto" w:fill="auto"/>
          </w:tcPr>
          <w:p w14:paraId="3C103112" w14:textId="2FCC74B1" w:rsidR="0024316C" w:rsidRPr="007B0F99"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Вариант 3</w:t>
            </w:r>
            <w:r w:rsidR="006D0F15" w:rsidRPr="007B0F99">
              <w:rPr>
                <w:rFonts w:ascii="Times New Roman" w:eastAsia="Times New Roman" w:hAnsi="Times New Roman" w:cs="Times New Roman"/>
                <w:i/>
                <w:color w:val="FF0000"/>
                <w:sz w:val="24"/>
                <w:szCs w:val="24"/>
                <w:lang w:eastAsia="ru-RU"/>
              </w:rPr>
              <w:t xml:space="preserve"> для Покупател</w:t>
            </w:r>
            <w:r w:rsidR="00DA6D80" w:rsidRPr="007B0F99">
              <w:rPr>
                <w:rFonts w:ascii="Times New Roman" w:eastAsia="Times New Roman" w:hAnsi="Times New Roman" w:cs="Times New Roman"/>
                <w:i/>
                <w:color w:val="FF0000"/>
                <w:sz w:val="24"/>
                <w:szCs w:val="24"/>
                <w:lang w:eastAsia="ru-RU"/>
              </w:rPr>
              <w:t xml:space="preserve">ей </w:t>
            </w:r>
            <w:r w:rsidR="006D0F15" w:rsidRPr="007B0F99">
              <w:rPr>
                <w:rFonts w:ascii="Times New Roman" w:eastAsia="Times New Roman" w:hAnsi="Times New Roman" w:cs="Times New Roman"/>
                <w:i/>
                <w:color w:val="FF0000"/>
                <w:sz w:val="24"/>
                <w:szCs w:val="24"/>
                <w:lang w:eastAsia="ru-RU"/>
              </w:rPr>
              <w:t>индивидуальны</w:t>
            </w:r>
            <w:r w:rsidR="00DA6D80" w:rsidRPr="007B0F99">
              <w:rPr>
                <w:rFonts w:ascii="Times New Roman" w:eastAsia="Times New Roman" w:hAnsi="Times New Roman" w:cs="Times New Roman"/>
                <w:i/>
                <w:color w:val="FF0000"/>
                <w:sz w:val="24"/>
                <w:szCs w:val="24"/>
                <w:lang w:eastAsia="ru-RU"/>
              </w:rPr>
              <w:t>х</w:t>
            </w:r>
            <w:r w:rsidR="006D0F15" w:rsidRPr="007B0F99">
              <w:rPr>
                <w:rFonts w:ascii="Times New Roman" w:eastAsia="Times New Roman" w:hAnsi="Times New Roman" w:cs="Times New Roman"/>
                <w:i/>
                <w:color w:val="FF0000"/>
                <w:sz w:val="24"/>
                <w:szCs w:val="24"/>
                <w:lang w:eastAsia="ru-RU"/>
              </w:rPr>
              <w:t xml:space="preserve"> предпринимател</w:t>
            </w:r>
            <w:r w:rsidR="00DA6D80" w:rsidRPr="007B0F99">
              <w:rPr>
                <w:rFonts w:ascii="Times New Roman" w:eastAsia="Times New Roman" w:hAnsi="Times New Roman" w:cs="Times New Roman"/>
                <w:i/>
                <w:color w:val="FF0000"/>
                <w:sz w:val="24"/>
                <w:szCs w:val="24"/>
                <w:lang w:eastAsia="ru-RU"/>
              </w:rPr>
              <w:t>ей</w:t>
            </w:r>
            <w:r w:rsidR="000F0CF1" w:rsidRPr="007B0F99">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7B0F99" w14:paraId="66C959CF" w14:textId="77777777" w:rsidTr="00CC3B0A">
              <w:tc>
                <w:tcPr>
                  <w:tcW w:w="6969" w:type="dxa"/>
                </w:tcPr>
                <w:p w14:paraId="5437411A" w14:textId="77777777" w:rsidR="005C6952" w:rsidRPr="007B0F99" w:rsidRDefault="005C6952" w:rsidP="00534D8D">
                  <w:pPr>
                    <w:jc w:val="both"/>
                    <w:rPr>
                      <w:rFonts w:ascii="Times New Roman" w:eastAsia="Times New Roman" w:hAnsi="Times New Roman" w:cs="Times New Roman"/>
                      <w:i/>
                      <w:color w:val="0070C0"/>
                      <w:sz w:val="24"/>
                      <w:szCs w:val="24"/>
                      <w:lang w:eastAsia="ru-RU"/>
                    </w:rPr>
                  </w:pPr>
                </w:p>
              </w:tc>
            </w:tr>
            <w:tr w:rsidR="005C6952" w:rsidRPr="007B0F99" w14:paraId="437340CC" w14:textId="77777777" w:rsidTr="00CC3B0A">
              <w:trPr>
                <w:trHeight w:val="224"/>
              </w:trPr>
              <w:tc>
                <w:tcPr>
                  <w:tcW w:w="6969" w:type="dxa"/>
                </w:tcPr>
                <w:p w14:paraId="55875275" w14:textId="77777777" w:rsidR="005C6952" w:rsidRPr="007B0F99" w:rsidRDefault="005C6952" w:rsidP="00534D8D">
                  <w:pPr>
                    <w:jc w:val="center"/>
                    <w:rPr>
                      <w:rFonts w:ascii="Times New Roman" w:eastAsia="Times New Roman" w:hAnsi="Times New Roman" w:cs="Times New Roman"/>
                      <w:i/>
                      <w:color w:val="0070C0"/>
                      <w:sz w:val="24"/>
                      <w:szCs w:val="24"/>
                      <w:lang w:eastAsia="ru-RU"/>
                    </w:rPr>
                  </w:pPr>
                  <w:r w:rsidRPr="007B0F99">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7B0F99" w:rsidRDefault="00C8334E" w:rsidP="00534D8D">
            <w:pPr>
              <w:spacing w:after="0" w:line="240" w:lineRule="auto"/>
              <w:jc w:val="both"/>
              <w:rPr>
                <w:rFonts w:ascii="Times New Roman" w:hAnsi="Times New Roman" w:cs="Times New Roman"/>
                <w:i/>
                <w:color w:val="0070C0"/>
                <w:sz w:val="24"/>
                <w:szCs w:val="24"/>
              </w:rPr>
            </w:pPr>
            <w:r w:rsidRPr="007B0F99">
              <w:rPr>
                <w:rFonts w:ascii="Times New Roman" w:hAnsi="Times New Roman" w:cs="Times New Roman"/>
                <w:sz w:val="24"/>
                <w:szCs w:val="24"/>
              </w:rPr>
              <w:t>О</w:t>
            </w:r>
            <w:r w:rsidR="00FD367D" w:rsidRPr="007B0F99">
              <w:rPr>
                <w:rFonts w:ascii="Times New Roman" w:hAnsi="Times New Roman" w:cs="Times New Roman"/>
                <w:sz w:val="24"/>
                <w:szCs w:val="24"/>
              </w:rPr>
              <w:t>ГРНИП</w:t>
            </w:r>
            <w:r w:rsidRPr="007B0F99">
              <w:rPr>
                <w:rFonts w:ascii="Times New Roman" w:hAnsi="Times New Roman" w:cs="Times New Roman"/>
                <w:i/>
                <w:color w:val="0070C0"/>
                <w:sz w:val="24"/>
                <w:szCs w:val="24"/>
              </w:rPr>
              <w:t>____________________,</w:t>
            </w:r>
            <w:r w:rsidR="0024316C" w:rsidRPr="007B0F99">
              <w:rPr>
                <w:rFonts w:ascii="Times New Roman" w:hAnsi="Times New Roman" w:cs="Times New Roman"/>
                <w:i/>
                <w:color w:val="0070C0"/>
                <w:sz w:val="24"/>
                <w:szCs w:val="24"/>
              </w:rPr>
              <w:t xml:space="preserve"> </w:t>
            </w:r>
            <w:r w:rsidR="0024316C" w:rsidRPr="007B0F99">
              <w:rPr>
                <w:rFonts w:ascii="Times New Roman" w:hAnsi="Times New Roman" w:cs="Times New Roman"/>
                <w:sz w:val="24"/>
                <w:szCs w:val="24"/>
              </w:rPr>
              <w:t xml:space="preserve">документ, удостоверяющий личность: </w:t>
            </w:r>
            <w:r w:rsidR="0024316C" w:rsidRPr="007B0F99">
              <w:rPr>
                <w:rFonts w:ascii="Times New Roman" w:hAnsi="Times New Roman" w:cs="Times New Roman"/>
                <w:color w:val="0070C0"/>
                <w:sz w:val="24"/>
                <w:szCs w:val="24"/>
              </w:rPr>
              <w:t>_______________________</w:t>
            </w:r>
            <w:r w:rsidR="0024316C" w:rsidRPr="007B0F99">
              <w:rPr>
                <w:rFonts w:ascii="Times New Roman" w:hAnsi="Times New Roman" w:cs="Times New Roman"/>
                <w:sz w:val="24"/>
                <w:szCs w:val="24"/>
              </w:rPr>
              <w:t xml:space="preserve">, </w:t>
            </w:r>
            <w:r w:rsidR="0024316C" w:rsidRPr="007B0F99">
              <w:rPr>
                <w:rFonts w:ascii="Times New Roman" w:hAnsi="Times New Roman" w:cs="Times New Roman"/>
                <w:color w:val="000000"/>
                <w:sz w:val="24"/>
                <w:szCs w:val="24"/>
              </w:rPr>
              <w:t>выдан</w:t>
            </w:r>
            <w:r w:rsidR="0024316C" w:rsidRPr="007B0F99">
              <w:rPr>
                <w:rFonts w:ascii="Times New Roman" w:hAnsi="Times New Roman" w:cs="Times New Roman"/>
                <w:color w:val="4F81BD" w:themeColor="accent1"/>
                <w:sz w:val="24"/>
                <w:szCs w:val="24"/>
              </w:rPr>
              <w:t>_</w:t>
            </w:r>
            <w:r w:rsidR="0024316C" w:rsidRPr="007B0F99">
              <w:rPr>
                <w:rFonts w:ascii="Times New Roman" w:hAnsi="Times New Roman" w:cs="Times New Roman"/>
                <w:color w:val="0070C0"/>
                <w:sz w:val="24"/>
                <w:szCs w:val="24"/>
              </w:rPr>
              <w:t>_____________</w:t>
            </w:r>
            <w:r w:rsidR="0024316C" w:rsidRPr="007B0F99">
              <w:rPr>
                <w:rFonts w:ascii="Times New Roman" w:hAnsi="Times New Roman" w:cs="Times New Roman"/>
                <w:b/>
                <w:color w:val="000000"/>
                <w:sz w:val="24"/>
                <w:szCs w:val="24"/>
              </w:rPr>
              <w:t xml:space="preserve">, </w:t>
            </w:r>
            <w:r w:rsidR="0024316C" w:rsidRPr="007B0F99">
              <w:rPr>
                <w:rFonts w:ascii="Times New Roman" w:hAnsi="Times New Roman" w:cs="Times New Roman"/>
                <w:color w:val="000000"/>
                <w:sz w:val="24"/>
                <w:szCs w:val="24"/>
              </w:rPr>
              <w:t>проживающ</w:t>
            </w:r>
            <w:r w:rsidR="0024316C" w:rsidRPr="007B0F99">
              <w:rPr>
                <w:rFonts w:ascii="Times New Roman" w:hAnsi="Times New Roman" w:cs="Times New Roman"/>
                <w:i/>
                <w:color w:val="0070C0"/>
                <w:sz w:val="24"/>
                <w:szCs w:val="24"/>
              </w:rPr>
              <w:t>ий(-</w:t>
            </w:r>
            <w:proofErr w:type="spellStart"/>
            <w:r w:rsidR="0024316C" w:rsidRPr="007B0F99">
              <w:rPr>
                <w:rFonts w:ascii="Times New Roman" w:hAnsi="Times New Roman" w:cs="Times New Roman"/>
                <w:i/>
                <w:color w:val="0070C0"/>
                <w:sz w:val="24"/>
                <w:szCs w:val="24"/>
              </w:rPr>
              <w:t>ая</w:t>
            </w:r>
            <w:proofErr w:type="spellEnd"/>
            <w:r w:rsidR="0024316C" w:rsidRPr="007B0F99">
              <w:rPr>
                <w:rFonts w:ascii="Times New Roman" w:hAnsi="Times New Roman" w:cs="Times New Roman"/>
                <w:i/>
                <w:color w:val="0070C0"/>
                <w:sz w:val="24"/>
                <w:szCs w:val="24"/>
              </w:rPr>
              <w:t>)</w:t>
            </w:r>
            <w:r w:rsidR="0024316C" w:rsidRPr="007B0F99">
              <w:rPr>
                <w:rFonts w:ascii="Times New Roman" w:hAnsi="Times New Roman" w:cs="Times New Roman"/>
                <w:color w:val="0000FF"/>
                <w:sz w:val="24"/>
                <w:szCs w:val="24"/>
              </w:rPr>
              <w:t xml:space="preserve"> </w:t>
            </w:r>
            <w:r w:rsidR="0024316C" w:rsidRPr="007B0F99">
              <w:rPr>
                <w:rFonts w:ascii="Times New Roman" w:hAnsi="Times New Roman" w:cs="Times New Roman"/>
                <w:color w:val="000000"/>
                <w:sz w:val="24"/>
                <w:szCs w:val="24"/>
              </w:rPr>
              <w:t xml:space="preserve">по адресу </w:t>
            </w:r>
            <w:r w:rsidR="0024316C" w:rsidRPr="007B0F99">
              <w:rPr>
                <w:rFonts w:ascii="Times New Roman" w:hAnsi="Times New Roman" w:cs="Times New Roman"/>
                <w:color w:val="4F81BD" w:themeColor="accent1"/>
                <w:sz w:val="24"/>
                <w:szCs w:val="24"/>
              </w:rPr>
              <w:t xml:space="preserve">____________________________________, </w:t>
            </w:r>
            <w:r w:rsidR="0024316C" w:rsidRPr="007B0F99">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7B0F99">
              <w:rPr>
                <w:rFonts w:ascii="Times New Roman" w:hAnsi="Times New Roman" w:cs="Times New Roman"/>
                <w:i/>
                <w:color w:val="000000" w:themeColor="text1"/>
                <w:sz w:val="24"/>
                <w:szCs w:val="24"/>
              </w:rPr>
              <w:t xml:space="preserve"> </w:t>
            </w:r>
            <w:r w:rsidR="0024316C" w:rsidRPr="007B0F99">
              <w:rPr>
                <w:rFonts w:ascii="Times New Roman" w:hAnsi="Times New Roman" w:cs="Times New Roman"/>
                <w:i/>
                <w:color w:val="4F81BD" w:themeColor="accent1"/>
                <w:sz w:val="24"/>
                <w:szCs w:val="24"/>
              </w:rPr>
              <w:t xml:space="preserve">___ </w:t>
            </w:r>
            <w:r w:rsidR="0024316C" w:rsidRPr="007B0F99">
              <w:rPr>
                <w:rFonts w:ascii="Times New Roman" w:hAnsi="Times New Roman" w:cs="Times New Roman"/>
                <w:color w:val="000000" w:themeColor="text1"/>
                <w:sz w:val="24"/>
                <w:szCs w:val="24"/>
              </w:rPr>
              <w:t>№</w:t>
            </w:r>
            <w:r w:rsidR="0024316C" w:rsidRPr="007B0F99">
              <w:rPr>
                <w:rFonts w:ascii="Times New Roman" w:hAnsi="Times New Roman" w:cs="Times New Roman"/>
                <w:i/>
                <w:color w:val="4F81BD" w:themeColor="accent1"/>
                <w:sz w:val="24"/>
                <w:szCs w:val="24"/>
              </w:rPr>
              <w:t xml:space="preserve">_____, </w:t>
            </w:r>
            <w:r w:rsidR="0024316C" w:rsidRPr="007B0F99">
              <w:rPr>
                <w:rFonts w:ascii="Times New Roman" w:hAnsi="Times New Roman" w:cs="Times New Roman"/>
                <w:color w:val="000000" w:themeColor="text1"/>
                <w:sz w:val="24"/>
                <w:szCs w:val="24"/>
              </w:rPr>
              <w:t>дата государственной регистрации</w:t>
            </w:r>
            <w:r w:rsidR="0024316C" w:rsidRPr="007B0F99">
              <w:rPr>
                <w:rFonts w:ascii="Times New Roman" w:hAnsi="Times New Roman" w:cs="Times New Roman"/>
                <w:i/>
                <w:color w:val="0070C0"/>
                <w:sz w:val="24"/>
                <w:szCs w:val="24"/>
              </w:rPr>
              <w:t xml:space="preserve"> «</w:t>
            </w:r>
            <w:proofErr w:type="gramStart"/>
            <w:r w:rsidR="0024316C" w:rsidRPr="007B0F99">
              <w:rPr>
                <w:rFonts w:ascii="Times New Roman" w:hAnsi="Times New Roman" w:cs="Times New Roman"/>
                <w:i/>
                <w:color w:val="0070C0"/>
                <w:sz w:val="24"/>
                <w:szCs w:val="24"/>
              </w:rPr>
              <w:t>_»_</w:t>
            </w:r>
            <w:proofErr w:type="gramEnd"/>
            <w:r w:rsidR="0024316C" w:rsidRPr="007B0F99">
              <w:rPr>
                <w:rFonts w:ascii="Times New Roman" w:hAnsi="Times New Roman" w:cs="Times New Roman"/>
                <w:i/>
                <w:color w:val="0070C0"/>
                <w:sz w:val="24"/>
                <w:szCs w:val="24"/>
              </w:rPr>
              <w:t>____20__,</w:t>
            </w:r>
            <w:r w:rsidR="0024316C" w:rsidRPr="007B0F99">
              <w:rPr>
                <w:rFonts w:ascii="Times New Roman" w:hAnsi="Times New Roman" w:cs="Times New Roman"/>
                <w:i/>
                <w:color w:val="4F81BD" w:themeColor="accent1"/>
                <w:sz w:val="24"/>
                <w:szCs w:val="24"/>
              </w:rPr>
              <w:t xml:space="preserve"> </w:t>
            </w:r>
            <w:r w:rsidR="0024316C" w:rsidRPr="007B0F99">
              <w:rPr>
                <w:rFonts w:ascii="Times New Roman" w:hAnsi="Times New Roman" w:cs="Times New Roman"/>
                <w:i/>
                <w:color w:val="000000" w:themeColor="text1"/>
                <w:sz w:val="24"/>
                <w:szCs w:val="24"/>
              </w:rPr>
              <w:t>выдано</w:t>
            </w:r>
            <w:r w:rsidR="0024316C" w:rsidRPr="007B0F99">
              <w:rPr>
                <w:rFonts w:ascii="Times New Roman" w:hAnsi="Times New Roman" w:cs="Times New Roman"/>
                <w:i/>
                <w:color w:val="4F81BD" w:themeColor="accent1"/>
                <w:sz w:val="24"/>
                <w:szCs w:val="24"/>
              </w:rPr>
              <w:t xml:space="preserve"> </w:t>
            </w:r>
            <w:r w:rsidR="0024316C" w:rsidRPr="007B0F99">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7B0F99" w14:paraId="52FB60AC" w14:textId="77777777" w:rsidTr="00CC3B0A">
              <w:tc>
                <w:tcPr>
                  <w:tcW w:w="6969" w:type="dxa"/>
                </w:tcPr>
                <w:p w14:paraId="39BE421F" w14:textId="77777777" w:rsidR="005C6952" w:rsidRPr="007B0F99" w:rsidRDefault="005C6952" w:rsidP="00534D8D">
                  <w:pPr>
                    <w:jc w:val="center"/>
                    <w:rPr>
                      <w:rFonts w:ascii="Times New Roman" w:eastAsia="Times New Roman" w:hAnsi="Times New Roman" w:cs="Times New Roman"/>
                      <w:i/>
                      <w:color w:val="0070C0"/>
                      <w:sz w:val="24"/>
                      <w:szCs w:val="24"/>
                      <w:lang w:eastAsia="ru-RU"/>
                    </w:rPr>
                  </w:pPr>
                </w:p>
              </w:tc>
            </w:tr>
            <w:tr w:rsidR="005C6952" w:rsidRPr="007B0F99" w14:paraId="1469FBEF" w14:textId="77777777" w:rsidTr="00CC3B0A">
              <w:trPr>
                <w:trHeight w:val="224"/>
              </w:trPr>
              <w:tc>
                <w:tcPr>
                  <w:tcW w:w="6969" w:type="dxa"/>
                </w:tcPr>
                <w:p w14:paraId="10B89648" w14:textId="77777777" w:rsidR="005C6952" w:rsidRPr="007B0F99" w:rsidRDefault="005C6952" w:rsidP="00534D8D">
                  <w:pPr>
                    <w:jc w:val="center"/>
                    <w:rPr>
                      <w:rFonts w:ascii="Times New Roman" w:eastAsia="Times New Roman" w:hAnsi="Times New Roman" w:cs="Times New Roman"/>
                      <w:i/>
                      <w:color w:val="0070C0"/>
                      <w:sz w:val="24"/>
                      <w:szCs w:val="24"/>
                      <w:lang w:eastAsia="ru-RU"/>
                    </w:rPr>
                  </w:pPr>
                  <w:r w:rsidRPr="007B0F99">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7B0F99"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463FEF53" w:rsidR="0081148F" w:rsidRPr="007B0F99" w:rsidRDefault="00B83979" w:rsidP="00534D8D">
      <w:pPr>
        <w:spacing w:after="0" w:line="240" w:lineRule="auto"/>
        <w:jc w:val="both"/>
        <w:rPr>
          <w:rFonts w:ascii="Times New Roman" w:hAnsi="Times New Roman" w:cs="Times New Roman"/>
          <w:sz w:val="24"/>
          <w:szCs w:val="24"/>
        </w:rPr>
      </w:pPr>
      <w:r w:rsidRPr="007B0F99">
        <w:rPr>
          <w:rFonts w:ascii="Times New Roman" w:eastAsia="Times New Roman" w:hAnsi="Times New Roman" w:cs="Times New Roman"/>
          <w:sz w:val="24"/>
          <w:szCs w:val="24"/>
          <w:lang w:eastAsia="ru-RU"/>
        </w:rPr>
        <w:t xml:space="preserve"> именуемый в дальнейшем «</w:t>
      </w:r>
      <w:r w:rsidR="00857300" w:rsidRPr="007B0F99">
        <w:rPr>
          <w:rFonts w:ascii="Times New Roman" w:eastAsia="Times New Roman" w:hAnsi="Times New Roman" w:cs="Times New Roman"/>
          <w:b/>
          <w:sz w:val="24"/>
          <w:szCs w:val="24"/>
          <w:lang w:eastAsia="ru-RU"/>
        </w:rPr>
        <w:t>Покупатель</w:t>
      </w:r>
      <w:r w:rsidRPr="007B0F99">
        <w:rPr>
          <w:rFonts w:ascii="Times New Roman" w:eastAsia="Times New Roman" w:hAnsi="Times New Roman" w:cs="Times New Roman"/>
          <w:sz w:val="24"/>
          <w:szCs w:val="24"/>
          <w:lang w:eastAsia="ru-RU"/>
        </w:rPr>
        <w:t xml:space="preserve">», с другой стороны, совместно именуемые </w:t>
      </w:r>
      <w:r w:rsidRPr="007B0F99">
        <w:rPr>
          <w:rFonts w:ascii="Times New Roman" w:eastAsia="Times New Roman" w:hAnsi="Times New Roman" w:cs="Times New Roman"/>
          <w:b/>
          <w:sz w:val="24"/>
          <w:szCs w:val="24"/>
          <w:lang w:eastAsia="ru-RU"/>
        </w:rPr>
        <w:t>«Стороны»</w:t>
      </w:r>
      <w:r w:rsidRPr="007B0F99">
        <w:rPr>
          <w:rFonts w:ascii="Times New Roman" w:eastAsia="Times New Roman" w:hAnsi="Times New Roman" w:cs="Times New Roman"/>
          <w:sz w:val="24"/>
          <w:szCs w:val="24"/>
          <w:lang w:eastAsia="ru-RU"/>
        </w:rPr>
        <w:t xml:space="preserve">, а каждый в отдельности </w:t>
      </w:r>
      <w:r w:rsidRPr="007B0F99">
        <w:rPr>
          <w:rFonts w:ascii="Times New Roman" w:eastAsia="Times New Roman" w:hAnsi="Times New Roman" w:cs="Times New Roman"/>
          <w:b/>
          <w:sz w:val="24"/>
          <w:szCs w:val="24"/>
          <w:lang w:eastAsia="ru-RU"/>
        </w:rPr>
        <w:t>«Сторона»</w:t>
      </w:r>
      <w:r w:rsidRPr="007B0F99">
        <w:rPr>
          <w:rFonts w:ascii="Times New Roman" w:eastAsia="Times New Roman" w:hAnsi="Times New Roman" w:cs="Times New Roman"/>
          <w:sz w:val="24"/>
          <w:szCs w:val="24"/>
          <w:lang w:eastAsia="ru-RU"/>
        </w:rPr>
        <w:t>,</w:t>
      </w:r>
      <w:r w:rsidR="006D0F15" w:rsidRPr="007B0F99">
        <w:rPr>
          <w:rFonts w:ascii="Times New Roman" w:hAnsi="Times New Roman" w:cs="Times New Roman"/>
          <w:sz w:val="24"/>
          <w:szCs w:val="24"/>
        </w:rPr>
        <w:t xml:space="preserve"> </w:t>
      </w:r>
      <w:r w:rsidR="00F1731D" w:rsidRPr="007B0F99">
        <w:rPr>
          <w:rFonts w:ascii="Times New Roman" w:hAnsi="Times New Roman" w:cs="Times New Roman"/>
          <w:sz w:val="24"/>
          <w:szCs w:val="24"/>
        </w:rPr>
        <w:t xml:space="preserve">на основании Протокола </w:t>
      </w:r>
      <w:r w:rsidR="00CE6E14" w:rsidRPr="007B0F99">
        <w:rPr>
          <w:rFonts w:ascii="Times New Roman" w:hAnsi="Times New Roman" w:cs="Times New Roman"/>
          <w:sz w:val="24"/>
          <w:szCs w:val="24"/>
        </w:rPr>
        <w:t>о результатах проведения торгов № ___________ от «_</w:t>
      </w:r>
      <w:proofErr w:type="gramStart"/>
      <w:r w:rsidR="00CE6E14" w:rsidRPr="007B0F99">
        <w:rPr>
          <w:rFonts w:ascii="Times New Roman" w:hAnsi="Times New Roman" w:cs="Times New Roman"/>
          <w:sz w:val="24"/>
          <w:szCs w:val="24"/>
        </w:rPr>
        <w:t>_»_</w:t>
      </w:r>
      <w:proofErr w:type="gramEnd"/>
      <w:r w:rsidR="00CE6E14" w:rsidRPr="007B0F99">
        <w:rPr>
          <w:rFonts w:ascii="Times New Roman" w:hAnsi="Times New Roman" w:cs="Times New Roman"/>
          <w:sz w:val="24"/>
          <w:szCs w:val="24"/>
        </w:rPr>
        <w:t>________ 202</w:t>
      </w:r>
      <w:r w:rsidR="00B36DED" w:rsidRPr="007B0F99">
        <w:rPr>
          <w:rFonts w:ascii="Times New Roman" w:hAnsi="Times New Roman" w:cs="Times New Roman"/>
          <w:sz w:val="24"/>
          <w:szCs w:val="24"/>
        </w:rPr>
        <w:t>2</w:t>
      </w:r>
      <w:r w:rsidR="00CE6E14" w:rsidRPr="007B0F99">
        <w:rPr>
          <w:rFonts w:ascii="Times New Roman" w:hAnsi="Times New Roman" w:cs="Times New Roman"/>
          <w:sz w:val="24"/>
          <w:szCs w:val="24"/>
        </w:rPr>
        <w:t xml:space="preserve"> года на электронной торговой площадке</w:t>
      </w:r>
      <w:r w:rsidR="00CE6E14" w:rsidRPr="007B0F99">
        <w:rPr>
          <w:rFonts w:ascii="Times New Roman" w:hAnsi="Times New Roman" w:cs="Times New Roman"/>
          <w:i/>
          <w:sz w:val="24"/>
          <w:szCs w:val="24"/>
        </w:rPr>
        <w:t xml:space="preserve"> </w:t>
      </w:r>
      <w:r w:rsidR="00CE6E14" w:rsidRPr="007B0F99">
        <w:rPr>
          <w:rFonts w:ascii="Times New Roman" w:hAnsi="Times New Roman" w:cs="Times New Roman"/>
          <w:sz w:val="24"/>
          <w:szCs w:val="24"/>
        </w:rPr>
        <w:t>заключили настоящий договор купли-продажи недвижимого имущества</w:t>
      </w:r>
      <w:r w:rsidR="00F1731D" w:rsidRPr="007B0F99">
        <w:rPr>
          <w:rFonts w:ascii="Times New Roman" w:hAnsi="Times New Roman" w:cs="Times New Roman"/>
          <w:sz w:val="24"/>
          <w:szCs w:val="24"/>
        </w:rPr>
        <w:t xml:space="preserve"> о нижеследующем (далее – «</w:t>
      </w:r>
      <w:r w:rsidR="00F1731D" w:rsidRPr="007B0F99">
        <w:rPr>
          <w:rFonts w:ascii="Times New Roman" w:hAnsi="Times New Roman" w:cs="Times New Roman"/>
          <w:b/>
          <w:sz w:val="24"/>
          <w:szCs w:val="24"/>
        </w:rPr>
        <w:t>Договор</w:t>
      </w:r>
      <w:r w:rsidR="00F1731D" w:rsidRPr="007B0F99">
        <w:rPr>
          <w:rFonts w:ascii="Times New Roman" w:hAnsi="Times New Roman" w:cs="Times New Roman"/>
          <w:sz w:val="24"/>
          <w:szCs w:val="24"/>
        </w:rPr>
        <w:t>»).</w:t>
      </w:r>
    </w:p>
    <w:p w14:paraId="63F9ED9B" w14:textId="77777777" w:rsidR="00F56FF3" w:rsidRPr="007B0F99"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7B0F99"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7B0F99" w:rsidRDefault="00171986" w:rsidP="00534D8D">
      <w:pPr>
        <w:pStyle w:val="a5"/>
        <w:numPr>
          <w:ilvl w:val="0"/>
          <w:numId w:val="1"/>
        </w:numPr>
        <w:ind w:left="0" w:firstLine="0"/>
        <w:jc w:val="center"/>
        <w:rPr>
          <w:b/>
          <w:color w:val="000000" w:themeColor="text1"/>
          <w:sz w:val="24"/>
          <w:szCs w:val="24"/>
        </w:rPr>
      </w:pPr>
      <w:r w:rsidRPr="007B0F99">
        <w:rPr>
          <w:b/>
          <w:color w:val="000000" w:themeColor="text1"/>
          <w:sz w:val="24"/>
          <w:szCs w:val="24"/>
        </w:rPr>
        <w:t>ПРЕДМЕТ ДОГОВОРА</w:t>
      </w:r>
    </w:p>
    <w:p w14:paraId="08552049" w14:textId="77777777" w:rsidR="00171986" w:rsidRPr="007B0F99" w:rsidRDefault="00171986" w:rsidP="00534D8D">
      <w:pPr>
        <w:pStyle w:val="a5"/>
        <w:ind w:left="0"/>
        <w:rPr>
          <w:b/>
          <w:color w:val="000000" w:themeColor="text1"/>
          <w:sz w:val="24"/>
          <w:szCs w:val="24"/>
        </w:rPr>
      </w:pPr>
    </w:p>
    <w:p w14:paraId="44C43516" w14:textId="518A4AA6" w:rsidR="006D0F15" w:rsidRPr="007B0F99" w:rsidRDefault="00F1731D" w:rsidP="00534D8D">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7B0F99">
        <w:rPr>
          <w:rFonts w:ascii="Times New Roman" w:hAnsi="Times New Roman" w:cs="Times New Roman"/>
          <w:color w:val="000000" w:themeColor="text1"/>
          <w:sz w:val="24"/>
          <w:szCs w:val="24"/>
        </w:rPr>
        <w:lastRenderedPageBreak/>
        <w:t xml:space="preserve"> </w:t>
      </w:r>
      <w:r w:rsidR="006D0F15" w:rsidRPr="007B0F99">
        <w:rPr>
          <w:rFonts w:ascii="Times New Roman" w:hAnsi="Times New Roman" w:cs="Times New Roman"/>
          <w:color w:val="000000" w:themeColor="text1"/>
          <w:sz w:val="24"/>
          <w:szCs w:val="24"/>
        </w:rPr>
        <w:t xml:space="preserve">В </w:t>
      </w:r>
      <w:r w:rsidR="006D0F15" w:rsidRPr="007B0F99">
        <w:rPr>
          <w:rFonts w:ascii="Times New Roman" w:hAnsi="Times New Roman" w:cs="Times New Roman"/>
          <w:sz w:val="24"/>
          <w:szCs w:val="24"/>
        </w:rPr>
        <w:t>соответствии</w:t>
      </w:r>
      <w:r w:rsidR="006D0F15" w:rsidRPr="007B0F99">
        <w:rPr>
          <w:rFonts w:ascii="Times New Roman" w:hAnsi="Times New Roman" w:cs="Times New Roman"/>
          <w:color w:val="000000" w:themeColor="text1"/>
          <w:sz w:val="24"/>
          <w:szCs w:val="24"/>
        </w:rPr>
        <w:t xml:space="preserve"> с условиями </w:t>
      </w:r>
      <w:r w:rsidR="00CB783A" w:rsidRPr="007B0F99">
        <w:rPr>
          <w:rFonts w:ascii="Times New Roman" w:hAnsi="Times New Roman" w:cs="Times New Roman"/>
          <w:color w:val="000000" w:themeColor="text1"/>
          <w:sz w:val="24"/>
          <w:szCs w:val="24"/>
        </w:rPr>
        <w:t>Договор</w:t>
      </w:r>
      <w:r w:rsidR="006D0F15" w:rsidRPr="007B0F99">
        <w:rPr>
          <w:rFonts w:ascii="Times New Roman" w:hAnsi="Times New Roman" w:cs="Times New Roman"/>
          <w:color w:val="000000" w:themeColor="text1"/>
          <w:sz w:val="24"/>
          <w:szCs w:val="24"/>
        </w:rPr>
        <w:t>а</w:t>
      </w:r>
      <w:r w:rsidR="00BD7FC5" w:rsidRPr="007B0F99">
        <w:rPr>
          <w:rFonts w:ascii="Times New Roman" w:hAnsi="Times New Roman" w:cs="Times New Roman"/>
          <w:color w:val="000000" w:themeColor="text1"/>
          <w:sz w:val="24"/>
          <w:szCs w:val="24"/>
        </w:rPr>
        <w:t xml:space="preserve"> </w:t>
      </w:r>
      <w:r w:rsidR="00171986" w:rsidRPr="007B0F99">
        <w:rPr>
          <w:rFonts w:ascii="Times New Roman" w:hAnsi="Times New Roman" w:cs="Times New Roman"/>
          <w:color w:val="000000" w:themeColor="text1"/>
          <w:sz w:val="24"/>
          <w:szCs w:val="24"/>
        </w:rPr>
        <w:t>Продавец обязуется передать в собственность Покупател</w:t>
      </w:r>
      <w:r w:rsidR="00AA21AE" w:rsidRPr="007B0F99">
        <w:rPr>
          <w:rFonts w:ascii="Times New Roman" w:hAnsi="Times New Roman" w:cs="Times New Roman"/>
          <w:color w:val="000000" w:themeColor="text1"/>
          <w:sz w:val="24"/>
          <w:szCs w:val="24"/>
        </w:rPr>
        <w:t>я</w:t>
      </w:r>
      <w:r w:rsidR="00171986" w:rsidRPr="007B0F99">
        <w:rPr>
          <w:rFonts w:ascii="Times New Roman" w:hAnsi="Times New Roman" w:cs="Times New Roman"/>
          <w:color w:val="000000" w:themeColor="text1"/>
          <w:sz w:val="24"/>
          <w:szCs w:val="24"/>
        </w:rPr>
        <w:t xml:space="preserve">, а Покупатель </w:t>
      </w:r>
      <w:r w:rsidR="00171986" w:rsidRPr="007B0F99">
        <w:rPr>
          <w:rFonts w:ascii="Times New Roman" w:hAnsi="Times New Roman" w:cs="Times New Roman"/>
          <w:sz w:val="24"/>
          <w:szCs w:val="24"/>
        </w:rPr>
        <w:t>обязуется принять и оплатить</w:t>
      </w:r>
      <w:r w:rsidR="009B5C5B" w:rsidRPr="007B0F99">
        <w:rPr>
          <w:rFonts w:ascii="Times New Roman" w:hAnsi="Times New Roman" w:cs="Times New Roman"/>
          <w:sz w:val="24"/>
          <w:szCs w:val="24"/>
        </w:rPr>
        <w:t xml:space="preserve"> </w:t>
      </w:r>
      <w:r w:rsidR="006D0F15" w:rsidRPr="007B0F99">
        <w:rPr>
          <w:rFonts w:ascii="Times New Roman" w:hAnsi="Times New Roman" w:cs="Times New Roman"/>
          <w:sz w:val="24"/>
          <w:szCs w:val="24"/>
        </w:rPr>
        <w:t>в сроки и на условиях, предусмотренных Договором</w:t>
      </w:r>
      <w:r w:rsidR="006620E9" w:rsidRPr="007B0F99">
        <w:rPr>
          <w:rFonts w:ascii="Times New Roman" w:hAnsi="Times New Roman" w:cs="Times New Roman"/>
          <w:sz w:val="24"/>
          <w:szCs w:val="24"/>
        </w:rPr>
        <w:t>,</w:t>
      </w:r>
      <w:r w:rsidR="006D0F15" w:rsidRPr="007B0F99">
        <w:rPr>
          <w:rFonts w:ascii="Times New Roman" w:hAnsi="Times New Roman" w:cs="Times New Roman"/>
          <w:sz w:val="24"/>
          <w:szCs w:val="24"/>
        </w:rPr>
        <w:t xml:space="preserve"> следующее недвижимое имущество: </w:t>
      </w:r>
    </w:p>
    <w:p w14:paraId="3BAEA755" w14:textId="1D43C1BF" w:rsidR="001A4220" w:rsidRPr="007B0F99" w:rsidRDefault="001A4220" w:rsidP="00534D8D">
      <w:pPr>
        <w:tabs>
          <w:tab w:val="left" w:pos="229"/>
          <w:tab w:val="left" w:pos="592"/>
        </w:tabs>
        <w:spacing w:after="0" w:line="240" w:lineRule="auto"/>
        <w:ind w:firstLine="567"/>
        <w:jc w:val="both"/>
        <w:rPr>
          <w:rFonts w:ascii="Times New Roman" w:eastAsia="Times New Roman" w:hAnsi="Times New Roman" w:cs="Times New Roman"/>
          <w:color w:val="000000" w:themeColor="text1"/>
          <w:sz w:val="24"/>
          <w:szCs w:val="24"/>
          <w:lang w:eastAsia="ar-SA" w:bidi="ru-RU"/>
        </w:rPr>
      </w:pPr>
      <w:r w:rsidRPr="007B0F99">
        <w:rPr>
          <w:rFonts w:ascii="Times New Roman" w:eastAsia="Calibri" w:hAnsi="Times New Roman" w:cs="Times New Roman"/>
          <w:color w:val="000000"/>
          <w:sz w:val="24"/>
          <w:szCs w:val="24"/>
        </w:rPr>
        <w:t>-</w:t>
      </w:r>
      <w:r w:rsidR="009A7EED" w:rsidRPr="007B0F99">
        <w:rPr>
          <w:rFonts w:ascii="Times New Roman" w:hAnsi="Times New Roman" w:cs="Times New Roman"/>
          <w:sz w:val="24"/>
          <w:szCs w:val="24"/>
        </w:rPr>
        <w:t xml:space="preserve"> </w:t>
      </w:r>
      <w:bookmarkStart w:id="0" w:name="_Hlk89759383"/>
      <w:r w:rsidR="009F63A0" w:rsidRPr="007B0F99">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1 820 </w:t>
      </w:r>
      <w:r w:rsidR="009F63A0" w:rsidRPr="007B0F99">
        <w:rPr>
          <w:rFonts w:ascii="Times New Roman" w:eastAsia="Times New Roman" w:hAnsi="Times New Roman" w:cs="Times New Roman"/>
          <w:color w:val="000000" w:themeColor="text1"/>
          <w:sz w:val="24"/>
          <w:szCs w:val="24"/>
          <w:lang w:eastAsia="ar-SA" w:bidi="ru-RU"/>
        </w:rPr>
        <w:t xml:space="preserve">000 </w:t>
      </w:r>
      <w:proofErr w:type="spellStart"/>
      <w:r w:rsidR="009F63A0" w:rsidRPr="007B0F99">
        <w:rPr>
          <w:rFonts w:ascii="Times New Roman" w:eastAsia="Times New Roman" w:hAnsi="Times New Roman" w:cs="Times New Roman"/>
          <w:color w:val="000000" w:themeColor="text1"/>
          <w:sz w:val="24"/>
          <w:szCs w:val="24"/>
          <w:lang w:eastAsia="ar-SA" w:bidi="ru-RU"/>
        </w:rPr>
        <w:t>кв.м</w:t>
      </w:r>
      <w:proofErr w:type="spellEnd"/>
      <w:r w:rsidR="009F63A0" w:rsidRPr="007B0F99">
        <w:rPr>
          <w:rFonts w:ascii="Times New Roman" w:eastAsia="Times New Roman" w:hAnsi="Times New Roman" w:cs="Times New Roman"/>
          <w:color w:val="000000" w:themeColor="text1"/>
          <w:sz w:val="24"/>
          <w:szCs w:val="24"/>
          <w:lang w:eastAsia="ar-SA" w:bidi="ru-RU"/>
        </w:rPr>
        <w:t xml:space="preserve">., расположенный по адресу: Россия, Алтайский край, </w:t>
      </w:r>
      <w:proofErr w:type="spellStart"/>
      <w:r w:rsidR="009F63A0" w:rsidRPr="007B0F99">
        <w:rPr>
          <w:rFonts w:ascii="Times New Roman" w:eastAsia="Times New Roman" w:hAnsi="Times New Roman" w:cs="Times New Roman"/>
          <w:color w:val="000000" w:themeColor="text1"/>
          <w:sz w:val="24"/>
          <w:szCs w:val="24"/>
          <w:lang w:eastAsia="ar-SA" w:bidi="ru-RU"/>
        </w:rPr>
        <w:t>Усть</w:t>
      </w:r>
      <w:proofErr w:type="spellEnd"/>
      <w:r w:rsidR="009F63A0" w:rsidRPr="007B0F99">
        <w:rPr>
          <w:rFonts w:ascii="Times New Roman" w:eastAsia="Times New Roman" w:hAnsi="Times New Roman" w:cs="Times New Roman"/>
          <w:color w:val="000000" w:themeColor="text1"/>
          <w:sz w:val="24"/>
          <w:szCs w:val="24"/>
          <w:lang w:eastAsia="ar-SA" w:bidi="ru-RU"/>
        </w:rPr>
        <w:t>-Пристанский район</w:t>
      </w:r>
      <w:r w:rsidR="00F335BD" w:rsidRPr="007B0F99">
        <w:rPr>
          <w:rFonts w:ascii="Times New Roman" w:eastAsia="Times New Roman" w:hAnsi="Times New Roman" w:cs="Times New Roman"/>
          <w:color w:val="000000" w:themeColor="text1"/>
          <w:sz w:val="24"/>
          <w:szCs w:val="24"/>
          <w:lang w:eastAsia="ar-SA" w:bidi="ru-RU"/>
        </w:rPr>
        <w:t xml:space="preserve">, примерно в 200 м. по направлению на восток от ориентира </w:t>
      </w:r>
      <w:proofErr w:type="spellStart"/>
      <w:r w:rsidR="00F335BD" w:rsidRPr="007B0F99">
        <w:rPr>
          <w:rFonts w:ascii="Times New Roman" w:eastAsia="Times New Roman" w:hAnsi="Times New Roman" w:cs="Times New Roman"/>
          <w:color w:val="000000" w:themeColor="text1"/>
          <w:sz w:val="24"/>
          <w:szCs w:val="24"/>
          <w:lang w:eastAsia="ar-SA" w:bidi="ru-RU"/>
        </w:rPr>
        <w:t>с.Вяткино</w:t>
      </w:r>
      <w:proofErr w:type="spellEnd"/>
      <w:proofErr w:type="gramStart"/>
      <w:r w:rsidR="00F335BD" w:rsidRPr="007B0F99">
        <w:rPr>
          <w:rFonts w:ascii="Times New Roman" w:eastAsia="Times New Roman" w:hAnsi="Times New Roman" w:cs="Times New Roman"/>
          <w:color w:val="000000" w:themeColor="text1"/>
          <w:sz w:val="24"/>
          <w:szCs w:val="24"/>
          <w:lang w:eastAsia="ar-SA" w:bidi="ru-RU"/>
        </w:rPr>
        <w:t>.</w:t>
      </w:r>
      <w:proofErr w:type="gramEnd"/>
      <w:r w:rsidR="00F335BD" w:rsidRPr="007B0F99">
        <w:rPr>
          <w:rFonts w:ascii="Times New Roman" w:eastAsia="Times New Roman" w:hAnsi="Times New Roman" w:cs="Times New Roman"/>
          <w:color w:val="000000" w:themeColor="text1"/>
          <w:sz w:val="24"/>
          <w:szCs w:val="24"/>
          <w:lang w:eastAsia="ar-SA" w:bidi="ru-RU"/>
        </w:rPr>
        <w:t xml:space="preserve"> расположенного за переделами участка, кадастровый номер: 22:55:000000:189</w:t>
      </w:r>
      <w:r w:rsidR="009F63A0" w:rsidRPr="007B0F99">
        <w:rPr>
          <w:rFonts w:ascii="Times New Roman" w:eastAsia="Times New Roman" w:hAnsi="Times New Roman" w:cs="Times New Roman"/>
          <w:color w:val="000000" w:themeColor="text1"/>
          <w:sz w:val="24"/>
          <w:szCs w:val="24"/>
          <w:lang w:eastAsia="ar-SA" w:bidi="ru-RU"/>
        </w:rPr>
        <w:t xml:space="preserve">, </w:t>
      </w:r>
      <w:bookmarkEnd w:id="0"/>
      <w:r w:rsidR="00F96802" w:rsidRPr="007B0F99">
        <w:rPr>
          <w:rFonts w:ascii="Times New Roman" w:eastAsia="Times New Roman" w:hAnsi="Times New Roman" w:cs="Times New Roman"/>
          <w:color w:val="000000" w:themeColor="text1"/>
          <w:sz w:val="24"/>
          <w:szCs w:val="24"/>
          <w:lang w:eastAsia="ar-SA" w:bidi="ru-RU"/>
        </w:rPr>
        <w:t>(</w:t>
      </w:r>
      <w:r w:rsidR="00F335BD" w:rsidRPr="007B0F99">
        <w:rPr>
          <w:rFonts w:ascii="Times New Roman" w:eastAsia="Times New Roman" w:hAnsi="Times New Roman" w:cs="Times New Roman"/>
          <w:color w:val="000000" w:themeColor="text1"/>
          <w:sz w:val="24"/>
          <w:szCs w:val="24"/>
          <w:lang w:eastAsia="ar-SA" w:bidi="ru-RU"/>
        </w:rPr>
        <w:t>далее – «</w:t>
      </w:r>
      <w:r w:rsidR="00F96802" w:rsidRPr="007B0F99">
        <w:rPr>
          <w:rFonts w:ascii="Times New Roman" w:eastAsia="Times New Roman" w:hAnsi="Times New Roman" w:cs="Times New Roman"/>
          <w:color w:val="000000" w:themeColor="text1"/>
          <w:sz w:val="24"/>
          <w:szCs w:val="24"/>
          <w:lang w:eastAsia="ar-SA" w:bidi="ru-RU"/>
        </w:rPr>
        <w:t>Объект</w:t>
      </w:r>
      <w:r w:rsidR="00F335BD" w:rsidRPr="007B0F99">
        <w:rPr>
          <w:rFonts w:ascii="Times New Roman" w:eastAsia="Times New Roman" w:hAnsi="Times New Roman" w:cs="Times New Roman"/>
          <w:color w:val="000000" w:themeColor="text1"/>
          <w:sz w:val="24"/>
          <w:szCs w:val="24"/>
          <w:lang w:eastAsia="ar-SA" w:bidi="ru-RU"/>
        </w:rPr>
        <w:t>»</w:t>
      </w:r>
      <w:r w:rsidR="00F96802" w:rsidRPr="007B0F99">
        <w:rPr>
          <w:rFonts w:ascii="Times New Roman" w:eastAsia="Times New Roman" w:hAnsi="Times New Roman" w:cs="Times New Roman"/>
          <w:color w:val="000000" w:themeColor="text1"/>
          <w:sz w:val="24"/>
          <w:szCs w:val="24"/>
          <w:lang w:eastAsia="ar-SA" w:bidi="ru-RU"/>
        </w:rPr>
        <w:t>)</w:t>
      </w:r>
      <w:r w:rsidR="00780FB1" w:rsidRPr="007B0F99">
        <w:rPr>
          <w:rFonts w:ascii="Times New Roman" w:eastAsia="Times New Roman" w:hAnsi="Times New Roman" w:cs="Times New Roman"/>
          <w:color w:val="000000" w:themeColor="text1"/>
          <w:sz w:val="24"/>
          <w:szCs w:val="24"/>
          <w:lang w:eastAsia="ar-SA" w:bidi="ru-RU"/>
        </w:rPr>
        <w:t>;</w:t>
      </w:r>
    </w:p>
    <w:p w14:paraId="4BEBD1CA" w14:textId="2F1ACF50" w:rsidR="001A4220" w:rsidRPr="007B0F99" w:rsidRDefault="001A4220" w:rsidP="00534D8D">
      <w:pPr>
        <w:spacing w:after="0" w:line="240" w:lineRule="auto"/>
        <w:ind w:firstLine="567"/>
        <w:jc w:val="both"/>
        <w:rPr>
          <w:rFonts w:ascii="Times New Roman" w:hAnsi="Times New Roman" w:cs="Times New Roman"/>
          <w:color w:val="000000" w:themeColor="text1"/>
          <w:kern w:val="24"/>
          <w:sz w:val="24"/>
          <w:szCs w:val="24"/>
        </w:rPr>
      </w:pPr>
      <w:r w:rsidRPr="007B0F99">
        <w:rPr>
          <w:rFonts w:ascii="Times New Roman" w:hAnsi="Times New Roman" w:cs="Times New Roman"/>
          <w:color w:val="000000" w:themeColor="text1"/>
          <w:kern w:val="24"/>
          <w:sz w:val="24"/>
          <w:szCs w:val="24"/>
        </w:rPr>
        <w:t>».</w:t>
      </w:r>
    </w:p>
    <w:p w14:paraId="5764D5B6" w14:textId="328FF90B" w:rsidR="00FC19A1" w:rsidRPr="007B0F99" w:rsidRDefault="00FC19A1" w:rsidP="00534D8D">
      <w:pPr>
        <w:pStyle w:val="ConsNormal"/>
        <w:widowControl/>
        <w:numPr>
          <w:ilvl w:val="1"/>
          <w:numId w:val="2"/>
        </w:numPr>
        <w:tabs>
          <w:tab w:val="left" w:pos="993"/>
        </w:tabs>
        <w:ind w:left="0" w:right="0" w:firstLine="567"/>
        <w:jc w:val="both"/>
        <w:rPr>
          <w:rFonts w:ascii="Times New Roman" w:hAnsi="Times New Roman" w:cs="Times New Roman"/>
          <w:color w:val="000000" w:themeColor="text1"/>
          <w:sz w:val="24"/>
          <w:szCs w:val="24"/>
        </w:rPr>
      </w:pPr>
      <w:r w:rsidRPr="007B0F99">
        <w:rPr>
          <w:rFonts w:ascii="Times New Roman" w:hAnsi="Times New Roman" w:cs="Times New Roman"/>
          <w:color w:val="000000" w:themeColor="text1"/>
          <w:sz w:val="24"/>
          <w:szCs w:val="24"/>
          <w:lang w:eastAsia="ar-SA"/>
        </w:rPr>
        <w:t xml:space="preserve">Объект входит в состав имущества </w:t>
      </w:r>
      <w:r w:rsidR="00AB01B0" w:rsidRPr="007B0F99">
        <w:rPr>
          <w:rFonts w:ascii="Times New Roman" w:hAnsi="Times New Roman" w:cs="Times New Roman"/>
          <w:bCs/>
          <w:color w:val="000000" w:themeColor="text1"/>
          <w:sz w:val="24"/>
          <w:szCs w:val="24"/>
          <w:lang w:eastAsia="ar-SA"/>
        </w:rPr>
        <w:t>Закрытого рентного паевого инвестиционного фонда «Капитальные вложения»</w:t>
      </w:r>
      <w:r w:rsidR="00343C5F" w:rsidRPr="007B0F99">
        <w:rPr>
          <w:rFonts w:ascii="Times New Roman" w:hAnsi="Times New Roman" w:cs="Times New Roman"/>
          <w:b/>
          <w:bCs/>
          <w:color w:val="000000" w:themeColor="text1"/>
          <w:sz w:val="24"/>
          <w:szCs w:val="24"/>
          <w:lang w:eastAsia="ar-SA"/>
        </w:rPr>
        <w:t xml:space="preserve"> </w:t>
      </w:r>
      <w:r w:rsidRPr="007B0F99">
        <w:rPr>
          <w:rFonts w:ascii="Times New Roman" w:hAnsi="Times New Roman" w:cs="Times New Roman"/>
          <w:color w:val="000000" w:themeColor="text1"/>
          <w:sz w:val="24"/>
          <w:szCs w:val="24"/>
          <w:lang w:eastAsia="ar-SA"/>
        </w:rPr>
        <w:t>(далее – «Фонд», Правила доверительного управления Фондом зарегистрированы</w:t>
      </w:r>
      <w:r w:rsidRPr="007B0F99">
        <w:rPr>
          <w:rFonts w:ascii="Times New Roman" w:hAnsi="Times New Roman" w:cs="Times New Roman"/>
          <w:color w:val="000000" w:themeColor="text1"/>
          <w:sz w:val="24"/>
          <w:szCs w:val="24"/>
          <w:lang w:eastAsia="ar-SA" w:bidi="ru-RU"/>
        </w:rPr>
        <w:t xml:space="preserve"> ФСФР России </w:t>
      </w:r>
      <w:r w:rsidR="00AA668B" w:rsidRPr="007B0F99">
        <w:rPr>
          <w:rFonts w:ascii="Times New Roman" w:hAnsi="Times New Roman" w:cs="Times New Roman"/>
          <w:sz w:val="24"/>
          <w:szCs w:val="24"/>
        </w:rPr>
        <w:t xml:space="preserve">26 января 2006 </w:t>
      </w:r>
      <w:r w:rsidRPr="007B0F99">
        <w:rPr>
          <w:rFonts w:ascii="Times New Roman" w:hAnsi="Times New Roman" w:cs="Times New Roman"/>
          <w:color w:val="000000" w:themeColor="text1"/>
          <w:sz w:val="24"/>
          <w:szCs w:val="24"/>
          <w:lang w:eastAsia="ar-SA" w:bidi="ru-RU"/>
        </w:rPr>
        <w:t xml:space="preserve">года в реестре за № </w:t>
      </w:r>
      <w:r w:rsidR="00AA668B" w:rsidRPr="007B0F99">
        <w:rPr>
          <w:rFonts w:ascii="Times New Roman" w:hAnsi="Times New Roman" w:cs="Times New Roman"/>
          <w:sz w:val="24"/>
          <w:szCs w:val="24"/>
        </w:rPr>
        <w:t>0464-93295436</w:t>
      </w:r>
      <w:r w:rsidRPr="007B0F99">
        <w:rPr>
          <w:rFonts w:ascii="Times New Roman" w:hAnsi="Times New Roman" w:cs="Times New Roman"/>
          <w:color w:val="000000" w:themeColor="text1"/>
          <w:sz w:val="24"/>
          <w:szCs w:val="24"/>
          <w:lang w:eastAsia="ar-SA" w:bidi="ru-RU"/>
        </w:rPr>
        <w:t>),</w:t>
      </w:r>
      <w:r w:rsidRPr="007B0F99">
        <w:rPr>
          <w:rFonts w:ascii="Times New Roman" w:hAnsi="Times New Roman" w:cs="Times New Roman"/>
          <w:color w:val="000000" w:themeColor="text1"/>
          <w:sz w:val="24"/>
          <w:szCs w:val="24"/>
          <w:lang w:eastAsia="ar-SA"/>
        </w:rPr>
        <w:t xml:space="preserve"> </w:t>
      </w:r>
      <w:r w:rsidRPr="007B0F99">
        <w:rPr>
          <w:rFonts w:ascii="Times New Roman" w:hAnsi="Times New Roman" w:cs="Times New Roman"/>
          <w:bCs/>
          <w:color w:val="000000" w:themeColor="text1"/>
          <w:sz w:val="24"/>
          <w:szCs w:val="24"/>
          <w:lang w:eastAsia="ar-SA"/>
        </w:rPr>
        <w:t>доверительным управляющим котор</w:t>
      </w:r>
      <w:r w:rsidR="000C5E4E" w:rsidRPr="007B0F99">
        <w:rPr>
          <w:rFonts w:ascii="Times New Roman" w:hAnsi="Times New Roman" w:cs="Times New Roman"/>
          <w:bCs/>
          <w:color w:val="000000" w:themeColor="text1"/>
          <w:sz w:val="24"/>
          <w:szCs w:val="24"/>
          <w:lang w:eastAsia="ar-SA"/>
        </w:rPr>
        <w:t>ым</w:t>
      </w:r>
      <w:r w:rsidRPr="007B0F99">
        <w:rPr>
          <w:rFonts w:ascii="Times New Roman" w:hAnsi="Times New Roman" w:cs="Times New Roman"/>
          <w:bCs/>
          <w:color w:val="000000" w:themeColor="text1"/>
          <w:sz w:val="24"/>
          <w:szCs w:val="24"/>
          <w:lang w:eastAsia="ar-SA"/>
        </w:rPr>
        <w:t xml:space="preserve"> является Общество с ограниченной ответственностью «У</w:t>
      </w:r>
      <w:r w:rsidR="00DD6781" w:rsidRPr="007B0F99">
        <w:rPr>
          <w:rFonts w:ascii="Times New Roman" w:hAnsi="Times New Roman" w:cs="Times New Roman"/>
          <w:bCs/>
          <w:color w:val="000000" w:themeColor="text1"/>
          <w:sz w:val="24"/>
          <w:szCs w:val="24"/>
          <w:lang w:eastAsia="ar-SA"/>
        </w:rPr>
        <w:t xml:space="preserve">правляющая компания «Навигатор». </w:t>
      </w:r>
    </w:p>
    <w:p w14:paraId="2732C86A" w14:textId="74A213B3" w:rsidR="00C04BBC" w:rsidRPr="007B0F99" w:rsidRDefault="00B36DED" w:rsidP="0051525C">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7B0F99">
        <w:rPr>
          <w:rFonts w:ascii="Times New Roman" w:hAnsi="Times New Roman" w:cs="Times New Roman"/>
          <w:color w:val="000000" w:themeColor="text1"/>
          <w:sz w:val="24"/>
          <w:szCs w:val="24"/>
        </w:rPr>
        <w:t xml:space="preserve">Объект </w:t>
      </w:r>
      <w:r w:rsidR="007F31F5" w:rsidRPr="007B0F99">
        <w:rPr>
          <w:rFonts w:ascii="Times New Roman" w:hAnsi="Times New Roman" w:cs="Times New Roman"/>
          <w:color w:val="000000" w:themeColor="text1"/>
          <w:sz w:val="24"/>
          <w:szCs w:val="24"/>
        </w:rPr>
        <w:t>принадлежит Продавцу на праве общей долевой собственности</w:t>
      </w:r>
      <w:r w:rsidR="00F335BD" w:rsidRPr="007B0F99">
        <w:rPr>
          <w:rFonts w:ascii="Times New Roman" w:hAnsi="Times New Roman" w:cs="Times New Roman"/>
          <w:color w:val="000000" w:themeColor="text1"/>
          <w:sz w:val="24"/>
          <w:szCs w:val="24"/>
        </w:rPr>
        <w:t>.</w:t>
      </w:r>
    </w:p>
    <w:p w14:paraId="57D229B2" w14:textId="06B99E85" w:rsidR="00341709" w:rsidRPr="007B0F99"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7B0F99">
        <w:rPr>
          <w:rFonts w:ascii="Times New Roman" w:hAnsi="Times New Roman" w:cs="Times New Roman"/>
          <w:color w:val="000000" w:themeColor="text1"/>
          <w:sz w:val="24"/>
          <w:szCs w:val="24"/>
        </w:rPr>
        <w:t xml:space="preserve">Инженерные коммуникации, являющиеся принадлежностями </w:t>
      </w:r>
      <w:r w:rsidR="00622DC0" w:rsidRPr="007B0F99">
        <w:rPr>
          <w:rFonts w:ascii="Times New Roman" w:hAnsi="Times New Roman" w:cs="Times New Roman"/>
          <w:color w:val="000000" w:themeColor="text1"/>
          <w:sz w:val="24"/>
          <w:szCs w:val="24"/>
        </w:rPr>
        <w:t>Объекта</w:t>
      </w:r>
      <w:r w:rsidRPr="007B0F99">
        <w:rPr>
          <w:rFonts w:ascii="Times New Roman" w:hAnsi="Times New Roman" w:cs="Times New Roman"/>
          <w:color w:val="000000" w:themeColor="text1"/>
          <w:sz w:val="24"/>
          <w:szCs w:val="24"/>
        </w:rPr>
        <w:t xml:space="preserve">, следуют его судьбе и передаются в собственность Покупателя одновременно с передачей </w:t>
      </w:r>
      <w:r w:rsidR="00622DC0" w:rsidRPr="007B0F99">
        <w:rPr>
          <w:rFonts w:ascii="Times New Roman" w:hAnsi="Times New Roman" w:cs="Times New Roman"/>
          <w:sz w:val="24"/>
          <w:szCs w:val="24"/>
        </w:rPr>
        <w:t xml:space="preserve">Объекта </w:t>
      </w:r>
      <w:r w:rsidRPr="007B0F99">
        <w:rPr>
          <w:rFonts w:ascii="Times New Roman" w:hAnsi="Times New Roman" w:cs="Times New Roman"/>
          <w:sz w:val="24"/>
          <w:szCs w:val="24"/>
        </w:rPr>
        <w:t>как его неотделимая часть.</w:t>
      </w:r>
    </w:p>
    <w:p w14:paraId="6C266B7A" w14:textId="6007A4D5" w:rsidR="003358C4" w:rsidRPr="007B0F99" w:rsidRDefault="007F5B86" w:rsidP="00534D8D">
      <w:pPr>
        <w:pStyle w:val="a5"/>
        <w:numPr>
          <w:ilvl w:val="1"/>
          <w:numId w:val="2"/>
        </w:numPr>
        <w:tabs>
          <w:tab w:val="left" w:pos="1134"/>
        </w:tabs>
        <w:ind w:left="0" w:firstLine="567"/>
        <w:jc w:val="both"/>
        <w:rPr>
          <w:sz w:val="24"/>
          <w:szCs w:val="24"/>
        </w:rPr>
      </w:pPr>
      <w:r w:rsidRPr="007B0F99">
        <w:rPr>
          <w:sz w:val="24"/>
          <w:szCs w:val="24"/>
        </w:rPr>
        <w:t xml:space="preserve">Продавец гарантирует, что </w:t>
      </w:r>
      <w:r w:rsidR="00622DC0" w:rsidRPr="007B0F99">
        <w:rPr>
          <w:sz w:val="24"/>
          <w:szCs w:val="24"/>
        </w:rPr>
        <w:t>Объект</w:t>
      </w:r>
      <w:r w:rsidRPr="007B0F99">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7B0F99">
        <w:rPr>
          <w:sz w:val="24"/>
          <w:szCs w:val="24"/>
        </w:rPr>
        <w:t>и</w:t>
      </w:r>
      <w:r w:rsidRPr="007B0F99">
        <w:rPr>
          <w:sz w:val="24"/>
          <w:szCs w:val="24"/>
        </w:rPr>
        <w:t>т, на него не обращено взыскание, к нему не применены меры по обеспечению иска</w:t>
      </w:r>
      <w:r w:rsidR="003358C4" w:rsidRPr="007B0F99">
        <w:rPr>
          <w:sz w:val="24"/>
          <w:szCs w:val="24"/>
        </w:rPr>
        <w:t xml:space="preserve">. </w:t>
      </w:r>
    </w:p>
    <w:p w14:paraId="204B65A9" w14:textId="4B5ABF7B" w:rsidR="003358C4" w:rsidRPr="007B0F99" w:rsidRDefault="003358C4" w:rsidP="00534D8D">
      <w:pPr>
        <w:pStyle w:val="a5"/>
        <w:tabs>
          <w:tab w:val="left" w:pos="1134"/>
        </w:tabs>
        <w:ind w:left="567"/>
        <w:jc w:val="both"/>
        <w:rPr>
          <w:sz w:val="24"/>
          <w:szCs w:val="24"/>
        </w:rPr>
      </w:pPr>
      <w:r w:rsidRPr="007B0F99">
        <w:rPr>
          <w:sz w:val="24"/>
          <w:szCs w:val="24"/>
        </w:rPr>
        <w:t xml:space="preserve">В </w:t>
      </w:r>
      <w:r w:rsidR="00B55487" w:rsidRPr="007B0F99">
        <w:rPr>
          <w:sz w:val="24"/>
          <w:szCs w:val="24"/>
        </w:rPr>
        <w:t>отношении О</w:t>
      </w:r>
      <w:r w:rsidRPr="007B0F99">
        <w:rPr>
          <w:sz w:val="24"/>
          <w:szCs w:val="24"/>
        </w:rPr>
        <w:t>бъекта зарегистрированы следующие обременения и ограничения:</w:t>
      </w:r>
    </w:p>
    <w:p w14:paraId="7FE898DB" w14:textId="13E01075" w:rsidR="00742DDA" w:rsidRPr="007B0F99" w:rsidRDefault="004810DB" w:rsidP="00534D8D">
      <w:pPr>
        <w:pStyle w:val="a5"/>
        <w:tabs>
          <w:tab w:val="left" w:pos="1276"/>
        </w:tabs>
        <w:ind w:left="0" w:firstLine="1224"/>
        <w:jc w:val="both"/>
        <w:rPr>
          <w:sz w:val="24"/>
          <w:szCs w:val="24"/>
        </w:rPr>
      </w:pPr>
      <w:r w:rsidRPr="007B0F99">
        <w:rPr>
          <w:sz w:val="24"/>
          <w:szCs w:val="24"/>
        </w:rPr>
        <w:t xml:space="preserve">- </w:t>
      </w:r>
      <w:r w:rsidR="00BF0D2F" w:rsidRPr="007B0F99">
        <w:rPr>
          <w:sz w:val="24"/>
          <w:szCs w:val="24"/>
        </w:rPr>
        <w:t xml:space="preserve">установлено обременение в виде доверительного управления в пользу </w:t>
      </w:r>
      <w:r w:rsidRPr="007B0F99">
        <w:rPr>
          <w:sz w:val="24"/>
          <w:szCs w:val="24"/>
        </w:rPr>
        <w:t>ООО «УК «Навигатор»</w:t>
      </w:r>
      <w:r w:rsidR="00666254" w:rsidRPr="007B0F99">
        <w:rPr>
          <w:sz w:val="24"/>
          <w:szCs w:val="24"/>
        </w:rPr>
        <w:t xml:space="preserve">, о чем в Едином государственном реестре недвижимости </w:t>
      </w:r>
      <w:r w:rsidR="00F335BD" w:rsidRPr="007B0F99">
        <w:rPr>
          <w:sz w:val="24"/>
          <w:szCs w:val="24"/>
        </w:rPr>
        <w:t xml:space="preserve">14.11.2018 </w:t>
      </w:r>
      <w:r w:rsidR="00666254" w:rsidRPr="007B0F99">
        <w:rPr>
          <w:sz w:val="24"/>
          <w:szCs w:val="24"/>
        </w:rPr>
        <w:t>сделана запись о государственной регистрации №</w:t>
      </w:r>
      <w:r w:rsidR="00F335BD" w:rsidRPr="007B0F99">
        <w:rPr>
          <w:sz w:val="24"/>
          <w:szCs w:val="24"/>
        </w:rPr>
        <w:t>22:55:000000:189-22/004/2018-2;</w:t>
      </w:r>
    </w:p>
    <w:p w14:paraId="0C58E680" w14:textId="6C31A96D" w:rsidR="002B4320" w:rsidRPr="007B0F99" w:rsidRDefault="003358C4" w:rsidP="001A73BD">
      <w:pPr>
        <w:pStyle w:val="a5"/>
        <w:tabs>
          <w:tab w:val="left" w:pos="284"/>
        </w:tabs>
        <w:ind w:left="0" w:firstLine="284"/>
        <w:jc w:val="both"/>
        <w:rPr>
          <w:sz w:val="24"/>
          <w:szCs w:val="24"/>
        </w:rPr>
      </w:pPr>
      <w:r w:rsidRPr="007B0F99">
        <w:rPr>
          <w:sz w:val="24"/>
          <w:szCs w:val="24"/>
        </w:rPr>
        <w:t>В</w:t>
      </w:r>
      <w:r w:rsidR="002B4320" w:rsidRPr="007B0F99">
        <w:rPr>
          <w:sz w:val="24"/>
          <w:szCs w:val="24"/>
        </w:rPr>
        <w:t xml:space="preserve"> соответствии с пунктом 28 Приказа </w:t>
      </w:r>
      <w:proofErr w:type="spellStart"/>
      <w:r w:rsidR="002B4320" w:rsidRPr="007B0F99">
        <w:rPr>
          <w:sz w:val="24"/>
          <w:szCs w:val="24"/>
        </w:rPr>
        <w:t>Росрегистрации</w:t>
      </w:r>
      <w:proofErr w:type="spellEnd"/>
      <w:r w:rsidR="002B4320" w:rsidRPr="007B0F99">
        <w:rPr>
          <w:sz w:val="24"/>
          <w:szCs w:val="24"/>
        </w:rPr>
        <w:t xml:space="preserve">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7B0F99">
        <w:rPr>
          <w:sz w:val="24"/>
          <w:szCs w:val="24"/>
        </w:rPr>
        <w:t>Объект</w:t>
      </w:r>
      <w:r w:rsidR="002B4320" w:rsidRPr="007B0F99">
        <w:rPr>
          <w:sz w:val="24"/>
          <w:szCs w:val="24"/>
        </w:rPr>
        <w:t xml:space="preserve"> отчуждаем</w:t>
      </w:r>
      <w:r w:rsidR="00CE6E14" w:rsidRPr="007B0F99">
        <w:rPr>
          <w:sz w:val="24"/>
          <w:szCs w:val="24"/>
        </w:rPr>
        <w:t>ый</w:t>
      </w:r>
      <w:r w:rsidR="002B4320" w:rsidRPr="007B0F99">
        <w:rPr>
          <w:sz w:val="24"/>
          <w:szCs w:val="24"/>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7B0F99" w:rsidRDefault="002B4320" w:rsidP="00534D8D">
      <w:pPr>
        <w:pStyle w:val="a5"/>
        <w:numPr>
          <w:ilvl w:val="1"/>
          <w:numId w:val="2"/>
        </w:numPr>
        <w:tabs>
          <w:tab w:val="left" w:pos="1134"/>
        </w:tabs>
        <w:ind w:left="0" w:firstLine="567"/>
        <w:jc w:val="both"/>
        <w:rPr>
          <w:sz w:val="24"/>
          <w:szCs w:val="24"/>
        </w:rPr>
      </w:pPr>
      <w:r w:rsidRPr="007B0F99">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7B0F99" w:rsidRDefault="002B4320" w:rsidP="00534D8D">
      <w:pPr>
        <w:pStyle w:val="a5"/>
        <w:ind w:left="0" w:firstLine="567"/>
        <w:jc w:val="both"/>
        <w:rPr>
          <w:color w:val="000000" w:themeColor="text1"/>
          <w:sz w:val="24"/>
          <w:szCs w:val="24"/>
        </w:rPr>
      </w:pPr>
      <w:proofErr w:type="gramStart"/>
      <w:r w:rsidRPr="007B0F99">
        <w:rPr>
          <w:color w:val="000000" w:themeColor="text1"/>
          <w:sz w:val="24"/>
          <w:szCs w:val="24"/>
          <w:lang w:val="en-US"/>
        </w:rPr>
        <w:t>a</w:t>
      </w:r>
      <w:proofErr w:type="gramEnd"/>
      <w:r w:rsidRPr="007B0F99">
        <w:rPr>
          <w:color w:val="000000" w:themeColor="text1"/>
          <w:sz w:val="24"/>
          <w:szCs w:val="24"/>
        </w:rPr>
        <w:t xml:space="preserve">. </w:t>
      </w:r>
      <w:r w:rsidR="00622DC0" w:rsidRPr="007B0F99">
        <w:rPr>
          <w:color w:val="000000" w:themeColor="text1"/>
          <w:sz w:val="24"/>
          <w:szCs w:val="24"/>
        </w:rPr>
        <w:t xml:space="preserve">Объект </w:t>
      </w:r>
      <w:r w:rsidRPr="007B0F99">
        <w:rPr>
          <w:color w:val="000000" w:themeColor="text1"/>
          <w:sz w:val="24"/>
          <w:szCs w:val="24"/>
        </w:rPr>
        <w:t>надлежащим образом зарегистрирован</w:t>
      </w:r>
      <w:r w:rsidR="001A132F" w:rsidRPr="007B0F99">
        <w:rPr>
          <w:color w:val="000000" w:themeColor="text1"/>
          <w:sz w:val="24"/>
          <w:szCs w:val="24"/>
        </w:rPr>
        <w:t xml:space="preserve"> и на законном основании существует в соответствии с законодательством Российской Федерации</w:t>
      </w:r>
      <w:r w:rsidRPr="007B0F99">
        <w:rPr>
          <w:color w:val="000000" w:themeColor="text1"/>
          <w:sz w:val="24"/>
          <w:szCs w:val="24"/>
        </w:rPr>
        <w:t>;</w:t>
      </w:r>
    </w:p>
    <w:p w14:paraId="13CCE294" w14:textId="2C4AD563" w:rsidR="002B4320" w:rsidRPr="007B0F99" w:rsidRDefault="002B4320" w:rsidP="00534D8D">
      <w:pPr>
        <w:pStyle w:val="a5"/>
        <w:ind w:left="0" w:firstLine="567"/>
        <w:jc w:val="both"/>
        <w:rPr>
          <w:color w:val="000000" w:themeColor="text1"/>
          <w:sz w:val="24"/>
          <w:szCs w:val="24"/>
        </w:rPr>
      </w:pPr>
      <w:r w:rsidRPr="007B0F99">
        <w:rPr>
          <w:color w:val="000000" w:themeColor="text1"/>
          <w:sz w:val="24"/>
          <w:szCs w:val="24"/>
          <w:lang w:val="en-US"/>
        </w:rPr>
        <w:t>b</w:t>
      </w:r>
      <w:r w:rsidRPr="007B0F99">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120DA0" w:rsidRPr="007B0F99">
        <w:rPr>
          <w:color w:val="000000" w:themeColor="text1"/>
          <w:sz w:val="24"/>
          <w:szCs w:val="24"/>
        </w:rPr>
        <w:t>Закрытого а</w:t>
      </w:r>
      <w:r w:rsidRPr="007B0F99">
        <w:rPr>
          <w:color w:val="000000" w:themeColor="text1"/>
          <w:sz w:val="24"/>
          <w:szCs w:val="24"/>
        </w:rPr>
        <w:t>кци</w:t>
      </w:r>
      <w:r w:rsidR="00661D11" w:rsidRPr="007B0F99">
        <w:rPr>
          <w:color w:val="000000" w:themeColor="text1"/>
          <w:sz w:val="24"/>
          <w:szCs w:val="24"/>
        </w:rPr>
        <w:t>онерного общества «Первый Специализированный Д</w:t>
      </w:r>
      <w:r w:rsidRPr="007B0F99">
        <w:rPr>
          <w:color w:val="000000" w:themeColor="text1"/>
          <w:sz w:val="24"/>
          <w:szCs w:val="24"/>
        </w:rPr>
        <w:t>епозитарий»;</w:t>
      </w:r>
    </w:p>
    <w:p w14:paraId="361CF0FA" w14:textId="4C817B72" w:rsidR="002B4320" w:rsidRPr="007B0F99" w:rsidRDefault="002B4320" w:rsidP="00534D8D">
      <w:pPr>
        <w:pStyle w:val="a5"/>
        <w:ind w:left="0" w:firstLine="567"/>
        <w:jc w:val="both"/>
        <w:rPr>
          <w:color w:val="000000" w:themeColor="text1"/>
          <w:sz w:val="24"/>
          <w:szCs w:val="24"/>
        </w:rPr>
      </w:pPr>
      <w:proofErr w:type="gramStart"/>
      <w:r w:rsidRPr="007B0F99">
        <w:rPr>
          <w:color w:val="000000" w:themeColor="text1"/>
          <w:sz w:val="24"/>
          <w:szCs w:val="24"/>
          <w:lang w:val="en-US"/>
        </w:rPr>
        <w:t>c</w:t>
      </w:r>
      <w:proofErr w:type="gramEnd"/>
      <w:r w:rsidRPr="007B0F99">
        <w:rPr>
          <w:color w:val="000000" w:themeColor="text1"/>
          <w:sz w:val="24"/>
          <w:szCs w:val="24"/>
        </w:rPr>
        <w:t>. Лиц</w:t>
      </w:r>
      <w:r w:rsidR="0091503B" w:rsidRPr="007B0F99">
        <w:rPr>
          <w:color w:val="000000" w:themeColor="text1"/>
          <w:sz w:val="24"/>
          <w:szCs w:val="24"/>
        </w:rPr>
        <w:t>о</w:t>
      </w:r>
      <w:r w:rsidRPr="007B0F99">
        <w:rPr>
          <w:color w:val="000000" w:themeColor="text1"/>
          <w:sz w:val="24"/>
          <w:szCs w:val="24"/>
        </w:rPr>
        <w:t>, подписавш</w:t>
      </w:r>
      <w:r w:rsidR="0091503B" w:rsidRPr="007B0F99">
        <w:rPr>
          <w:color w:val="000000" w:themeColor="text1"/>
          <w:sz w:val="24"/>
          <w:szCs w:val="24"/>
        </w:rPr>
        <w:t>ее</w:t>
      </w:r>
      <w:r w:rsidRPr="007B0F99">
        <w:rPr>
          <w:color w:val="000000" w:themeColor="text1"/>
          <w:sz w:val="24"/>
          <w:szCs w:val="24"/>
        </w:rPr>
        <w:t xml:space="preserve"> Договор, уполномочен</w:t>
      </w:r>
      <w:r w:rsidR="0091503B" w:rsidRPr="007B0F99">
        <w:rPr>
          <w:color w:val="000000" w:themeColor="text1"/>
          <w:sz w:val="24"/>
          <w:szCs w:val="24"/>
        </w:rPr>
        <w:t>о</w:t>
      </w:r>
      <w:r w:rsidRPr="007B0F99">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7B0F99" w:rsidRDefault="002B4320" w:rsidP="00534D8D">
      <w:pPr>
        <w:pStyle w:val="a5"/>
        <w:ind w:left="0" w:firstLine="567"/>
        <w:jc w:val="both"/>
        <w:rPr>
          <w:color w:val="000000" w:themeColor="text1"/>
          <w:sz w:val="24"/>
          <w:szCs w:val="24"/>
        </w:rPr>
      </w:pPr>
      <w:proofErr w:type="gramStart"/>
      <w:r w:rsidRPr="007B0F99">
        <w:rPr>
          <w:color w:val="000000" w:themeColor="text1"/>
          <w:sz w:val="24"/>
          <w:szCs w:val="24"/>
          <w:lang w:val="en-US"/>
        </w:rPr>
        <w:t>d</w:t>
      </w:r>
      <w:proofErr w:type="gramEnd"/>
      <w:r w:rsidRPr="007B0F99">
        <w:rPr>
          <w:color w:val="000000" w:themeColor="text1"/>
          <w:sz w:val="24"/>
          <w:szCs w:val="24"/>
        </w:rPr>
        <w:t xml:space="preserve">. </w:t>
      </w:r>
      <w:r w:rsidR="0091503B" w:rsidRPr="007B0F99">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7B0F99">
        <w:rPr>
          <w:color w:val="000000" w:themeColor="text1"/>
          <w:sz w:val="24"/>
          <w:szCs w:val="24"/>
        </w:rPr>
        <w:t>;</w:t>
      </w:r>
    </w:p>
    <w:p w14:paraId="6B248260" w14:textId="3AE8F680" w:rsidR="00622DC0" w:rsidRPr="007B0F99" w:rsidRDefault="002B4320" w:rsidP="00534D8D">
      <w:pPr>
        <w:pStyle w:val="a5"/>
        <w:numPr>
          <w:ilvl w:val="1"/>
          <w:numId w:val="2"/>
        </w:numPr>
        <w:tabs>
          <w:tab w:val="left" w:pos="993"/>
        </w:tabs>
        <w:ind w:left="0" w:firstLine="567"/>
        <w:jc w:val="both"/>
        <w:rPr>
          <w:sz w:val="24"/>
          <w:szCs w:val="24"/>
        </w:rPr>
      </w:pPr>
      <w:r w:rsidRPr="007B0F99">
        <w:rPr>
          <w:sz w:val="24"/>
          <w:szCs w:val="24"/>
        </w:rPr>
        <w:lastRenderedPageBreak/>
        <w:t>До заключения Договора Покупатель</w:t>
      </w:r>
      <w:r w:rsidR="00284F02" w:rsidRPr="007B0F99">
        <w:rPr>
          <w:sz w:val="24"/>
          <w:szCs w:val="24"/>
        </w:rPr>
        <w:t xml:space="preserve"> ознакомился с документацией</w:t>
      </w:r>
      <w:r w:rsidR="00622DC0" w:rsidRPr="007B0F99">
        <w:rPr>
          <w:sz w:val="24"/>
          <w:szCs w:val="24"/>
        </w:rPr>
        <w:t xml:space="preserve"> на</w:t>
      </w:r>
      <w:r w:rsidRPr="007B0F99">
        <w:rPr>
          <w:sz w:val="24"/>
          <w:szCs w:val="24"/>
        </w:rPr>
        <w:t xml:space="preserve"> </w:t>
      </w:r>
      <w:r w:rsidR="00622DC0" w:rsidRPr="007B0F99">
        <w:rPr>
          <w:sz w:val="24"/>
          <w:szCs w:val="24"/>
        </w:rPr>
        <w:t>Объект</w:t>
      </w:r>
      <w:r w:rsidR="007C02F0" w:rsidRPr="007B0F99">
        <w:rPr>
          <w:sz w:val="24"/>
          <w:szCs w:val="24"/>
        </w:rPr>
        <w:t>,</w:t>
      </w:r>
      <w:r w:rsidR="00284F02" w:rsidRPr="007B0F99">
        <w:rPr>
          <w:sz w:val="24"/>
          <w:szCs w:val="24"/>
        </w:rPr>
        <w:t xml:space="preserve"> </w:t>
      </w:r>
      <w:r w:rsidR="00120DA0" w:rsidRPr="007B0F99">
        <w:rPr>
          <w:sz w:val="24"/>
          <w:szCs w:val="24"/>
        </w:rPr>
        <w:t xml:space="preserve">ознакомлен со всеми обременениями Объекта, ознакомлен, что Объект представляет собой единое землепользование, что в отношении Объекта в Едином государственном реестре недвижимости отсутствуют сведения о координатах характерных точек границ земельных участков, </w:t>
      </w:r>
      <w:r w:rsidRPr="007B0F99">
        <w:rPr>
          <w:sz w:val="24"/>
          <w:szCs w:val="24"/>
        </w:rPr>
        <w:t xml:space="preserve">произвел осмотр </w:t>
      </w:r>
      <w:r w:rsidR="00622DC0" w:rsidRPr="007B0F99">
        <w:rPr>
          <w:color w:val="000000" w:themeColor="text1"/>
          <w:sz w:val="24"/>
          <w:szCs w:val="24"/>
        </w:rPr>
        <w:t>Объект</w:t>
      </w:r>
      <w:r w:rsidR="00622DC0" w:rsidRPr="007B0F99">
        <w:rPr>
          <w:sz w:val="24"/>
          <w:szCs w:val="24"/>
        </w:rPr>
        <w:t xml:space="preserve">а </w:t>
      </w:r>
      <w:r w:rsidRPr="007B0F99">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7B0F99">
        <w:rPr>
          <w:color w:val="000000" w:themeColor="text1"/>
          <w:sz w:val="24"/>
          <w:szCs w:val="24"/>
        </w:rPr>
        <w:t>Объекта</w:t>
      </w:r>
      <w:r w:rsidRPr="007B0F99">
        <w:rPr>
          <w:sz w:val="24"/>
          <w:szCs w:val="24"/>
        </w:rPr>
        <w:t xml:space="preserve">, </w:t>
      </w:r>
      <w:r w:rsidR="00622DC0" w:rsidRPr="007B0F99">
        <w:rPr>
          <w:sz w:val="24"/>
          <w:szCs w:val="24"/>
        </w:rPr>
        <w:t>осведомлен о состоянии Объекта, скрытых и явных дефектах и недостатках Объекта, что не влияет на цену Об</w:t>
      </w:r>
      <w:r w:rsidR="00060BC4" w:rsidRPr="007B0F99">
        <w:rPr>
          <w:sz w:val="24"/>
          <w:szCs w:val="24"/>
        </w:rPr>
        <w:t>ъекта и принимается Покупателем</w:t>
      </w:r>
      <w:r w:rsidR="00B729AD" w:rsidRPr="007B0F99">
        <w:rPr>
          <w:sz w:val="24"/>
          <w:szCs w:val="24"/>
        </w:rPr>
        <w:t>.</w:t>
      </w:r>
    </w:p>
    <w:p w14:paraId="4149A808" w14:textId="610FA733" w:rsidR="002B4320" w:rsidRPr="007B0F99"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7B0F99">
        <w:rPr>
          <w:rFonts w:ascii="Times New Roman" w:hAnsi="Times New Roman" w:cs="Times New Roman"/>
          <w:sz w:val="24"/>
          <w:szCs w:val="24"/>
        </w:rPr>
        <w:t xml:space="preserve">Объект соответствует требованиям Покупателя, </w:t>
      </w:r>
      <w:r w:rsidR="00622DC0" w:rsidRPr="007B0F99">
        <w:rPr>
          <w:rFonts w:ascii="Times New Roman" w:hAnsi="Times New Roman" w:cs="Times New Roman"/>
          <w:sz w:val="24"/>
          <w:szCs w:val="24"/>
        </w:rPr>
        <w:t>П</w:t>
      </w:r>
      <w:r w:rsidR="002B4320" w:rsidRPr="007B0F99">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7B0F99">
        <w:rPr>
          <w:rFonts w:ascii="Times New Roman" w:hAnsi="Times New Roman" w:cs="Times New Roman"/>
          <w:sz w:val="24"/>
          <w:szCs w:val="24"/>
        </w:rPr>
        <w:t>Объекта</w:t>
      </w:r>
      <w:r w:rsidR="002B4320" w:rsidRPr="007B0F99">
        <w:rPr>
          <w:rFonts w:ascii="Times New Roman" w:hAnsi="Times New Roman" w:cs="Times New Roman"/>
          <w:sz w:val="24"/>
          <w:szCs w:val="24"/>
        </w:rPr>
        <w:t xml:space="preserve">, в том числе </w:t>
      </w:r>
      <w:r w:rsidR="00284F02" w:rsidRPr="007B0F99">
        <w:rPr>
          <w:rFonts w:ascii="Times New Roman" w:hAnsi="Times New Roman" w:cs="Times New Roman"/>
          <w:sz w:val="24"/>
          <w:szCs w:val="24"/>
        </w:rPr>
        <w:t xml:space="preserve">претензий в отношении </w:t>
      </w:r>
      <w:r w:rsidR="002B4320" w:rsidRPr="007B0F99">
        <w:rPr>
          <w:rFonts w:ascii="Times New Roman" w:hAnsi="Times New Roman" w:cs="Times New Roman"/>
          <w:sz w:val="24"/>
          <w:szCs w:val="24"/>
        </w:rPr>
        <w:t xml:space="preserve">документации </w:t>
      </w:r>
      <w:r w:rsidR="00D00668" w:rsidRPr="007B0F99">
        <w:rPr>
          <w:rFonts w:ascii="Times New Roman" w:hAnsi="Times New Roman" w:cs="Times New Roman"/>
          <w:sz w:val="24"/>
          <w:szCs w:val="24"/>
        </w:rPr>
        <w:t>Объекта</w:t>
      </w:r>
      <w:r w:rsidR="002B4320" w:rsidRPr="007B0F99">
        <w:rPr>
          <w:rFonts w:ascii="Times New Roman" w:hAnsi="Times New Roman" w:cs="Times New Roman"/>
          <w:sz w:val="24"/>
          <w:szCs w:val="24"/>
        </w:rPr>
        <w:t>, к Продавцу не имеет.</w:t>
      </w:r>
    </w:p>
    <w:p w14:paraId="41C01CC3" w14:textId="33EB2A2E" w:rsidR="00171986" w:rsidRPr="007B0F99"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7B0F99">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7B0F99">
        <w:rPr>
          <w:rFonts w:ascii="Times New Roman" w:hAnsi="Times New Roman" w:cs="Times New Roman"/>
          <w:bCs/>
          <w:sz w:val="24"/>
          <w:szCs w:val="24"/>
        </w:rPr>
        <w:t>:</w:t>
      </w:r>
    </w:p>
    <w:p w14:paraId="021C473A" w14:textId="01D55E22" w:rsidR="00D637DC" w:rsidRPr="007B0F99"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7B0F99">
        <w:rPr>
          <w:rFonts w:ascii="Times New Roman" w:hAnsi="Times New Roman" w:cs="Times New Roman"/>
          <w:sz w:val="24"/>
          <w:szCs w:val="24"/>
        </w:rPr>
        <w:t>а</w:t>
      </w:r>
      <w:r w:rsidRPr="007B0F99">
        <w:rPr>
          <w:rFonts w:ascii="Times New Roman" w:hAnsi="Times New Roman" w:cs="Times New Roman"/>
          <w:bCs/>
          <w:sz w:val="24"/>
          <w:szCs w:val="24"/>
        </w:rPr>
        <w:t xml:space="preserve">. </w:t>
      </w:r>
      <w:r w:rsidRPr="007B0F99">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7B0F99">
        <w:rPr>
          <w:rFonts w:ascii="Times New Roman" w:hAnsi="Times New Roman" w:cs="Times New Roman"/>
          <w:sz w:val="24"/>
          <w:szCs w:val="24"/>
        </w:rPr>
        <w:t>Объекта</w:t>
      </w:r>
      <w:r w:rsidRPr="007B0F99">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7B0F99">
        <w:rPr>
          <w:rFonts w:ascii="Times New Roman" w:hAnsi="Times New Roman" w:cs="Times New Roman"/>
          <w:sz w:val="24"/>
          <w:szCs w:val="24"/>
        </w:rPr>
        <w:t>Объекта</w:t>
      </w:r>
      <w:r w:rsidRPr="007B0F99">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7B0F99"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7B0F99" w14:paraId="2A6DDD1E" w14:textId="77777777" w:rsidTr="0034333C">
        <w:tc>
          <w:tcPr>
            <w:tcW w:w="2268" w:type="dxa"/>
          </w:tcPr>
          <w:p w14:paraId="1D756108" w14:textId="77777777" w:rsidR="000E2F36" w:rsidRPr="007B0F99"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7B0F99">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7B0F99" w:rsidRDefault="00D637DC" w:rsidP="00534D8D">
            <w:pPr>
              <w:pStyle w:val="ConsNormal"/>
              <w:widowControl/>
              <w:tabs>
                <w:tab w:val="left" w:pos="0"/>
              </w:tabs>
              <w:ind w:left="142" w:right="0" w:firstLine="0"/>
              <w:jc w:val="both"/>
              <w:rPr>
                <w:rFonts w:ascii="Times New Roman" w:hAnsi="Times New Roman" w:cs="Times New Roman"/>
                <w:bCs/>
                <w:sz w:val="24"/>
                <w:szCs w:val="24"/>
              </w:rPr>
            </w:pPr>
            <w:proofErr w:type="gramStart"/>
            <w:r w:rsidRPr="007B0F99">
              <w:rPr>
                <w:rFonts w:ascii="Times New Roman" w:hAnsi="Times New Roman" w:cs="Times New Roman"/>
                <w:color w:val="000000" w:themeColor="text1"/>
                <w:sz w:val="24"/>
                <w:szCs w:val="24"/>
                <w:lang w:val="en-US"/>
              </w:rPr>
              <w:t>b</w:t>
            </w:r>
            <w:proofErr w:type="gramEnd"/>
            <w:r w:rsidRPr="007B0F99">
              <w:rPr>
                <w:rFonts w:ascii="Times New Roman" w:hAnsi="Times New Roman" w:cs="Times New Roman"/>
                <w:color w:val="000000" w:themeColor="text1"/>
                <w:sz w:val="24"/>
                <w:szCs w:val="24"/>
              </w:rPr>
              <w:t xml:space="preserve">. </w:t>
            </w:r>
            <w:r w:rsidR="00846464" w:rsidRPr="007B0F99">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7B0F99">
              <w:rPr>
                <w:rFonts w:ascii="Times New Roman" w:hAnsi="Times New Roman" w:cs="Times New Roman"/>
                <w:color w:val="000000" w:themeColor="text1"/>
                <w:sz w:val="24"/>
                <w:szCs w:val="24"/>
              </w:rPr>
              <w:t>тяжелых</w:t>
            </w:r>
            <w:r w:rsidR="00846464" w:rsidRPr="007B0F99">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7B0F99">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7B0F99">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7B0F99" w14:paraId="1F2F9116" w14:textId="77777777" w:rsidTr="0034333C">
        <w:tc>
          <w:tcPr>
            <w:tcW w:w="2268" w:type="dxa"/>
          </w:tcPr>
          <w:p w14:paraId="53C88BDC" w14:textId="17D99488" w:rsidR="0034333C" w:rsidRPr="007B0F99"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7B0F99">
              <w:rPr>
                <w:rFonts w:ascii="Times New Roman" w:hAnsi="Times New Roman" w:cs="Times New Roman"/>
                <w:bCs/>
                <w:i/>
                <w:color w:val="FF0000"/>
                <w:sz w:val="24"/>
                <w:szCs w:val="24"/>
              </w:rPr>
              <w:t xml:space="preserve">Вариант </w:t>
            </w:r>
            <w:r w:rsidR="0075693A" w:rsidRPr="007B0F99">
              <w:rPr>
                <w:rFonts w:ascii="Times New Roman" w:hAnsi="Times New Roman" w:cs="Times New Roman"/>
                <w:bCs/>
                <w:i/>
                <w:color w:val="FF0000"/>
                <w:sz w:val="24"/>
                <w:szCs w:val="24"/>
              </w:rPr>
              <w:t>2</w:t>
            </w:r>
          </w:p>
          <w:p w14:paraId="4FAA4718" w14:textId="77777777" w:rsidR="0034333C" w:rsidRPr="007B0F99"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7B0F99">
              <w:rPr>
                <w:rFonts w:ascii="Times New Roman" w:hAnsi="Times New Roman" w:cs="Times New Roman"/>
                <w:bCs/>
                <w:i/>
                <w:color w:val="FF0000"/>
                <w:sz w:val="24"/>
                <w:szCs w:val="24"/>
              </w:rPr>
              <w:t xml:space="preserve"> для </w:t>
            </w:r>
            <w:r w:rsidR="000E2F36" w:rsidRPr="007B0F99">
              <w:rPr>
                <w:rFonts w:ascii="Times New Roman" w:hAnsi="Times New Roman" w:cs="Times New Roman"/>
                <w:bCs/>
                <w:i/>
                <w:color w:val="FF0000"/>
                <w:sz w:val="24"/>
                <w:szCs w:val="24"/>
              </w:rPr>
              <w:t xml:space="preserve">Покупателей </w:t>
            </w:r>
            <w:r w:rsidRPr="007B0F99">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7B0F99"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proofErr w:type="gramStart"/>
            <w:r w:rsidRPr="007B0F99">
              <w:rPr>
                <w:rFonts w:ascii="Times New Roman" w:hAnsi="Times New Roman" w:cs="Times New Roman"/>
                <w:color w:val="000000" w:themeColor="text1"/>
                <w:sz w:val="24"/>
                <w:szCs w:val="24"/>
                <w:lang w:val="en-US"/>
              </w:rPr>
              <w:t>b</w:t>
            </w:r>
            <w:proofErr w:type="gramEnd"/>
            <w:r w:rsidRPr="007B0F99">
              <w:rPr>
                <w:rFonts w:ascii="Times New Roman" w:hAnsi="Times New Roman" w:cs="Times New Roman"/>
                <w:color w:val="000000" w:themeColor="text1"/>
                <w:sz w:val="24"/>
                <w:szCs w:val="24"/>
              </w:rPr>
              <w:t xml:space="preserve">. </w:t>
            </w:r>
            <w:r w:rsidR="000E2F36" w:rsidRPr="007B0F99">
              <w:rPr>
                <w:rFonts w:ascii="Times New Roman" w:hAnsi="Times New Roman" w:cs="Times New Roman"/>
                <w:bCs/>
                <w:color w:val="000000" w:themeColor="text1"/>
                <w:sz w:val="24"/>
                <w:szCs w:val="24"/>
              </w:rPr>
              <w:t xml:space="preserve">Покупатель </w:t>
            </w:r>
            <w:r w:rsidR="0034333C" w:rsidRPr="007B0F99">
              <w:rPr>
                <w:rFonts w:ascii="Times New Roman" w:hAnsi="Times New Roman" w:cs="Times New Roman"/>
                <w:bCs/>
                <w:color w:val="000000" w:themeColor="text1"/>
                <w:sz w:val="24"/>
                <w:szCs w:val="24"/>
              </w:rPr>
              <w:t>заключа</w:t>
            </w:r>
            <w:r w:rsidR="000E2F36" w:rsidRPr="007B0F99">
              <w:rPr>
                <w:rFonts w:ascii="Times New Roman" w:hAnsi="Times New Roman" w:cs="Times New Roman"/>
                <w:bCs/>
                <w:color w:val="000000" w:themeColor="text1"/>
                <w:sz w:val="24"/>
                <w:szCs w:val="24"/>
              </w:rPr>
              <w:t>ет</w:t>
            </w:r>
            <w:r w:rsidR="0034333C" w:rsidRPr="007B0F99">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7B0F99">
              <w:rPr>
                <w:rFonts w:ascii="Times New Roman" w:hAnsi="Times New Roman" w:cs="Times New Roman"/>
                <w:bCs/>
                <w:color w:val="000000" w:themeColor="text1"/>
                <w:sz w:val="24"/>
                <w:szCs w:val="24"/>
              </w:rPr>
              <w:t>П</w:t>
            </w:r>
            <w:r w:rsidR="000E2F36" w:rsidRPr="007B0F99">
              <w:rPr>
                <w:rFonts w:ascii="Times New Roman" w:hAnsi="Times New Roman" w:cs="Times New Roman"/>
                <w:bCs/>
                <w:color w:val="000000" w:themeColor="text1"/>
                <w:sz w:val="24"/>
                <w:szCs w:val="24"/>
              </w:rPr>
              <w:t xml:space="preserve">окупателя </w:t>
            </w:r>
            <w:r w:rsidR="0034333C" w:rsidRPr="007B0F99">
              <w:rPr>
                <w:rFonts w:ascii="Times New Roman" w:hAnsi="Times New Roman" w:cs="Times New Roman"/>
                <w:bCs/>
                <w:color w:val="000000" w:themeColor="text1"/>
                <w:sz w:val="24"/>
                <w:szCs w:val="24"/>
              </w:rPr>
              <w:t xml:space="preserve">кабальной сделкой. </w:t>
            </w:r>
            <w:r w:rsidR="000E2F36" w:rsidRPr="007B0F99">
              <w:rPr>
                <w:rFonts w:ascii="Times New Roman" w:hAnsi="Times New Roman" w:cs="Times New Roman"/>
                <w:bCs/>
                <w:color w:val="000000" w:themeColor="text1"/>
                <w:sz w:val="24"/>
                <w:szCs w:val="24"/>
              </w:rPr>
              <w:t xml:space="preserve">Покупатель </w:t>
            </w:r>
            <w:r w:rsidR="0034333C" w:rsidRPr="007B0F99">
              <w:rPr>
                <w:rFonts w:ascii="Times New Roman" w:hAnsi="Times New Roman" w:cs="Times New Roman"/>
                <w:bCs/>
                <w:color w:val="000000" w:themeColor="text1"/>
                <w:sz w:val="24"/>
                <w:szCs w:val="24"/>
              </w:rPr>
              <w:t>подтвержда</w:t>
            </w:r>
            <w:r w:rsidR="00846464" w:rsidRPr="007B0F99">
              <w:rPr>
                <w:rFonts w:ascii="Times New Roman" w:hAnsi="Times New Roman" w:cs="Times New Roman"/>
                <w:bCs/>
                <w:color w:val="000000" w:themeColor="text1"/>
                <w:sz w:val="24"/>
                <w:szCs w:val="24"/>
              </w:rPr>
              <w:t>ет</w:t>
            </w:r>
            <w:r w:rsidR="0034333C" w:rsidRPr="007B0F99">
              <w:rPr>
                <w:rFonts w:ascii="Times New Roman" w:hAnsi="Times New Roman" w:cs="Times New Roman"/>
                <w:bCs/>
                <w:color w:val="000000" w:themeColor="text1"/>
                <w:sz w:val="24"/>
                <w:szCs w:val="24"/>
              </w:rPr>
              <w:t xml:space="preserve">, что </w:t>
            </w:r>
            <w:r w:rsidR="000E2F36" w:rsidRPr="007B0F99">
              <w:rPr>
                <w:rFonts w:ascii="Times New Roman" w:hAnsi="Times New Roman" w:cs="Times New Roman"/>
                <w:bCs/>
                <w:color w:val="000000" w:themeColor="text1"/>
                <w:sz w:val="24"/>
                <w:szCs w:val="24"/>
              </w:rPr>
              <w:t xml:space="preserve">он </w:t>
            </w:r>
            <w:r w:rsidR="0034333C" w:rsidRPr="007B0F99">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7B0F99">
              <w:rPr>
                <w:rFonts w:ascii="Times New Roman" w:hAnsi="Times New Roman" w:cs="Times New Roman"/>
                <w:bCs/>
                <w:color w:val="000000" w:themeColor="text1"/>
                <w:sz w:val="24"/>
                <w:szCs w:val="24"/>
              </w:rPr>
              <w:t>состоит</w:t>
            </w:r>
            <w:r w:rsidR="0034333C" w:rsidRPr="007B0F99">
              <w:rPr>
                <w:rFonts w:ascii="Times New Roman" w:hAnsi="Times New Roman" w:cs="Times New Roman"/>
                <w:bCs/>
                <w:color w:val="000000" w:themeColor="text1"/>
                <w:sz w:val="24"/>
                <w:szCs w:val="24"/>
              </w:rPr>
              <w:t xml:space="preserve">; по состоянию здоровья </w:t>
            </w:r>
            <w:r w:rsidR="000E2F36" w:rsidRPr="007B0F99">
              <w:rPr>
                <w:rFonts w:ascii="Times New Roman" w:hAnsi="Times New Roman" w:cs="Times New Roman"/>
                <w:bCs/>
                <w:color w:val="000000" w:themeColor="text1"/>
                <w:sz w:val="24"/>
                <w:szCs w:val="24"/>
              </w:rPr>
              <w:t xml:space="preserve">может </w:t>
            </w:r>
            <w:r w:rsidR="0034333C" w:rsidRPr="007B0F99">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7B0F99">
              <w:rPr>
                <w:rFonts w:ascii="Times New Roman" w:hAnsi="Times New Roman" w:cs="Times New Roman"/>
                <w:bCs/>
                <w:color w:val="000000" w:themeColor="text1"/>
                <w:sz w:val="24"/>
                <w:szCs w:val="24"/>
              </w:rPr>
              <w:t>е</w:t>
            </w:r>
            <w:r w:rsidR="0034333C" w:rsidRPr="007B0F99">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7B0F99">
              <w:rPr>
                <w:rFonts w:ascii="Times New Roman" w:hAnsi="Times New Roman" w:cs="Times New Roman"/>
                <w:bCs/>
                <w:color w:val="000000" w:themeColor="text1"/>
                <w:sz w:val="24"/>
                <w:szCs w:val="24"/>
              </w:rPr>
              <w:t xml:space="preserve"> В</w:t>
            </w:r>
            <w:r w:rsidR="00CD5449" w:rsidRPr="007B0F99">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7B0F99">
              <w:rPr>
                <w:rFonts w:ascii="Times New Roman" w:hAnsi="Times New Roman" w:cs="Times New Roman"/>
                <w:color w:val="000000" w:themeColor="text1"/>
                <w:sz w:val="24"/>
                <w:szCs w:val="24"/>
              </w:rPr>
              <w:t>, включая, но, не ограничиваясь</w:t>
            </w:r>
            <w:r w:rsidR="00CD5449" w:rsidRPr="007B0F99">
              <w:rPr>
                <w:rFonts w:ascii="Times New Roman" w:hAnsi="Times New Roman" w:cs="Times New Roman"/>
                <w:color w:val="000000" w:themeColor="text1"/>
                <w:sz w:val="24"/>
                <w:szCs w:val="24"/>
              </w:rPr>
              <w:t xml:space="preserve"> </w:t>
            </w:r>
            <w:r w:rsidR="00CD5449" w:rsidRPr="007B0F99">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7B0F99">
              <w:rPr>
                <w:rFonts w:ascii="Times New Roman" w:hAnsi="Times New Roman" w:cs="Times New Roman"/>
                <w:bCs/>
                <w:i/>
                <w:color w:val="000000" w:themeColor="text1"/>
                <w:sz w:val="24"/>
                <w:szCs w:val="24"/>
              </w:rPr>
              <w:t xml:space="preserve">, </w:t>
            </w:r>
            <w:r w:rsidR="00CD5449" w:rsidRPr="007B0F99">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7B0F99">
              <w:rPr>
                <w:rFonts w:ascii="Times New Roman" w:hAnsi="Times New Roman" w:cs="Times New Roman"/>
                <w:bCs/>
                <w:color w:val="000000" w:themeColor="text1"/>
                <w:sz w:val="24"/>
                <w:szCs w:val="24"/>
                <w:shd w:val="clear" w:color="auto" w:fill="FFFFFF"/>
              </w:rPr>
              <w:t xml:space="preserve"> </w:t>
            </w:r>
            <w:r w:rsidR="00443E11" w:rsidRPr="007B0F99">
              <w:rPr>
                <w:rFonts w:ascii="Times New Roman" w:hAnsi="Times New Roman" w:cs="Times New Roman"/>
                <w:b/>
                <w:bCs/>
                <w:i/>
                <w:color w:val="000000" w:themeColor="text1"/>
                <w:sz w:val="24"/>
                <w:szCs w:val="24"/>
                <w:shd w:val="clear" w:color="auto" w:fill="FFFFFF"/>
              </w:rPr>
              <w:t>или</w:t>
            </w:r>
            <w:r w:rsidR="00CD5449" w:rsidRPr="007B0F99">
              <w:rPr>
                <w:rFonts w:ascii="Times New Roman" w:hAnsi="Times New Roman" w:cs="Times New Roman"/>
                <w:bCs/>
                <w:color w:val="000000" w:themeColor="text1"/>
                <w:sz w:val="24"/>
                <w:szCs w:val="24"/>
                <w:shd w:val="clear" w:color="auto" w:fill="FFFFFF"/>
              </w:rPr>
              <w:t xml:space="preserve"> </w:t>
            </w:r>
            <w:r w:rsidR="00CD5449" w:rsidRPr="007B0F99">
              <w:rPr>
                <w:rFonts w:ascii="Times New Roman" w:hAnsi="Times New Roman" w:cs="Times New Roman"/>
                <w:i/>
                <w:color w:val="000000" w:themeColor="text1"/>
                <w:sz w:val="24"/>
                <w:szCs w:val="24"/>
              </w:rPr>
              <w:t xml:space="preserve">письменное заявление Покупателя о том, что он(она) </w:t>
            </w:r>
            <w:r w:rsidR="00CD5449" w:rsidRPr="007B0F99">
              <w:rPr>
                <w:rFonts w:ascii="Times New Roman" w:hAnsi="Times New Roman" w:cs="Times New Roman"/>
                <w:bCs/>
                <w:i/>
                <w:color w:val="000000" w:themeColor="text1"/>
                <w:sz w:val="24"/>
                <w:szCs w:val="24"/>
              </w:rPr>
              <w:t xml:space="preserve">в зарегистрированном браке не состоит, </w:t>
            </w:r>
            <w:r w:rsidR="00CD5449" w:rsidRPr="007B0F99">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7B0F99"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7B0F99"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7B0F99">
        <w:rPr>
          <w:rFonts w:ascii="Times New Roman" w:hAnsi="Times New Roman" w:cs="Times New Roman"/>
          <w:sz w:val="24"/>
          <w:szCs w:val="24"/>
        </w:rPr>
        <w:lastRenderedPageBreak/>
        <w:t>Заключая</w:t>
      </w:r>
      <w:r w:rsidRPr="007B0F99">
        <w:rPr>
          <w:rFonts w:ascii="Times New Roman" w:hAnsi="Times New Roman" w:cs="Times New Roman"/>
          <w:bCs/>
          <w:sz w:val="24"/>
          <w:szCs w:val="24"/>
        </w:rPr>
        <w:t xml:space="preserve"> </w:t>
      </w:r>
      <w:r w:rsidRPr="007B0F99">
        <w:rPr>
          <w:rFonts w:ascii="Times New Roman" w:hAnsi="Times New Roman" w:cs="Times New Roman"/>
          <w:sz w:val="24"/>
          <w:szCs w:val="24"/>
        </w:rPr>
        <w:t>Договор</w:t>
      </w:r>
      <w:r w:rsidRPr="007B0F99">
        <w:rPr>
          <w:rFonts w:ascii="Times New Roman" w:hAnsi="Times New Roman" w:cs="Times New Roman"/>
          <w:bCs/>
          <w:sz w:val="24"/>
          <w:szCs w:val="24"/>
        </w:rPr>
        <w:t>, Стороны подтверждают, что:</w:t>
      </w:r>
    </w:p>
    <w:p w14:paraId="1D5A36C1" w14:textId="77777777" w:rsidR="00E61993" w:rsidRPr="007B0F99" w:rsidRDefault="00E61993" w:rsidP="00534D8D">
      <w:pPr>
        <w:pStyle w:val="a5"/>
        <w:numPr>
          <w:ilvl w:val="0"/>
          <w:numId w:val="34"/>
        </w:numPr>
        <w:tabs>
          <w:tab w:val="left" w:pos="1134"/>
        </w:tabs>
        <w:adjustRightInd w:val="0"/>
        <w:ind w:left="0" w:firstLine="709"/>
        <w:jc w:val="both"/>
        <w:rPr>
          <w:bCs/>
          <w:sz w:val="24"/>
          <w:szCs w:val="24"/>
        </w:rPr>
      </w:pPr>
      <w:r w:rsidRPr="007B0F99" w:rsidDel="00E61993">
        <w:rPr>
          <w:sz w:val="24"/>
          <w:szCs w:val="24"/>
        </w:rPr>
        <w:t xml:space="preserve"> </w:t>
      </w:r>
      <w:r w:rsidRPr="007B0F99">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7B0F99"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7B0F99">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7B0F99"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7B0F99">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7B0F99"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7B0F99">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7B0F99"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7B0F99">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7B0F99"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7B0F99">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14418A1D" w:rsidR="00D46EA4" w:rsidRPr="007B0F99"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7B0F99">
        <w:rPr>
          <w:bCs/>
          <w:color w:val="000000" w:themeColor="text1"/>
          <w:sz w:val="24"/>
          <w:szCs w:val="24"/>
        </w:rPr>
        <w:t xml:space="preserve">При продаже Объекта </w:t>
      </w:r>
      <w:r w:rsidR="000C5E4E" w:rsidRPr="007B0F99">
        <w:rPr>
          <w:bCs/>
          <w:color w:val="000000" w:themeColor="text1"/>
          <w:sz w:val="24"/>
          <w:szCs w:val="24"/>
        </w:rPr>
        <w:t xml:space="preserve">органы местного самоуправления муниципального образования, на территории которого расположены земельные участки, а в случаях, установленных законом Алтайского края Правительство Алтайского края </w:t>
      </w:r>
      <w:r w:rsidRPr="007B0F99">
        <w:rPr>
          <w:bCs/>
          <w:color w:val="000000" w:themeColor="text1"/>
          <w:sz w:val="24"/>
          <w:szCs w:val="24"/>
        </w:rPr>
        <w:t>име</w:t>
      </w:r>
      <w:r w:rsidR="000C5E4E" w:rsidRPr="007B0F99">
        <w:rPr>
          <w:bCs/>
          <w:color w:val="000000" w:themeColor="text1"/>
          <w:sz w:val="24"/>
          <w:szCs w:val="24"/>
        </w:rPr>
        <w:t>ю</w:t>
      </w:r>
      <w:r w:rsidRPr="007B0F99">
        <w:rPr>
          <w:bCs/>
          <w:color w:val="000000" w:themeColor="text1"/>
          <w:sz w:val="24"/>
          <w:szCs w:val="24"/>
        </w:rPr>
        <w:t xml:space="preserve">т преимущественное право покупки этого Объекта </w:t>
      </w:r>
      <w:r w:rsidR="00011444" w:rsidRPr="007B0F99">
        <w:rPr>
          <w:bCs/>
          <w:color w:val="000000" w:themeColor="text1"/>
          <w:sz w:val="24"/>
          <w:szCs w:val="24"/>
        </w:rPr>
        <w:t>в собственность</w:t>
      </w:r>
      <w:r w:rsidR="000C5E4E" w:rsidRPr="007B0F99">
        <w:rPr>
          <w:bCs/>
          <w:color w:val="000000" w:themeColor="text1"/>
          <w:sz w:val="24"/>
          <w:szCs w:val="24"/>
        </w:rPr>
        <w:t xml:space="preserve"> </w:t>
      </w:r>
      <w:r w:rsidRPr="007B0F99">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39DF296F" w:rsidR="00160498" w:rsidRPr="007B0F99"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7B0F99">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7B0F99">
        <w:rPr>
          <w:bCs/>
          <w:color w:val="000000" w:themeColor="text1"/>
          <w:sz w:val="24"/>
          <w:szCs w:val="24"/>
        </w:rPr>
        <w:t>к</w:t>
      </w:r>
      <w:r w:rsidRPr="007B0F99">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0C5E4E" w:rsidRPr="007B0F99">
        <w:rPr>
          <w:bCs/>
          <w:color w:val="000000" w:themeColor="text1"/>
          <w:sz w:val="24"/>
          <w:szCs w:val="24"/>
        </w:rPr>
        <w:t xml:space="preserve">муниципальное образование и </w:t>
      </w:r>
      <w:r w:rsidR="00456F2B" w:rsidRPr="007B0F99">
        <w:rPr>
          <w:bCs/>
          <w:color w:val="000000" w:themeColor="text1"/>
          <w:sz w:val="24"/>
          <w:szCs w:val="24"/>
        </w:rPr>
        <w:t xml:space="preserve">Правительство </w:t>
      </w:r>
      <w:r w:rsidR="00961E91" w:rsidRPr="007B0F99">
        <w:rPr>
          <w:bCs/>
          <w:color w:val="000000" w:themeColor="text1"/>
          <w:sz w:val="24"/>
          <w:szCs w:val="24"/>
        </w:rPr>
        <w:t>Алтайского</w:t>
      </w:r>
      <w:r w:rsidR="00456F2B" w:rsidRPr="007B0F99">
        <w:rPr>
          <w:bCs/>
          <w:color w:val="000000" w:themeColor="text1"/>
          <w:sz w:val="24"/>
          <w:szCs w:val="24"/>
        </w:rPr>
        <w:t xml:space="preserve"> края</w:t>
      </w:r>
      <w:r w:rsidRPr="007B0F99">
        <w:rPr>
          <w:bCs/>
          <w:color w:val="000000" w:themeColor="text1"/>
          <w:sz w:val="24"/>
          <w:szCs w:val="24"/>
        </w:rPr>
        <w:t xml:space="preserve"> откаж</w:t>
      </w:r>
      <w:r w:rsidR="00011444" w:rsidRPr="007B0F99">
        <w:rPr>
          <w:bCs/>
          <w:color w:val="000000" w:themeColor="text1"/>
          <w:sz w:val="24"/>
          <w:szCs w:val="24"/>
        </w:rPr>
        <w:t>у</w:t>
      </w:r>
      <w:r w:rsidRPr="007B0F99">
        <w:rPr>
          <w:bCs/>
          <w:color w:val="000000" w:themeColor="text1"/>
          <w:sz w:val="24"/>
          <w:szCs w:val="24"/>
        </w:rPr>
        <w:t>тся от преимущественного права покупки Объекта (заявив письменный отказ о</w:t>
      </w:r>
      <w:r w:rsidR="00D46EA4" w:rsidRPr="007B0F99">
        <w:rPr>
          <w:bCs/>
          <w:color w:val="000000" w:themeColor="text1"/>
          <w:sz w:val="24"/>
          <w:szCs w:val="24"/>
        </w:rPr>
        <w:t>т преимущественного права покупки или не уведомив</w:t>
      </w:r>
      <w:r w:rsidR="00F054A3" w:rsidRPr="007B0F99">
        <w:rPr>
          <w:bCs/>
          <w:color w:val="000000" w:themeColor="text1"/>
          <w:sz w:val="24"/>
          <w:szCs w:val="24"/>
        </w:rPr>
        <w:t xml:space="preserve"> в</w:t>
      </w:r>
      <w:r w:rsidR="00D46EA4" w:rsidRPr="007B0F99">
        <w:rPr>
          <w:bCs/>
          <w:color w:val="000000" w:themeColor="text1"/>
          <w:sz w:val="24"/>
          <w:szCs w:val="24"/>
        </w:rPr>
        <w:t xml:space="preserve"> письменной форме Продавца о намерении приобрести Объект в течение </w:t>
      </w:r>
      <w:r w:rsidR="000C5E4E" w:rsidRPr="007B0F99">
        <w:rPr>
          <w:bCs/>
          <w:color w:val="000000" w:themeColor="text1"/>
          <w:sz w:val="24"/>
          <w:szCs w:val="24"/>
        </w:rPr>
        <w:t>30 (Т</w:t>
      </w:r>
      <w:r w:rsidR="00D46EA4" w:rsidRPr="007B0F99">
        <w:rPr>
          <w:bCs/>
          <w:color w:val="000000" w:themeColor="text1"/>
          <w:sz w:val="24"/>
          <w:szCs w:val="24"/>
        </w:rPr>
        <w:t>ридцати</w:t>
      </w:r>
      <w:r w:rsidR="000C5E4E" w:rsidRPr="007B0F99">
        <w:rPr>
          <w:bCs/>
          <w:color w:val="000000" w:themeColor="text1"/>
          <w:sz w:val="24"/>
          <w:szCs w:val="24"/>
        </w:rPr>
        <w:t>)</w:t>
      </w:r>
      <w:r w:rsidR="00D46EA4" w:rsidRPr="007B0F99">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1B5774D5" w:rsidR="00D46EA4" w:rsidRPr="007B0F99"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7B0F99">
        <w:rPr>
          <w:bCs/>
          <w:color w:val="000000" w:themeColor="text1"/>
          <w:sz w:val="24"/>
          <w:szCs w:val="24"/>
        </w:rPr>
        <w:t>Продавец обязуется в течение 3 (</w:t>
      </w:r>
      <w:r w:rsidR="000C5E4E" w:rsidRPr="007B0F99">
        <w:rPr>
          <w:bCs/>
          <w:color w:val="000000" w:themeColor="text1"/>
          <w:sz w:val="24"/>
          <w:szCs w:val="24"/>
        </w:rPr>
        <w:t>Т</w:t>
      </w:r>
      <w:r w:rsidRPr="007B0F99">
        <w:rPr>
          <w:bCs/>
          <w:color w:val="000000" w:themeColor="text1"/>
          <w:sz w:val="24"/>
          <w:szCs w:val="24"/>
        </w:rPr>
        <w:t xml:space="preserve">рех) рабочих дней с даты подписания протокола об итогах аукциона известить </w:t>
      </w:r>
      <w:r w:rsidR="000C5E4E" w:rsidRPr="007B0F99">
        <w:rPr>
          <w:bCs/>
          <w:color w:val="000000" w:themeColor="text1"/>
          <w:sz w:val="24"/>
          <w:szCs w:val="24"/>
        </w:rPr>
        <w:t xml:space="preserve">муниципальное образование и </w:t>
      </w:r>
      <w:r w:rsidR="00011444" w:rsidRPr="007B0F99">
        <w:rPr>
          <w:bCs/>
          <w:color w:val="000000" w:themeColor="text1"/>
          <w:sz w:val="24"/>
          <w:szCs w:val="24"/>
        </w:rPr>
        <w:t>Правительство</w:t>
      </w:r>
      <w:r w:rsidRPr="007B0F99">
        <w:rPr>
          <w:bCs/>
          <w:color w:val="000000" w:themeColor="text1"/>
          <w:sz w:val="24"/>
          <w:szCs w:val="24"/>
        </w:rPr>
        <w:t xml:space="preserve"> </w:t>
      </w:r>
      <w:r w:rsidR="00961E91" w:rsidRPr="007B0F99">
        <w:rPr>
          <w:bCs/>
          <w:color w:val="000000" w:themeColor="text1"/>
          <w:sz w:val="24"/>
          <w:szCs w:val="24"/>
        </w:rPr>
        <w:t>Алтайского</w:t>
      </w:r>
      <w:r w:rsidR="00F53A13" w:rsidRPr="007B0F99">
        <w:rPr>
          <w:bCs/>
          <w:color w:val="000000" w:themeColor="text1"/>
          <w:sz w:val="24"/>
          <w:szCs w:val="24"/>
        </w:rPr>
        <w:t xml:space="preserve"> края</w:t>
      </w:r>
      <w:r w:rsidRPr="007B0F99">
        <w:rPr>
          <w:bCs/>
          <w:color w:val="000000" w:themeColor="text1"/>
          <w:sz w:val="24"/>
          <w:szCs w:val="24"/>
        </w:rPr>
        <w:t xml:space="preserve"> о намерении продать Недвижимое имущество. При этом Продавец обязуется в течение 40 (</w:t>
      </w:r>
      <w:r w:rsidR="000C5E4E" w:rsidRPr="007B0F99">
        <w:rPr>
          <w:bCs/>
          <w:color w:val="000000" w:themeColor="text1"/>
          <w:sz w:val="24"/>
          <w:szCs w:val="24"/>
        </w:rPr>
        <w:t>С</w:t>
      </w:r>
      <w:r w:rsidRPr="007B0F99">
        <w:rPr>
          <w:bCs/>
          <w:color w:val="000000" w:themeColor="text1"/>
          <w:sz w:val="24"/>
          <w:szCs w:val="24"/>
        </w:rPr>
        <w:t xml:space="preserve">орока) дней с даты заключения настоящего Договора направить в адрес </w:t>
      </w:r>
      <w:r w:rsidR="004E0420" w:rsidRPr="007B0F99">
        <w:rPr>
          <w:bCs/>
          <w:color w:val="000000" w:themeColor="text1"/>
          <w:sz w:val="24"/>
          <w:szCs w:val="24"/>
        </w:rPr>
        <w:t>Покупателя</w:t>
      </w:r>
      <w:r w:rsidRPr="007B0F99">
        <w:rPr>
          <w:bCs/>
          <w:color w:val="000000" w:themeColor="text1"/>
          <w:sz w:val="24"/>
          <w:szCs w:val="24"/>
        </w:rPr>
        <w:t xml:space="preserve"> уведомление о наступлении или </w:t>
      </w:r>
      <w:proofErr w:type="spellStart"/>
      <w:r w:rsidRPr="007B0F99">
        <w:rPr>
          <w:bCs/>
          <w:color w:val="000000" w:themeColor="text1"/>
          <w:sz w:val="24"/>
          <w:szCs w:val="24"/>
        </w:rPr>
        <w:t>ненаступлении</w:t>
      </w:r>
      <w:proofErr w:type="spellEnd"/>
      <w:r w:rsidRPr="007B0F99">
        <w:rPr>
          <w:bCs/>
          <w:color w:val="000000" w:themeColor="text1"/>
          <w:sz w:val="24"/>
          <w:szCs w:val="24"/>
        </w:rPr>
        <w:t xml:space="preserve"> Отлагательного условия. В день получения </w:t>
      </w:r>
      <w:r w:rsidR="004E0420" w:rsidRPr="007B0F99">
        <w:rPr>
          <w:bCs/>
          <w:color w:val="000000" w:themeColor="text1"/>
          <w:sz w:val="24"/>
          <w:szCs w:val="24"/>
        </w:rPr>
        <w:t>Покупателем</w:t>
      </w:r>
      <w:r w:rsidRPr="007B0F99">
        <w:rPr>
          <w:bCs/>
          <w:color w:val="000000" w:themeColor="text1"/>
          <w:sz w:val="24"/>
          <w:szCs w:val="24"/>
        </w:rPr>
        <w:t xml:space="preserve"> уведомления о наступлении Отлагательного условия </w:t>
      </w:r>
      <w:r w:rsidR="004E0420" w:rsidRPr="007B0F99">
        <w:rPr>
          <w:bCs/>
          <w:color w:val="000000" w:themeColor="text1"/>
          <w:sz w:val="24"/>
          <w:szCs w:val="24"/>
        </w:rPr>
        <w:t>Продавец</w:t>
      </w:r>
      <w:r w:rsidRPr="007B0F99">
        <w:rPr>
          <w:bCs/>
          <w:color w:val="000000" w:themeColor="text1"/>
          <w:sz w:val="24"/>
          <w:szCs w:val="24"/>
        </w:rPr>
        <w:t xml:space="preserve"> и По</w:t>
      </w:r>
      <w:r w:rsidR="004E0420" w:rsidRPr="007B0F99">
        <w:rPr>
          <w:bCs/>
          <w:color w:val="000000" w:themeColor="text1"/>
          <w:sz w:val="24"/>
          <w:szCs w:val="24"/>
        </w:rPr>
        <w:t>купатель</w:t>
      </w:r>
      <w:r w:rsidRPr="007B0F99">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7B0F99">
        <w:rPr>
          <w:bCs/>
          <w:color w:val="000000" w:themeColor="text1"/>
          <w:sz w:val="24"/>
          <w:szCs w:val="24"/>
        </w:rPr>
        <w:t>Д</w:t>
      </w:r>
      <w:r w:rsidRPr="007B0F99">
        <w:rPr>
          <w:bCs/>
          <w:color w:val="000000" w:themeColor="text1"/>
          <w:sz w:val="24"/>
          <w:szCs w:val="24"/>
        </w:rPr>
        <w:t>оговору»).</w:t>
      </w:r>
    </w:p>
    <w:p w14:paraId="6F2A4F68" w14:textId="0529CF99" w:rsidR="001C49CE" w:rsidRPr="007B0F99"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7B0F99">
        <w:rPr>
          <w:bCs/>
          <w:color w:val="000000" w:themeColor="text1"/>
          <w:sz w:val="24"/>
          <w:szCs w:val="24"/>
        </w:rPr>
        <w:t xml:space="preserve">Датой получения </w:t>
      </w:r>
      <w:r w:rsidR="000C5E4E" w:rsidRPr="007B0F99">
        <w:rPr>
          <w:bCs/>
          <w:color w:val="000000" w:themeColor="text1"/>
          <w:sz w:val="24"/>
          <w:szCs w:val="24"/>
        </w:rPr>
        <w:t xml:space="preserve">Покупателем </w:t>
      </w:r>
      <w:r w:rsidRPr="007B0F99">
        <w:rPr>
          <w:bCs/>
          <w:color w:val="000000" w:themeColor="text1"/>
          <w:sz w:val="24"/>
          <w:szCs w:val="24"/>
        </w:rPr>
        <w:t>уведомления о наступлении Отлагательного условия будет считаться:</w:t>
      </w:r>
    </w:p>
    <w:p w14:paraId="4535313B" w14:textId="77777777" w:rsidR="001C49CE" w:rsidRPr="007B0F99" w:rsidRDefault="001C49CE" w:rsidP="002D7470">
      <w:pPr>
        <w:pStyle w:val="a5"/>
        <w:tabs>
          <w:tab w:val="left" w:pos="1134"/>
          <w:tab w:val="left" w:pos="1560"/>
        </w:tabs>
        <w:adjustRightInd w:val="0"/>
        <w:ind w:left="0" w:firstLine="709"/>
        <w:jc w:val="both"/>
        <w:rPr>
          <w:bCs/>
          <w:color w:val="000000" w:themeColor="text1"/>
          <w:sz w:val="24"/>
          <w:szCs w:val="24"/>
        </w:rPr>
      </w:pPr>
      <w:r w:rsidRPr="007B0F99">
        <w:rPr>
          <w:bCs/>
          <w:color w:val="000000" w:themeColor="text1"/>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w:t>
      </w:r>
      <w:r w:rsidRPr="007B0F99">
        <w:rPr>
          <w:bCs/>
          <w:color w:val="000000" w:themeColor="text1"/>
          <w:sz w:val="24"/>
          <w:szCs w:val="24"/>
        </w:rPr>
        <w:lastRenderedPageBreak/>
        <w:t xml:space="preserve">Приказом </w:t>
      </w:r>
      <w:proofErr w:type="spellStart"/>
      <w:r w:rsidRPr="007B0F99">
        <w:rPr>
          <w:bCs/>
          <w:color w:val="000000" w:themeColor="text1"/>
          <w:sz w:val="24"/>
          <w:szCs w:val="24"/>
        </w:rPr>
        <w:t>Минкомсвязи</w:t>
      </w:r>
      <w:proofErr w:type="spellEnd"/>
      <w:r w:rsidRPr="007B0F99">
        <w:rPr>
          <w:bCs/>
          <w:color w:val="000000" w:themeColor="text1"/>
          <w:sz w:val="24"/>
          <w:szCs w:val="24"/>
        </w:rPr>
        <w:t xml:space="preserve"> России от 31.07.2014 № 234 «Об утверждении Правил оказания услуг почтовой связи»; </w:t>
      </w:r>
    </w:p>
    <w:p w14:paraId="24AE865E" w14:textId="77777777" w:rsidR="001C49CE" w:rsidRPr="007B0F99" w:rsidRDefault="001C49CE" w:rsidP="002D7470">
      <w:pPr>
        <w:pStyle w:val="a5"/>
        <w:tabs>
          <w:tab w:val="left" w:pos="1134"/>
          <w:tab w:val="left" w:pos="1560"/>
        </w:tabs>
        <w:adjustRightInd w:val="0"/>
        <w:ind w:left="0" w:firstLine="709"/>
        <w:jc w:val="both"/>
        <w:rPr>
          <w:bCs/>
          <w:color w:val="000000" w:themeColor="text1"/>
          <w:sz w:val="24"/>
          <w:szCs w:val="24"/>
        </w:rPr>
      </w:pPr>
      <w:r w:rsidRPr="007B0F99">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7B0F99" w:rsidRDefault="001C49CE" w:rsidP="002D7470">
      <w:pPr>
        <w:pStyle w:val="a5"/>
        <w:tabs>
          <w:tab w:val="left" w:pos="1134"/>
          <w:tab w:val="left" w:pos="1560"/>
        </w:tabs>
        <w:adjustRightInd w:val="0"/>
        <w:ind w:left="0" w:firstLine="709"/>
        <w:jc w:val="both"/>
        <w:rPr>
          <w:bCs/>
          <w:color w:val="000000" w:themeColor="text1"/>
          <w:sz w:val="24"/>
          <w:szCs w:val="24"/>
        </w:rPr>
      </w:pPr>
      <w:r w:rsidRPr="007B0F99">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93C7FEF" w14:textId="77777777" w:rsidR="00E0243A" w:rsidRPr="007B0F99"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7B0F99" w:rsidRDefault="00CF1A05" w:rsidP="00534D8D">
      <w:pPr>
        <w:pStyle w:val="a5"/>
        <w:numPr>
          <w:ilvl w:val="0"/>
          <w:numId w:val="1"/>
        </w:numPr>
        <w:ind w:left="0" w:firstLine="0"/>
        <w:jc w:val="center"/>
        <w:rPr>
          <w:b/>
          <w:sz w:val="24"/>
          <w:szCs w:val="24"/>
        </w:rPr>
      </w:pPr>
      <w:r w:rsidRPr="007B0F99">
        <w:rPr>
          <w:b/>
          <w:color w:val="000000" w:themeColor="text1"/>
          <w:sz w:val="24"/>
          <w:szCs w:val="24"/>
        </w:rPr>
        <w:t>ЦЕНА</w:t>
      </w:r>
      <w:r w:rsidRPr="007B0F99">
        <w:rPr>
          <w:b/>
          <w:sz w:val="24"/>
          <w:szCs w:val="24"/>
        </w:rPr>
        <w:t xml:space="preserve"> И ПОРЯДОК РАСЧЕТОВ</w:t>
      </w:r>
    </w:p>
    <w:p w14:paraId="2FD16A40" w14:textId="77777777" w:rsidR="00CF1A05" w:rsidRPr="007B0F99"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462D323D" w14:textId="1B1B3C46" w:rsidR="004908B6" w:rsidRPr="007B0F99" w:rsidRDefault="00CF1A05" w:rsidP="001A73BD">
      <w:pPr>
        <w:pStyle w:val="a5"/>
        <w:numPr>
          <w:ilvl w:val="1"/>
          <w:numId w:val="1"/>
        </w:numPr>
        <w:tabs>
          <w:tab w:val="left" w:pos="993"/>
        </w:tabs>
        <w:ind w:left="0" w:firstLine="567"/>
        <w:jc w:val="both"/>
        <w:rPr>
          <w:color w:val="000000" w:themeColor="text1"/>
          <w:sz w:val="24"/>
          <w:szCs w:val="24"/>
        </w:rPr>
      </w:pPr>
      <w:r w:rsidRPr="007B0F99">
        <w:rPr>
          <w:color w:val="000000" w:themeColor="text1"/>
          <w:sz w:val="24"/>
          <w:szCs w:val="24"/>
        </w:rPr>
        <w:t xml:space="preserve">Цена </w:t>
      </w:r>
      <w:r w:rsidR="00910ADD" w:rsidRPr="007B0F99">
        <w:rPr>
          <w:color w:val="000000" w:themeColor="text1"/>
          <w:sz w:val="24"/>
          <w:szCs w:val="24"/>
        </w:rPr>
        <w:t>Объекта</w:t>
      </w:r>
      <w:r w:rsidRPr="007B0F99">
        <w:rPr>
          <w:color w:val="000000" w:themeColor="text1"/>
          <w:sz w:val="24"/>
          <w:szCs w:val="24"/>
        </w:rPr>
        <w:t xml:space="preserve"> </w:t>
      </w:r>
      <w:r w:rsidR="00E61993" w:rsidRPr="007B0F99">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7B0F99">
        <w:rPr>
          <w:color w:val="000000" w:themeColor="text1"/>
          <w:sz w:val="24"/>
          <w:szCs w:val="24"/>
        </w:rPr>
        <w:t xml:space="preserve">ры __________ от ___ _______ </w:t>
      </w:r>
      <w:r w:rsidR="00E93CEA" w:rsidRPr="007B0F99">
        <w:rPr>
          <w:color w:val="000000" w:themeColor="text1"/>
          <w:sz w:val="24"/>
          <w:szCs w:val="24"/>
        </w:rPr>
        <w:t>2022</w:t>
      </w:r>
      <w:r w:rsidR="00E61993" w:rsidRPr="007B0F99">
        <w:rPr>
          <w:color w:val="000000" w:themeColor="text1"/>
          <w:sz w:val="24"/>
          <w:szCs w:val="24"/>
        </w:rPr>
        <w:t xml:space="preserve"> года и </w:t>
      </w:r>
      <w:r w:rsidRPr="007B0F99">
        <w:rPr>
          <w:color w:val="000000" w:themeColor="text1"/>
          <w:sz w:val="24"/>
          <w:szCs w:val="24"/>
        </w:rPr>
        <w:t xml:space="preserve">составляет </w:t>
      </w:r>
      <w:r w:rsidR="00942BD5" w:rsidRPr="007B0F99">
        <w:rPr>
          <w:i/>
          <w:color w:val="000000" w:themeColor="text1"/>
          <w:sz w:val="24"/>
          <w:szCs w:val="24"/>
        </w:rPr>
        <w:t>____________________</w:t>
      </w:r>
      <w:r w:rsidR="008017EA" w:rsidRPr="007B0F99">
        <w:rPr>
          <w:i/>
          <w:color w:val="000000" w:themeColor="text1"/>
          <w:sz w:val="24"/>
          <w:szCs w:val="24"/>
        </w:rPr>
        <w:t xml:space="preserve"> (</w:t>
      </w:r>
      <w:r w:rsidR="00942BD5" w:rsidRPr="007B0F99">
        <w:rPr>
          <w:i/>
          <w:color w:val="000000" w:themeColor="text1"/>
          <w:sz w:val="24"/>
          <w:szCs w:val="24"/>
        </w:rPr>
        <w:t>___________________</w:t>
      </w:r>
      <w:r w:rsidR="008017EA" w:rsidRPr="007B0F99">
        <w:rPr>
          <w:i/>
          <w:color w:val="000000" w:themeColor="text1"/>
          <w:sz w:val="24"/>
          <w:szCs w:val="24"/>
        </w:rPr>
        <w:t>) рублей</w:t>
      </w:r>
      <w:r w:rsidR="00397628" w:rsidRPr="007B0F99">
        <w:rPr>
          <w:color w:val="000000" w:themeColor="text1"/>
          <w:sz w:val="24"/>
          <w:szCs w:val="24"/>
        </w:rPr>
        <w:t xml:space="preserve">, </w:t>
      </w:r>
      <w:r w:rsidR="00A25D35" w:rsidRPr="007B0F99">
        <w:rPr>
          <w:color w:val="000000" w:themeColor="text1"/>
          <w:sz w:val="24"/>
          <w:szCs w:val="24"/>
        </w:rPr>
        <w:t xml:space="preserve">НДС не облагается на основании пп.6 п.2 ст. 146 Налогового кодекса Российской Федерации </w:t>
      </w:r>
      <w:r w:rsidR="00E61993" w:rsidRPr="007B0F99">
        <w:rPr>
          <w:color w:val="000000" w:themeColor="text1"/>
          <w:sz w:val="24"/>
          <w:szCs w:val="24"/>
        </w:rPr>
        <w:t>(далее – «</w:t>
      </w:r>
      <w:r w:rsidR="00347260" w:rsidRPr="007B0F99">
        <w:rPr>
          <w:color w:val="000000" w:themeColor="text1"/>
          <w:sz w:val="24"/>
          <w:szCs w:val="24"/>
        </w:rPr>
        <w:t xml:space="preserve">цена </w:t>
      </w:r>
      <w:r w:rsidR="00910ADD" w:rsidRPr="007B0F99">
        <w:rPr>
          <w:color w:val="000000" w:themeColor="text1"/>
          <w:sz w:val="24"/>
          <w:szCs w:val="24"/>
        </w:rPr>
        <w:t>Объекта</w:t>
      </w:r>
      <w:r w:rsidR="00E61993" w:rsidRPr="007B0F99">
        <w:rPr>
          <w:color w:val="000000" w:themeColor="text1"/>
          <w:sz w:val="24"/>
          <w:szCs w:val="24"/>
        </w:rPr>
        <w:t>»)</w:t>
      </w:r>
    </w:p>
    <w:p w14:paraId="02A6024D" w14:textId="0A8EB146" w:rsidR="00C65DCD" w:rsidRPr="007B0F99" w:rsidRDefault="00C65DCD"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 xml:space="preserve">Цена </w:t>
      </w:r>
      <w:r w:rsidR="00910ADD" w:rsidRPr="007B0F99">
        <w:rPr>
          <w:color w:val="000000" w:themeColor="text1"/>
          <w:sz w:val="24"/>
          <w:szCs w:val="24"/>
        </w:rPr>
        <w:t>Объекта</w:t>
      </w:r>
      <w:r w:rsidRPr="007B0F99">
        <w:rPr>
          <w:color w:val="000000" w:themeColor="text1"/>
          <w:sz w:val="24"/>
          <w:szCs w:val="24"/>
        </w:rPr>
        <w:t xml:space="preserve"> является окончательной и не подлежит изменению.</w:t>
      </w:r>
    </w:p>
    <w:p w14:paraId="35B2FD08" w14:textId="51120880" w:rsidR="007F60D3" w:rsidRPr="007B0F99" w:rsidRDefault="007F60D3" w:rsidP="00E93CEA">
      <w:pPr>
        <w:pStyle w:val="a5"/>
        <w:numPr>
          <w:ilvl w:val="1"/>
          <w:numId w:val="1"/>
        </w:numPr>
        <w:tabs>
          <w:tab w:val="left" w:pos="1134"/>
        </w:tabs>
        <w:jc w:val="both"/>
        <w:rPr>
          <w:color w:val="000000" w:themeColor="text1"/>
          <w:sz w:val="24"/>
          <w:szCs w:val="24"/>
        </w:rPr>
      </w:pPr>
      <w:r w:rsidRPr="007B0F99">
        <w:rPr>
          <w:color w:val="000000" w:themeColor="text1"/>
          <w:sz w:val="24"/>
          <w:szCs w:val="24"/>
        </w:rPr>
        <w:t>Сумма в размере</w:t>
      </w:r>
      <w:r w:rsidR="002516EC" w:rsidRPr="007B0F99">
        <w:rPr>
          <w:color w:val="000000" w:themeColor="text1"/>
          <w:sz w:val="24"/>
          <w:szCs w:val="24"/>
        </w:rPr>
        <w:t xml:space="preserve"> </w:t>
      </w:r>
      <w:r w:rsidR="00E93CEA" w:rsidRPr="007B0F99">
        <w:rPr>
          <w:rFonts w:eastAsia="Verdana"/>
          <w:sz w:val="24"/>
          <w:szCs w:val="24"/>
        </w:rPr>
        <w:t xml:space="preserve">582 400,00 </w:t>
      </w:r>
      <w:r w:rsidR="00742DDA" w:rsidRPr="007B0F99">
        <w:rPr>
          <w:color w:val="000000" w:themeColor="text1"/>
          <w:sz w:val="24"/>
          <w:szCs w:val="24"/>
        </w:rPr>
        <w:t>рублей</w:t>
      </w:r>
      <w:r w:rsidR="00EF1AA2" w:rsidRPr="007B0F99">
        <w:rPr>
          <w:color w:val="000000" w:themeColor="text1"/>
          <w:sz w:val="24"/>
          <w:szCs w:val="24"/>
        </w:rPr>
        <w:t xml:space="preserve"> (</w:t>
      </w:r>
      <w:r w:rsidR="00E93CEA" w:rsidRPr="007B0F99">
        <w:rPr>
          <w:color w:val="000000" w:themeColor="text1"/>
          <w:sz w:val="24"/>
          <w:szCs w:val="24"/>
        </w:rPr>
        <w:t>Пятьсот восемьдесят две тысячи четыреста</w:t>
      </w:r>
      <w:r w:rsidR="00EF1AA2" w:rsidRPr="007B0F99">
        <w:rPr>
          <w:color w:val="000000" w:themeColor="text1"/>
          <w:sz w:val="24"/>
          <w:szCs w:val="24"/>
        </w:rPr>
        <w:t xml:space="preserve"> рублей</w:t>
      </w:r>
      <w:r w:rsidR="00742DDA" w:rsidRPr="007B0F99">
        <w:rPr>
          <w:color w:val="000000" w:themeColor="text1"/>
          <w:sz w:val="24"/>
          <w:szCs w:val="24"/>
        </w:rPr>
        <w:t>)</w:t>
      </w:r>
      <w:r w:rsidR="003E13A8" w:rsidRPr="007B0F99">
        <w:rPr>
          <w:color w:val="000000" w:themeColor="text1"/>
          <w:sz w:val="24"/>
          <w:szCs w:val="24"/>
        </w:rPr>
        <w:t>.</w:t>
      </w:r>
      <w:r w:rsidR="00B0546E" w:rsidRPr="007B0F99">
        <w:rPr>
          <w:color w:val="000000" w:themeColor="text1"/>
          <w:sz w:val="24"/>
          <w:szCs w:val="24"/>
        </w:rPr>
        <w:t xml:space="preserve"> </w:t>
      </w:r>
      <w:r w:rsidR="003E13A8" w:rsidRPr="007B0F99">
        <w:rPr>
          <w:color w:val="000000" w:themeColor="text1"/>
          <w:sz w:val="24"/>
          <w:szCs w:val="24"/>
        </w:rPr>
        <w:t xml:space="preserve"> </w:t>
      </w:r>
      <w:r w:rsidRPr="007B0F99">
        <w:rPr>
          <w:color w:val="000000" w:themeColor="text1"/>
          <w:sz w:val="24"/>
          <w:szCs w:val="24"/>
        </w:rPr>
        <w:t>(</w:t>
      </w:r>
      <w:r w:rsidR="0068470C" w:rsidRPr="007B0F99">
        <w:rPr>
          <w:color w:val="000000" w:themeColor="text1"/>
          <w:sz w:val="24"/>
          <w:szCs w:val="24"/>
        </w:rPr>
        <w:t>НДС не облагается</w:t>
      </w:r>
      <w:r w:rsidRPr="007B0F99">
        <w:rPr>
          <w:color w:val="000000" w:themeColor="text1"/>
          <w:sz w:val="24"/>
          <w:szCs w:val="24"/>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7B0F99">
        <w:rPr>
          <w:i/>
          <w:color w:val="000000" w:themeColor="text1"/>
          <w:sz w:val="24"/>
          <w:szCs w:val="24"/>
        </w:rPr>
        <w:t>(платежное поручение № *** от ***)</w:t>
      </w:r>
      <w:r w:rsidRPr="007B0F99">
        <w:rPr>
          <w:color w:val="000000" w:themeColor="text1"/>
          <w:sz w:val="24"/>
          <w:szCs w:val="24"/>
        </w:rPr>
        <w:t xml:space="preserve">, засчитывается в счет оплаты цены </w:t>
      </w:r>
      <w:r w:rsidR="00910ADD" w:rsidRPr="007B0F99">
        <w:rPr>
          <w:color w:val="000000" w:themeColor="text1"/>
          <w:sz w:val="24"/>
          <w:szCs w:val="24"/>
        </w:rPr>
        <w:t xml:space="preserve">Объекта </w:t>
      </w:r>
      <w:r w:rsidRPr="007B0F99">
        <w:rPr>
          <w:color w:val="000000" w:themeColor="text1"/>
          <w:sz w:val="24"/>
          <w:szCs w:val="24"/>
        </w:rPr>
        <w:t xml:space="preserve">в </w:t>
      </w:r>
      <w:r w:rsidR="001C49CE" w:rsidRPr="007B0F99">
        <w:rPr>
          <w:color w:val="000000" w:themeColor="text1"/>
          <w:sz w:val="24"/>
          <w:szCs w:val="24"/>
        </w:rPr>
        <w:t>Дату возникновения прав и обязанностей по Договору</w:t>
      </w:r>
      <w:r w:rsidRPr="007B0F99">
        <w:rPr>
          <w:color w:val="000000" w:themeColor="text1"/>
          <w:sz w:val="24"/>
          <w:szCs w:val="24"/>
        </w:rPr>
        <w:t>.</w:t>
      </w:r>
    </w:p>
    <w:p w14:paraId="2EA1EED1" w14:textId="1E549600" w:rsidR="00B64B5C" w:rsidRPr="007B0F99" w:rsidRDefault="00C0414D"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 xml:space="preserve">Оставшаяся часть цены </w:t>
      </w:r>
      <w:r w:rsidR="00866953" w:rsidRPr="007B0F99">
        <w:rPr>
          <w:color w:val="000000" w:themeColor="text1"/>
          <w:sz w:val="24"/>
          <w:szCs w:val="24"/>
        </w:rPr>
        <w:t>Объекта</w:t>
      </w:r>
      <w:r w:rsidRPr="007B0F99">
        <w:rPr>
          <w:color w:val="000000" w:themeColor="text1"/>
          <w:sz w:val="24"/>
          <w:szCs w:val="24"/>
        </w:rPr>
        <w:t xml:space="preserve"> в размере </w:t>
      </w:r>
      <w:r w:rsidR="00942BD5" w:rsidRPr="007B0F99">
        <w:rPr>
          <w:color w:val="000000" w:themeColor="text1"/>
          <w:sz w:val="24"/>
          <w:szCs w:val="24"/>
        </w:rPr>
        <w:t>__________________</w:t>
      </w:r>
      <w:r w:rsidR="006D1743" w:rsidRPr="007B0F99">
        <w:rPr>
          <w:color w:val="000000" w:themeColor="text1"/>
          <w:sz w:val="24"/>
          <w:szCs w:val="24"/>
        </w:rPr>
        <w:t>,00</w:t>
      </w:r>
      <w:r w:rsidRPr="007B0F99">
        <w:rPr>
          <w:color w:val="000000" w:themeColor="text1"/>
          <w:sz w:val="24"/>
          <w:szCs w:val="24"/>
        </w:rPr>
        <w:t xml:space="preserve"> (</w:t>
      </w:r>
      <w:r w:rsidR="00942BD5" w:rsidRPr="007B0F99">
        <w:rPr>
          <w:color w:val="000000" w:themeColor="text1"/>
          <w:sz w:val="24"/>
          <w:szCs w:val="24"/>
        </w:rPr>
        <w:t>_______________________</w:t>
      </w:r>
      <w:r w:rsidR="006D1743" w:rsidRPr="007B0F99">
        <w:rPr>
          <w:color w:val="000000" w:themeColor="text1"/>
          <w:sz w:val="24"/>
          <w:szCs w:val="24"/>
        </w:rPr>
        <w:t>)</w:t>
      </w:r>
      <w:r w:rsidRPr="007B0F99">
        <w:rPr>
          <w:color w:val="000000" w:themeColor="text1"/>
          <w:sz w:val="24"/>
          <w:szCs w:val="24"/>
        </w:rPr>
        <w:t xml:space="preserve"> рублей </w:t>
      </w:r>
      <w:r w:rsidR="006D1743" w:rsidRPr="007B0F99">
        <w:rPr>
          <w:color w:val="000000" w:themeColor="text1"/>
          <w:sz w:val="24"/>
          <w:szCs w:val="24"/>
        </w:rPr>
        <w:t>00</w:t>
      </w:r>
      <w:r w:rsidRPr="007B0F99">
        <w:rPr>
          <w:color w:val="000000" w:themeColor="text1"/>
          <w:sz w:val="24"/>
          <w:szCs w:val="24"/>
        </w:rPr>
        <w:t xml:space="preserve"> копеек (</w:t>
      </w:r>
      <w:r w:rsidR="00C70194" w:rsidRPr="007B0F99">
        <w:rPr>
          <w:color w:val="000000" w:themeColor="text1"/>
          <w:sz w:val="24"/>
          <w:szCs w:val="24"/>
        </w:rPr>
        <w:t>НДС не облагается</w:t>
      </w:r>
      <w:r w:rsidRPr="007B0F99">
        <w:rPr>
          <w:color w:val="000000" w:themeColor="text1"/>
          <w:sz w:val="24"/>
          <w:szCs w:val="24"/>
        </w:rPr>
        <w:t xml:space="preserve">), </w:t>
      </w:r>
      <w:r w:rsidR="007E43BA" w:rsidRPr="007B0F99">
        <w:rPr>
          <w:color w:val="000000" w:themeColor="text1"/>
          <w:sz w:val="24"/>
          <w:szCs w:val="24"/>
        </w:rPr>
        <w:t>п</w:t>
      </w:r>
      <w:r w:rsidRPr="007B0F99">
        <w:rPr>
          <w:color w:val="000000" w:themeColor="text1"/>
          <w:sz w:val="24"/>
          <w:szCs w:val="24"/>
        </w:rPr>
        <w:t xml:space="preserve">одлежит оплате Покупателем </w:t>
      </w:r>
      <w:r w:rsidR="00B64B5C" w:rsidRPr="007B0F99">
        <w:rPr>
          <w:color w:val="000000" w:themeColor="text1"/>
          <w:sz w:val="24"/>
          <w:szCs w:val="24"/>
        </w:rPr>
        <w:t>в следующем порядке</w:t>
      </w:r>
      <w:r w:rsidRPr="007B0F99">
        <w:rPr>
          <w:color w:val="000000" w:themeColor="text1"/>
          <w:sz w:val="24"/>
          <w:szCs w:val="24"/>
        </w:rPr>
        <w:t xml:space="preserve"> и сроки</w:t>
      </w:r>
      <w:r w:rsidR="00B64B5C" w:rsidRPr="007B0F99">
        <w:rPr>
          <w:color w:val="000000" w:themeColor="text1"/>
          <w:sz w:val="24"/>
          <w:szCs w:val="24"/>
        </w:rPr>
        <w:t>:</w:t>
      </w:r>
    </w:p>
    <w:p w14:paraId="2E0B4E40" w14:textId="77777777" w:rsidR="00887D75" w:rsidRPr="007B0F99"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7B0F99" w14:paraId="3E3B3BF7" w14:textId="77777777" w:rsidTr="00E402A9">
        <w:trPr>
          <w:trHeight w:val="1004"/>
        </w:trPr>
        <w:tc>
          <w:tcPr>
            <w:tcW w:w="2268" w:type="dxa"/>
            <w:shd w:val="clear" w:color="auto" w:fill="auto"/>
          </w:tcPr>
          <w:p w14:paraId="31D602A9" w14:textId="77777777" w:rsidR="00887D75" w:rsidRPr="007B0F99"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7B0F99"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7B0F99">
              <w:rPr>
                <w:rFonts w:ascii="Times New Roman" w:hAnsi="Times New Roman" w:cs="Times New Roman"/>
                <w:sz w:val="24"/>
                <w:szCs w:val="24"/>
              </w:rPr>
              <w:t>2.4.1.</w:t>
            </w:r>
            <w:r w:rsidRPr="007B0F99">
              <w:rPr>
                <w:rFonts w:ascii="Times New Roman" w:hAnsi="Times New Roman" w:cs="Times New Roman"/>
                <w:i/>
                <w:sz w:val="24"/>
                <w:szCs w:val="24"/>
              </w:rPr>
              <w:t xml:space="preserve"> </w:t>
            </w:r>
            <w:r w:rsidRPr="007B0F99">
              <w:rPr>
                <w:rFonts w:ascii="Times New Roman" w:hAnsi="Times New Roman" w:cs="Times New Roman"/>
                <w:i/>
                <w:color w:val="0070C0"/>
                <w:sz w:val="24"/>
                <w:szCs w:val="24"/>
              </w:rPr>
              <w:t>в течение 14 (четырнадцати) рабочих дней с</w:t>
            </w:r>
            <w:r w:rsidRPr="007B0F99">
              <w:rPr>
                <w:rFonts w:ascii="Times New Roman" w:hAnsi="Times New Roman" w:cs="Times New Roman"/>
                <w:color w:val="0070C0"/>
                <w:sz w:val="24"/>
                <w:szCs w:val="24"/>
              </w:rPr>
              <w:t xml:space="preserve"> </w:t>
            </w:r>
            <w:r w:rsidR="00CB1303" w:rsidRPr="007B0F99">
              <w:rPr>
                <w:rFonts w:ascii="Times New Roman" w:hAnsi="Times New Roman" w:cs="Times New Roman"/>
                <w:sz w:val="24"/>
                <w:szCs w:val="24"/>
              </w:rPr>
              <w:t xml:space="preserve">Даты возникновения прав и обязанностей по </w:t>
            </w:r>
            <w:r w:rsidR="001C49CE" w:rsidRPr="007B0F99">
              <w:rPr>
                <w:rFonts w:ascii="Times New Roman" w:hAnsi="Times New Roman" w:cs="Times New Roman"/>
                <w:sz w:val="24"/>
                <w:szCs w:val="24"/>
              </w:rPr>
              <w:t>Д</w:t>
            </w:r>
            <w:r w:rsidR="00CB1303" w:rsidRPr="007B0F99">
              <w:rPr>
                <w:rFonts w:ascii="Times New Roman" w:hAnsi="Times New Roman" w:cs="Times New Roman"/>
                <w:sz w:val="24"/>
                <w:szCs w:val="24"/>
              </w:rPr>
              <w:t>оговору</w:t>
            </w:r>
            <w:r w:rsidR="00CB1303" w:rsidRPr="007B0F99" w:rsidDel="00CB1303">
              <w:rPr>
                <w:rFonts w:ascii="Times New Roman" w:hAnsi="Times New Roman" w:cs="Times New Roman"/>
                <w:sz w:val="24"/>
                <w:szCs w:val="24"/>
              </w:rPr>
              <w:t xml:space="preserve"> </w:t>
            </w:r>
            <w:r w:rsidRPr="007B0F99">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7B0F99">
              <w:rPr>
                <w:rFonts w:ascii="Times New Roman" w:hAnsi="Times New Roman" w:cs="Times New Roman"/>
                <w:color w:val="0070C0"/>
                <w:sz w:val="24"/>
                <w:szCs w:val="24"/>
              </w:rPr>
              <w:t xml:space="preserve">__________ </w:t>
            </w:r>
            <w:r w:rsidRPr="007B0F99">
              <w:rPr>
                <w:rFonts w:ascii="Times New Roman" w:eastAsia="Times New Roman" w:hAnsi="Times New Roman" w:cs="Times New Roman"/>
                <w:i/>
                <w:color w:val="0070C0"/>
                <w:sz w:val="24"/>
                <w:szCs w:val="24"/>
                <w:lang w:eastAsia="ru-RU"/>
              </w:rPr>
              <w:t>(_____________) рублей ___ копеек (НДС не облагается)</w:t>
            </w:r>
            <w:r w:rsidRPr="007B0F99">
              <w:rPr>
                <w:rFonts w:ascii="Times New Roman" w:hAnsi="Times New Roman" w:cs="Times New Roman"/>
                <w:i/>
                <w:color w:val="0070C0"/>
                <w:sz w:val="24"/>
                <w:szCs w:val="24"/>
              </w:rPr>
              <w:t>.</w:t>
            </w:r>
          </w:p>
        </w:tc>
      </w:tr>
      <w:tr w:rsidR="00887D75" w:rsidRPr="007B0F99" w14:paraId="407FEB95" w14:textId="77777777" w:rsidTr="00E402A9">
        <w:tc>
          <w:tcPr>
            <w:tcW w:w="2268" w:type="dxa"/>
            <w:shd w:val="clear" w:color="auto" w:fill="auto"/>
          </w:tcPr>
          <w:p w14:paraId="74560CFE" w14:textId="4F313000" w:rsidR="00887D75" w:rsidRPr="007B0F99"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7B0F99"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7B0F99" w:rsidRDefault="00887D75" w:rsidP="00534D8D">
            <w:pPr>
              <w:adjustRightInd w:val="0"/>
              <w:spacing w:after="0" w:line="240" w:lineRule="auto"/>
              <w:jc w:val="both"/>
              <w:rPr>
                <w:rFonts w:ascii="Times New Roman" w:hAnsi="Times New Roman" w:cs="Times New Roman"/>
                <w:sz w:val="24"/>
                <w:szCs w:val="24"/>
              </w:rPr>
            </w:pPr>
            <w:r w:rsidRPr="007B0F99">
              <w:rPr>
                <w:rFonts w:ascii="Times New Roman" w:hAnsi="Times New Roman" w:cs="Times New Roman"/>
                <w:sz w:val="24"/>
                <w:szCs w:val="24"/>
              </w:rPr>
              <w:t xml:space="preserve">2.4.1. </w:t>
            </w:r>
          </w:p>
          <w:p w14:paraId="68A2552C" w14:textId="5C036733" w:rsidR="00887D75" w:rsidRPr="007B0F99" w:rsidRDefault="00887D75" w:rsidP="00534D8D">
            <w:pPr>
              <w:adjustRightInd w:val="0"/>
              <w:spacing w:after="0" w:line="240" w:lineRule="auto"/>
              <w:jc w:val="both"/>
              <w:rPr>
                <w:rFonts w:ascii="Times New Roman" w:hAnsi="Times New Roman" w:cs="Times New Roman"/>
                <w:sz w:val="24"/>
                <w:szCs w:val="24"/>
              </w:rPr>
            </w:pPr>
            <w:r w:rsidRPr="007B0F99">
              <w:rPr>
                <w:rFonts w:ascii="Times New Roman" w:hAnsi="Times New Roman" w:cs="Times New Roman"/>
                <w:sz w:val="24"/>
                <w:szCs w:val="24"/>
              </w:rPr>
              <w:t xml:space="preserve">(А) </w:t>
            </w:r>
            <w:r w:rsidRPr="007B0F99">
              <w:rPr>
                <w:rFonts w:ascii="Times New Roman" w:hAnsi="Times New Roman" w:cs="Times New Roman"/>
                <w:i/>
                <w:color w:val="0070C0"/>
                <w:sz w:val="24"/>
                <w:szCs w:val="24"/>
              </w:rPr>
              <w:t>в течение 14 (четырнадцати) рабочих дней с</w:t>
            </w:r>
            <w:r w:rsidRPr="007B0F99">
              <w:rPr>
                <w:rFonts w:ascii="Times New Roman" w:hAnsi="Times New Roman" w:cs="Times New Roman"/>
                <w:sz w:val="24"/>
                <w:szCs w:val="24"/>
              </w:rPr>
              <w:t xml:space="preserve"> </w:t>
            </w:r>
            <w:r w:rsidR="00CB1303" w:rsidRPr="007B0F99">
              <w:rPr>
                <w:rFonts w:ascii="Times New Roman" w:hAnsi="Times New Roman" w:cs="Times New Roman"/>
                <w:bCs/>
                <w:iCs/>
                <w:sz w:val="24"/>
                <w:szCs w:val="24"/>
              </w:rPr>
              <w:t xml:space="preserve">Даты возникновения прав и обязанностей по </w:t>
            </w:r>
            <w:r w:rsidR="001C49CE" w:rsidRPr="007B0F99">
              <w:rPr>
                <w:rFonts w:ascii="Times New Roman" w:hAnsi="Times New Roman" w:cs="Times New Roman"/>
                <w:bCs/>
                <w:iCs/>
                <w:sz w:val="24"/>
                <w:szCs w:val="24"/>
              </w:rPr>
              <w:t>Д</w:t>
            </w:r>
            <w:r w:rsidR="00CB1303" w:rsidRPr="007B0F99">
              <w:rPr>
                <w:rFonts w:ascii="Times New Roman" w:hAnsi="Times New Roman" w:cs="Times New Roman"/>
                <w:bCs/>
                <w:iCs/>
                <w:sz w:val="24"/>
                <w:szCs w:val="24"/>
              </w:rPr>
              <w:t>оговору</w:t>
            </w:r>
            <w:r w:rsidRPr="007B0F99">
              <w:rPr>
                <w:rFonts w:ascii="Times New Roman" w:hAnsi="Times New Roman" w:cs="Times New Roman"/>
                <w:sz w:val="24"/>
                <w:szCs w:val="24"/>
              </w:rPr>
              <w:t xml:space="preserve"> путем перечисления Покупателем на счет Продавца, указанный в разделе </w:t>
            </w:r>
            <w:r w:rsidRPr="007B0F99">
              <w:rPr>
                <w:rFonts w:ascii="Times New Roman" w:hAnsi="Times New Roman" w:cs="Times New Roman"/>
                <w:color w:val="0070C0"/>
                <w:sz w:val="24"/>
                <w:szCs w:val="24"/>
              </w:rPr>
              <w:t>11</w:t>
            </w:r>
            <w:r w:rsidRPr="007B0F99">
              <w:rPr>
                <w:rFonts w:ascii="Times New Roman" w:hAnsi="Times New Roman" w:cs="Times New Roman"/>
                <w:sz w:val="24"/>
                <w:szCs w:val="24"/>
              </w:rPr>
              <w:t xml:space="preserve"> Договора, части цены недвижимого имущества в размере</w:t>
            </w:r>
            <w:r w:rsidRPr="007B0F99">
              <w:rPr>
                <w:rFonts w:ascii="Times New Roman" w:hAnsi="Times New Roman" w:cs="Times New Roman"/>
                <w:i/>
                <w:color w:val="0070C0"/>
                <w:sz w:val="24"/>
                <w:szCs w:val="24"/>
                <w:vertAlign w:val="superscript"/>
              </w:rPr>
              <w:t xml:space="preserve"> </w:t>
            </w:r>
            <w:r w:rsidRPr="007B0F99">
              <w:rPr>
                <w:rFonts w:ascii="Times New Roman" w:hAnsi="Times New Roman" w:cs="Times New Roman"/>
                <w:i/>
                <w:color w:val="0070C0"/>
                <w:sz w:val="24"/>
                <w:szCs w:val="24"/>
              </w:rPr>
              <w:t xml:space="preserve">_________ (____________) рублей </w:t>
            </w:r>
            <w:r w:rsidRPr="007B0F99">
              <w:rPr>
                <w:rFonts w:ascii="Times New Roman" w:eastAsia="Times New Roman" w:hAnsi="Times New Roman" w:cs="Times New Roman"/>
                <w:i/>
                <w:color w:val="0070C0"/>
                <w:sz w:val="24"/>
                <w:szCs w:val="24"/>
                <w:lang w:eastAsia="ru-RU"/>
              </w:rPr>
              <w:t>___ копеек (НДС не облагается)</w:t>
            </w:r>
            <w:r w:rsidRPr="007B0F99">
              <w:rPr>
                <w:rFonts w:ascii="Times New Roman" w:hAnsi="Times New Roman" w:cs="Times New Roman"/>
                <w:i/>
                <w:color w:val="0070C0"/>
                <w:sz w:val="24"/>
                <w:szCs w:val="24"/>
              </w:rPr>
              <w:t>.</w:t>
            </w:r>
          </w:p>
          <w:p w14:paraId="36AA5B5E" w14:textId="1B3BDBAE" w:rsidR="00887D75" w:rsidRPr="007B0F99" w:rsidRDefault="00887D75" w:rsidP="001C49CE">
            <w:pPr>
              <w:adjustRightInd w:val="0"/>
              <w:spacing w:after="0" w:line="240" w:lineRule="auto"/>
              <w:jc w:val="both"/>
              <w:rPr>
                <w:rFonts w:ascii="Times New Roman" w:hAnsi="Times New Roman" w:cs="Times New Roman"/>
                <w:sz w:val="24"/>
                <w:szCs w:val="24"/>
              </w:rPr>
            </w:pPr>
            <w:r w:rsidRPr="007B0F99">
              <w:rPr>
                <w:rFonts w:ascii="Times New Roman" w:hAnsi="Times New Roman" w:cs="Times New Roman"/>
                <w:sz w:val="24"/>
                <w:szCs w:val="24"/>
              </w:rPr>
              <w:t xml:space="preserve">(Б) </w:t>
            </w:r>
            <w:r w:rsidRPr="007B0F99">
              <w:rPr>
                <w:rFonts w:ascii="Times New Roman" w:hAnsi="Times New Roman" w:cs="Times New Roman"/>
                <w:i/>
                <w:color w:val="0070C0"/>
                <w:sz w:val="24"/>
                <w:szCs w:val="24"/>
              </w:rPr>
              <w:t>в течение 14 (четырнадцати) рабочих дней с</w:t>
            </w:r>
            <w:r w:rsidRPr="007B0F99">
              <w:rPr>
                <w:rFonts w:ascii="Times New Roman" w:hAnsi="Times New Roman" w:cs="Times New Roman"/>
                <w:color w:val="0070C0"/>
                <w:sz w:val="24"/>
                <w:szCs w:val="24"/>
              </w:rPr>
              <w:t xml:space="preserve"> </w:t>
            </w:r>
            <w:r w:rsidR="00CB1303" w:rsidRPr="007B0F99">
              <w:rPr>
                <w:rFonts w:ascii="Times New Roman" w:hAnsi="Times New Roman" w:cs="Times New Roman"/>
                <w:bCs/>
                <w:iCs/>
                <w:sz w:val="24"/>
                <w:szCs w:val="24"/>
              </w:rPr>
              <w:t xml:space="preserve">Даты возникновения прав и обязанностей по </w:t>
            </w:r>
            <w:r w:rsidR="001C49CE" w:rsidRPr="007B0F99">
              <w:rPr>
                <w:rFonts w:ascii="Times New Roman" w:hAnsi="Times New Roman" w:cs="Times New Roman"/>
                <w:bCs/>
                <w:iCs/>
                <w:sz w:val="24"/>
                <w:szCs w:val="24"/>
              </w:rPr>
              <w:t>Д</w:t>
            </w:r>
            <w:r w:rsidR="00CB1303" w:rsidRPr="007B0F99">
              <w:rPr>
                <w:rFonts w:ascii="Times New Roman" w:hAnsi="Times New Roman" w:cs="Times New Roman"/>
                <w:bCs/>
                <w:iCs/>
                <w:sz w:val="24"/>
                <w:szCs w:val="24"/>
              </w:rPr>
              <w:t>оговору</w:t>
            </w:r>
            <w:r w:rsidR="00CB1303" w:rsidRPr="007B0F99" w:rsidDel="00CB1303">
              <w:rPr>
                <w:rFonts w:ascii="Times New Roman" w:hAnsi="Times New Roman" w:cs="Times New Roman"/>
                <w:sz w:val="24"/>
                <w:szCs w:val="24"/>
              </w:rPr>
              <w:t xml:space="preserve"> </w:t>
            </w:r>
            <w:r w:rsidRPr="007B0F99">
              <w:rPr>
                <w:rFonts w:ascii="Times New Roman" w:hAnsi="Times New Roman" w:cs="Times New Roman"/>
                <w:sz w:val="24"/>
                <w:szCs w:val="24"/>
              </w:rPr>
              <w:t>Покупатель открывает аккредитив на условиях, изложенных в Приложении №</w:t>
            </w:r>
            <w:r w:rsidRPr="007B0F99">
              <w:rPr>
                <w:rFonts w:ascii="Times New Roman" w:hAnsi="Times New Roman" w:cs="Times New Roman"/>
                <w:color w:val="0070C0"/>
                <w:sz w:val="24"/>
                <w:szCs w:val="24"/>
              </w:rPr>
              <w:t>2</w:t>
            </w:r>
            <w:r w:rsidRPr="007B0F99">
              <w:rPr>
                <w:rFonts w:ascii="Times New Roman" w:hAnsi="Times New Roman" w:cs="Times New Roman"/>
                <w:sz w:val="24"/>
                <w:szCs w:val="24"/>
              </w:rPr>
              <w:t xml:space="preserve">  к Договору, на оставшуюся часть цены недвижимого имущества в размере </w:t>
            </w:r>
            <w:r w:rsidRPr="007B0F99">
              <w:rPr>
                <w:rFonts w:ascii="Times New Roman" w:hAnsi="Times New Roman" w:cs="Times New Roman"/>
                <w:i/>
                <w:color w:val="0070C0"/>
                <w:sz w:val="24"/>
                <w:szCs w:val="24"/>
              </w:rPr>
              <w:t xml:space="preserve">___________ (_____________) </w:t>
            </w:r>
            <w:r w:rsidRPr="007B0F99">
              <w:rPr>
                <w:rFonts w:ascii="Times New Roman" w:hAnsi="Times New Roman" w:cs="Times New Roman"/>
                <w:sz w:val="24"/>
                <w:szCs w:val="24"/>
              </w:rPr>
              <w:t xml:space="preserve">рублей </w:t>
            </w:r>
            <w:r w:rsidRPr="007B0F99">
              <w:rPr>
                <w:rFonts w:ascii="Times New Roman" w:hAnsi="Times New Roman" w:cs="Times New Roman"/>
                <w:i/>
                <w:color w:val="0070C0"/>
                <w:sz w:val="24"/>
                <w:szCs w:val="24"/>
                <w:u w:val="single"/>
              </w:rPr>
              <w:t xml:space="preserve">___ </w:t>
            </w:r>
            <w:r w:rsidRPr="007B0F99">
              <w:rPr>
                <w:rFonts w:ascii="Times New Roman" w:hAnsi="Times New Roman" w:cs="Times New Roman"/>
                <w:sz w:val="24"/>
                <w:szCs w:val="24"/>
              </w:rPr>
              <w:t xml:space="preserve">копеек </w:t>
            </w:r>
            <w:r w:rsidRPr="007B0F99">
              <w:rPr>
                <w:rFonts w:ascii="Times New Roman" w:hAnsi="Times New Roman" w:cs="Times New Roman"/>
                <w:i/>
                <w:color w:val="0070C0"/>
                <w:sz w:val="24"/>
                <w:szCs w:val="24"/>
              </w:rPr>
              <w:t>(НДС не облагается)</w:t>
            </w:r>
            <w:r w:rsidRPr="007B0F99">
              <w:rPr>
                <w:rFonts w:ascii="Times New Roman" w:hAnsi="Times New Roman" w:cs="Times New Roman"/>
                <w:sz w:val="24"/>
                <w:szCs w:val="24"/>
              </w:rPr>
              <w:t>.</w:t>
            </w:r>
          </w:p>
        </w:tc>
      </w:tr>
      <w:tr w:rsidR="00887D75" w:rsidRPr="007B0F99" w14:paraId="29D161AE" w14:textId="77777777" w:rsidTr="00E402A9">
        <w:trPr>
          <w:trHeight w:val="1459"/>
        </w:trPr>
        <w:tc>
          <w:tcPr>
            <w:tcW w:w="2268" w:type="dxa"/>
            <w:shd w:val="clear" w:color="auto" w:fill="auto"/>
          </w:tcPr>
          <w:p w14:paraId="067D8315" w14:textId="220205E3" w:rsidR="00887D75" w:rsidRPr="007B0F99"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Вариант 3 </w:t>
            </w:r>
          </w:p>
          <w:p w14:paraId="181A68D7" w14:textId="4685D7AD" w:rsidR="00887D75" w:rsidRPr="007B0F99"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7B0F99" w:rsidRDefault="00887D75" w:rsidP="001C49CE">
            <w:pPr>
              <w:adjustRightInd w:val="0"/>
              <w:spacing w:after="0" w:line="240" w:lineRule="auto"/>
              <w:jc w:val="both"/>
              <w:rPr>
                <w:rFonts w:ascii="Times New Roman" w:hAnsi="Times New Roman" w:cs="Times New Roman"/>
                <w:sz w:val="24"/>
                <w:szCs w:val="24"/>
              </w:rPr>
            </w:pPr>
            <w:r w:rsidRPr="007B0F99">
              <w:rPr>
                <w:rFonts w:ascii="Times New Roman" w:hAnsi="Times New Roman" w:cs="Times New Roman"/>
                <w:sz w:val="24"/>
                <w:szCs w:val="24"/>
              </w:rPr>
              <w:t xml:space="preserve">2.4.1. </w:t>
            </w:r>
            <w:r w:rsidRPr="007B0F99">
              <w:rPr>
                <w:rFonts w:ascii="Times New Roman" w:hAnsi="Times New Roman" w:cs="Times New Roman"/>
                <w:i/>
                <w:color w:val="0070C0"/>
                <w:sz w:val="24"/>
                <w:szCs w:val="24"/>
              </w:rPr>
              <w:t>в течение 14 (четырнадцати) рабочих дней с</w:t>
            </w:r>
            <w:r w:rsidRPr="007B0F99">
              <w:rPr>
                <w:rFonts w:ascii="Times New Roman" w:hAnsi="Times New Roman" w:cs="Times New Roman"/>
                <w:sz w:val="24"/>
                <w:szCs w:val="24"/>
              </w:rPr>
              <w:t xml:space="preserve"> </w:t>
            </w:r>
            <w:r w:rsidR="00CB1303" w:rsidRPr="007B0F99">
              <w:rPr>
                <w:rFonts w:ascii="Times New Roman" w:hAnsi="Times New Roman" w:cs="Times New Roman"/>
                <w:bCs/>
                <w:iCs/>
                <w:sz w:val="24"/>
                <w:szCs w:val="24"/>
              </w:rPr>
              <w:t xml:space="preserve">Даты возникновения прав и обязанностей по </w:t>
            </w:r>
            <w:r w:rsidR="001C49CE" w:rsidRPr="007B0F99">
              <w:rPr>
                <w:rFonts w:ascii="Times New Roman" w:hAnsi="Times New Roman" w:cs="Times New Roman"/>
                <w:bCs/>
                <w:iCs/>
                <w:sz w:val="24"/>
                <w:szCs w:val="24"/>
              </w:rPr>
              <w:t>Д</w:t>
            </w:r>
            <w:r w:rsidR="00CB1303" w:rsidRPr="007B0F99">
              <w:rPr>
                <w:rFonts w:ascii="Times New Roman" w:hAnsi="Times New Roman" w:cs="Times New Roman"/>
                <w:bCs/>
                <w:iCs/>
                <w:sz w:val="24"/>
                <w:szCs w:val="24"/>
              </w:rPr>
              <w:t>оговору</w:t>
            </w:r>
            <w:r w:rsidR="00CB1303" w:rsidRPr="007B0F99" w:rsidDel="00CB1303">
              <w:rPr>
                <w:rFonts w:ascii="Times New Roman" w:hAnsi="Times New Roman" w:cs="Times New Roman"/>
                <w:sz w:val="24"/>
                <w:szCs w:val="24"/>
              </w:rPr>
              <w:t xml:space="preserve"> </w:t>
            </w:r>
            <w:r w:rsidRPr="007B0F99">
              <w:rPr>
                <w:rFonts w:ascii="Times New Roman" w:hAnsi="Times New Roman" w:cs="Times New Roman"/>
                <w:sz w:val="24"/>
                <w:szCs w:val="24"/>
              </w:rPr>
              <w:t>Покупатель открывает аккредитив</w:t>
            </w:r>
            <w:r w:rsidR="00DC315E" w:rsidRPr="007B0F99">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7B0F99">
              <w:rPr>
                <w:rFonts w:ascii="Times New Roman" w:hAnsi="Times New Roman" w:cs="Times New Roman"/>
                <w:sz w:val="24"/>
                <w:szCs w:val="24"/>
              </w:rPr>
              <w:t>на условиях, изложенных в Приложении №</w:t>
            </w:r>
            <w:r w:rsidRPr="007B0F99">
              <w:rPr>
                <w:rFonts w:ascii="Times New Roman" w:hAnsi="Times New Roman" w:cs="Times New Roman"/>
                <w:color w:val="0070C0"/>
                <w:sz w:val="24"/>
                <w:szCs w:val="24"/>
              </w:rPr>
              <w:t>2</w:t>
            </w:r>
            <w:r w:rsidRPr="007B0F99">
              <w:rPr>
                <w:rFonts w:ascii="Times New Roman" w:hAnsi="Times New Roman" w:cs="Times New Roman"/>
                <w:sz w:val="24"/>
                <w:szCs w:val="24"/>
              </w:rPr>
              <w:t xml:space="preserve"> к Договору, на цену недвижимого имущества в размере</w:t>
            </w:r>
            <w:r w:rsidRPr="007B0F99">
              <w:rPr>
                <w:rFonts w:ascii="Times New Roman" w:hAnsi="Times New Roman" w:cs="Times New Roman"/>
                <w:i/>
                <w:color w:val="0070C0"/>
                <w:sz w:val="24"/>
                <w:szCs w:val="24"/>
              </w:rPr>
              <w:t xml:space="preserve"> ___________ (_____________) </w:t>
            </w:r>
            <w:r w:rsidRPr="007B0F99">
              <w:rPr>
                <w:rFonts w:ascii="Times New Roman" w:hAnsi="Times New Roman" w:cs="Times New Roman"/>
                <w:sz w:val="24"/>
                <w:szCs w:val="24"/>
              </w:rPr>
              <w:t xml:space="preserve">рублей </w:t>
            </w:r>
            <w:r w:rsidRPr="007B0F99">
              <w:rPr>
                <w:rFonts w:ascii="Times New Roman" w:hAnsi="Times New Roman" w:cs="Times New Roman"/>
                <w:i/>
                <w:color w:val="0070C0"/>
                <w:sz w:val="24"/>
                <w:szCs w:val="24"/>
                <w:u w:val="single"/>
              </w:rPr>
              <w:t xml:space="preserve">___ </w:t>
            </w:r>
            <w:r w:rsidRPr="007B0F99">
              <w:rPr>
                <w:rFonts w:ascii="Times New Roman" w:hAnsi="Times New Roman" w:cs="Times New Roman"/>
                <w:sz w:val="24"/>
                <w:szCs w:val="24"/>
              </w:rPr>
              <w:t xml:space="preserve">копеек </w:t>
            </w:r>
            <w:r w:rsidRPr="007B0F99">
              <w:rPr>
                <w:rFonts w:ascii="Times New Roman" w:hAnsi="Times New Roman" w:cs="Times New Roman"/>
                <w:i/>
                <w:color w:val="0070C0"/>
                <w:sz w:val="24"/>
                <w:szCs w:val="24"/>
              </w:rPr>
              <w:t>(НДС не облагается)</w:t>
            </w:r>
            <w:r w:rsidR="00056713" w:rsidRPr="007B0F99">
              <w:rPr>
                <w:rFonts w:ascii="Times New Roman" w:hAnsi="Times New Roman" w:cs="Times New Roman"/>
                <w:i/>
                <w:color w:val="0070C0"/>
                <w:sz w:val="24"/>
                <w:szCs w:val="24"/>
              </w:rPr>
              <w:t>.</w:t>
            </w:r>
            <w:r w:rsidRPr="007B0F99">
              <w:rPr>
                <w:rFonts w:ascii="Times New Roman" w:hAnsi="Times New Roman" w:cs="Times New Roman"/>
                <w:i/>
                <w:color w:val="0070C0"/>
                <w:sz w:val="24"/>
                <w:szCs w:val="24"/>
              </w:rPr>
              <w:t xml:space="preserve"> </w:t>
            </w:r>
          </w:p>
        </w:tc>
      </w:tr>
    </w:tbl>
    <w:p w14:paraId="3AF8C931" w14:textId="3B3B665B" w:rsidR="00CF1A05" w:rsidRPr="007B0F99" w:rsidRDefault="008C605D" w:rsidP="00534D8D">
      <w:pPr>
        <w:pStyle w:val="a5"/>
        <w:numPr>
          <w:ilvl w:val="1"/>
          <w:numId w:val="1"/>
        </w:numPr>
        <w:tabs>
          <w:tab w:val="left" w:pos="709"/>
          <w:tab w:val="left" w:pos="743"/>
        </w:tabs>
        <w:ind w:left="34" w:firstLine="533"/>
        <w:jc w:val="both"/>
        <w:rPr>
          <w:sz w:val="24"/>
          <w:szCs w:val="24"/>
        </w:rPr>
      </w:pPr>
      <w:r w:rsidRPr="007B0F99">
        <w:rPr>
          <w:color w:val="000000"/>
          <w:sz w:val="24"/>
          <w:szCs w:val="24"/>
        </w:rPr>
        <w:t xml:space="preserve">Датой исполнения обязательств Покупателя об оплате цены </w:t>
      </w:r>
      <w:r w:rsidR="00910ADD" w:rsidRPr="007B0F99">
        <w:rPr>
          <w:color w:val="000000"/>
          <w:sz w:val="24"/>
          <w:szCs w:val="24"/>
        </w:rPr>
        <w:t>Объекта</w:t>
      </w:r>
      <w:r w:rsidRPr="007B0F99">
        <w:rPr>
          <w:color w:val="000000"/>
          <w:sz w:val="24"/>
          <w:szCs w:val="24"/>
        </w:rPr>
        <w:t xml:space="preserve"> является дата поступления денежных средств в размере, указанном в п</w:t>
      </w:r>
      <w:r w:rsidR="00F918F0" w:rsidRPr="007B0F99">
        <w:rPr>
          <w:color w:val="000000"/>
          <w:sz w:val="24"/>
          <w:szCs w:val="24"/>
        </w:rPr>
        <w:t>.</w:t>
      </w:r>
      <w:r w:rsidRPr="007B0F99">
        <w:rPr>
          <w:color w:val="000000"/>
          <w:sz w:val="24"/>
          <w:szCs w:val="24"/>
        </w:rPr>
        <w:t xml:space="preserve"> 2.1 Договора, на указанный в реквизитах Договора расчетный счет Продавца</w:t>
      </w:r>
      <w:r w:rsidR="00CF1A05" w:rsidRPr="007B0F99">
        <w:rPr>
          <w:sz w:val="24"/>
          <w:szCs w:val="24"/>
        </w:rPr>
        <w:t>.</w:t>
      </w:r>
    </w:p>
    <w:p w14:paraId="754B3CA2" w14:textId="79E8DF06" w:rsidR="008E7F17" w:rsidRPr="007B0F99" w:rsidRDefault="002D7220" w:rsidP="00534D8D">
      <w:pPr>
        <w:pStyle w:val="a5"/>
        <w:numPr>
          <w:ilvl w:val="1"/>
          <w:numId w:val="1"/>
        </w:numPr>
        <w:tabs>
          <w:tab w:val="left" w:pos="709"/>
          <w:tab w:val="left" w:pos="743"/>
        </w:tabs>
        <w:ind w:left="34" w:firstLine="533"/>
        <w:jc w:val="both"/>
        <w:rPr>
          <w:sz w:val="24"/>
          <w:szCs w:val="24"/>
        </w:rPr>
      </w:pPr>
      <w:r w:rsidRPr="007B0F99">
        <w:rPr>
          <w:color w:val="000000" w:themeColor="text1"/>
          <w:sz w:val="24"/>
          <w:szCs w:val="24"/>
        </w:rPr>
        <w:lastRenderedPageBreak/>
        <w:t>Расчеты</w:t>
      </w:r>
      <w:r w:rsidRPr="007B0F99">
        <w:rPr>
          <w:sz w:val="24"/>
          <w:szCs w:val="24"/>
        </w:rPr>
        <w:t xml:space="preserve">, </w:t>
      </w:r>
      <w:r w:rsidR="008E7F17" w:rsidRPr="007B0F99">
        <w:rPr>
          <w:sz w:val="24"/>
          <w:szCs w:val="24"/>
        </w:rPr>
        <w:t>предусмотренные Договором, производятся в безналичном порядке в рублях Р</w:t>
      </w:r>
      <w:r w:rsidR="001D41E9" w:rsidRPr="007B0F99">
        <w:rPr>
          <w:sz w:val="24"/>
          <w:szCs w:val="24"/>
        </w:rPr>
        <w:t xml:space="preserve">оссийской </w:t>
      </w:r>
      <w:r w:rsidR="008E7F17" w:rsidRPr="007B0F99">
        <w:rPr>
          <w:sz w:val="24"/>
          <w:szCs w:val="24"/>
        </w:rPr>
        <w:t>Ф</w:t>
      </w:r>
      <w:r w:rsidR="001D41E9" w:rsidRPr="007B0F99">
        <w:rPr>
          <w:sz w:val="24"/>
          <w:szCs w:val="24"/>
        </w:rPr>
        <w:t>едерации</w:t>
      </w:r>
      <w:r w:rsidR="008E7F17" w:rsidRPr="007B0F99">
        <w:rPr>
          <w:sz w:val="24"/>
          <w:szCs w:val="24"/>
        </w:rPr>
        <w:t>.</w:t>
      </w:r>
    </w:p>
    <w:p w14:paraId="6261F8E7" w14:textId="20F4EA7E" w:rsidR="000A1317" w:rsidRPr="007B0F99" w:rsidRDefault="001C7960" w:rsidP="00534D8D">
      <w:pPr>
        <w:pStyle w:val="a5"/>
        <w:numPr>
          <w:ilvl w:val="1"/>
          <w:numId w:val="1"/>
        </w:numPr>
        <w:tabs>
          <w:tab w:val="left" w:pos="709"/>
          <w:tab w:val="left" w:pos="743"/>
        </w:tabs>
        <w:ind w:left="34" w:firstLine="533"/>
        <w:jc w:val="both"/>
        <w:rPr>
          <w:sz w:val="24"/>
          <w:szCs w:val="24"/>
        </w:rPr>
      </w:pPr>
      <w:r w:rsidRPr="007B0F99">
        <w:rPr>
          <w:color w:val="000000" w:themeColor="text1"/>
          <w:sz w:val="24"/>
          <w:szCs w:val="24"/>
        </w:rPr>
        <w:t>Стороны</w:t>
      </w:r>
      <w:r w:rsidRPr="007B0F99">
        <w:rPr>
          <w:sz w:val="24"/>
          <w:szCs w:val="24"/>
        </w:rPr>
        <w:t xml:space="preserve"> договорились, что </w:t>
      </w:r>
      <w:r w:rsidR="00370031" w:rsidRPr="007B0F99">
        <w:rPr>
          <w:sz w:val="24"/>
          <w:szCs w:val="24"/>
        </w:rPr>
        <w:t xml:space="preserve">внесенные по </w:t>
      </w:r>
      <w:r w:rsidR="00BB320C" w:rsidRPr="007B0F99">
        <w:rPr>
          <w:sz w:val="24"/>
          <w:szCs w:val="24"/>
        </w:rPr>
        <w:t>Д</w:t>
      </w:r>
      <w:r w:rsidR="00370031" w:rsidRPr="007B0F99">
        <w:rPr>
          <w:sz w:val="24"/>
          <w:szCs w:val="24"/>
        </w:rPr>
        <w:t xml:space="preserve">оговору платежи </w:t>
      </w:r>
      <w:r w:rsidRPr="007B0F99">
        <w:rPr>
          <w:sz w:val="24"/>
          <w:szCs w:val="24"/>
        </w:rPr>
        <w:t>не являются коммерческим кредитом по смыслу ст. 823 Г</w:t>
      </w:r>
      <w:r w:rsidR="00BB320C" w:rsidRPr="007B0F99">
        <w:rPr>
          <w:sz w:val="24"/>
          <w:szCs w:val="24"/>
        </w:rPr>
        <w:t xml:space="preserve">ражданского кодекса </w:t>
      </w:r>
      <w:r w:rsidRPr="007B0F99">
        <w:rPr>
          <w:sz w:val="24"/>
          <w:szCs w:val="24"/>
        </w:rPr>
        <w:t>Р</w:t>
      </w:r>
      <w:r w:rsidR="00BB320C" w:rsidRPr="007B0F99">
        <w:rPr>
          <w:sz w:val="24"/>
          <w:szCs w:val="24"/>
        </w:rPr>
        <w:t xml:space="preserve">оссийской </w:t>
      </w:r>
      <w:r w:rsidRPr="007B0F99">
        <w:rPr>
          <w:sz w:val="24"/>
          <w:szCs w:val="24"/>
        </w:rPr>
        <w:t>Ф</w:t>
      </w:r>
      <w:r w:rsidR="00BB320C" w:rsidRPr="007B0F99">
        <w:rPr>
          <w:sz w:val="24"/>
          <w:szCs w:val="24"/>
        </w:rPr>
        <w:t>едерации</w:t>
      </w:r>
      <w:r w:rsidRPr="007B0F99">
        <w:rPr>
          <w:sz w:val="24"/>
          <w:szCs w:val="24"/>
        </w:rPr>
        <w:t>.</w:t>
      </w:r>
    </w:p>
    <w:p w14:paraId="00A4D4D2" w14:textId="77777777" w:rsidR="00BB61BB" w:rsidRPr="007B0F99"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7B0F99" w14:paraId="50C88AA9" w14:textId="77777777" w:rsidTr="00BB61BB">
        <w:tc>
          <w:tcPr>
            <w:tcW w:w="2127" w:type="dxa"/>
            <w:shd w:val="clear" w:color="auto" w:fill="auto"/>
          </w:tcPr>
          <w:p w14:paraId="2CC34DC3" w14:textId="5A3ED440" w:rsidR="00BB61BB" w:rsidRPr="007B0F99"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7B0F99"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7B0F99" w:rsidRDefault="00BB61BB" w:rsidP="00534D8D">
            <w:pPr>
              <w:adjustRightInd w:val="0"/>
              <w:spacing w:after="0" w:line="240" w:lineRule="auto"/>
              <w:jc w:val="both"/>
              <w:rPr>
                <w:rFonts w:ascii="Times New Roman" w:hAnsi="Times New Roman" w:cs="Times New Roman"/>
                <w:sz w:val="24"/>
                <w:szCs w:val="24"/>
              </w:rPr>
            </w:pPr>
            <w:r w:rsidRPr="007B0F99">
              <w:rPr>
                <w:rFonts w:ascii="Times New Roman" w:hAnsi="Times New Roman" w:cs="Times New Roman"/>
                <w:sz w:val="24"/>
                <w:szCs w:val="24"/>
              </w:rPr>
              <w:t xml:space="preserve">2.8. </w:t>
            </w:r>
            <w:r w:rsidR="00E402A9" w:rsidRPr="007B0F99">
              <w:rPr>
                <w:rFonts w:ascii="Times New Roman" w:hAnsi="Times New Roman" w:cs="Times New Roman"/>
                <w:sz w:val="24"/>
                <w:szCs w:val="24"/>
              </w:rPr>
              <w:t xml:space="preserve">До момента полной оплаты цены Объекта </w:t>
            </w:r>
            <w:r w:rsidRPr="007B0F99">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7B0F99">
              <w:rPr>
                <w:rFonts w:ascii="Times New Roman" w:hAnsi="Times New Roman" w:cs="Times New Roman"/>
                <w:sz w:val="24"/>
                <w:szCs w:val="24"/>
              </w:rPr>
              <w:t>.</w:t>
            </w:r>
          </w:p>
          <w:p w14:paraId="7C3D2530" w14:textId="534C6D13" w:rsidR="00BB61BB" w:rsidRPr="007B0F99" w:rsidRDefault="00BB61BB" w:rsidP="00534D8D">
            <w:pPr>
              <w:adjustRightInd w:val="0"/>
              <w:spacing w:after="0" w:line="240" w:lineRule="auto"/>
              <w:jc w:val="both"/>
              <w:rPr>
                <w:rFonts w:ascii="Times New Roman" w:hAnsi="Times New Roman" w:cs="Times New Roman"/>
                <w:sz w:val="24"/>
                <w:szCs w:val="24"/>
              </w:rPr>
            </w:pPr>
          </w:p>
        </w:tc>
      </w:tr>
      <w:tr w:rsidR="00BB61BB" w:rsidRPr="007B0F99" w14:paraId="0E502CB7" w14:textId="77777777" w:rsidTr="00BB61BB">
        <w:trPr>
          <w:trHeight w:val="1459"/>
        </w:trPr>
        <w:tc>
          <w:tcPr>
            <w:tcW w:w="2127" w:type="dxa"/>
            <w:shd w:val="clear" w:color="auto" w:fill="auto"/>
          </w:tcPr>
          <w:p w14:paraId="387C68B6" w14:textId="3B65C572" w:rsidR="00BB61BB" w:rsidRPr="007B0F99"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7B0F99"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7B0F99" w:rsidRDefault="00BB61BB" w:rsidP="00534D8D">
            <w:pPr>
              <w:adjustRightInd w:val="0"/>
              <w:spacing w:after="0" w:line="240" w:lineRule="auto"/>
              <w:jc w:val="both"/>
              <w:rPr>
                <w:rFonts w:ascii="Times New Roman" w:hAnsi="Times New Roman" w:cs="Times New Roman"/>
                <w:sz w:val="24"/>
                <w:szCs w:val="24"/>
              </w:rPr>
            </w:pPr>
            <w:r w:rsidRPr="007B0F99">
              <w:rPr>
                <w:rFonts w:ascii="Times New Roman" w:hAnsi="Times New Roman" w:cs="Times New Roman"/>
                <w:sz w:val="24"/>
                <w:szCs w:val="24"/>
              </w:rPr>
              <w:t xml:space="preserve">2.8. </w:t>
            </w:r>
            <w:r w:rsidR="00E402A9" w:rsidRPr="007B0F99">
              <w:rPr>
                <w:rFonts w:ascii="Times New Roman" w:hAnsi="Times New Roman" w:cs="Times New Roman"/>
                <w:sz w:val="24"/>
                <w:szCs w:val="24"/>
              </w:rPr>
              <w:t xml:space="preserve">До момента полной оплаты цены Объекта </w:t>
            </w:r>
            <w:r w:rsidRPr="007B0F99">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7B0F99">
              <w:rPr>
                <w:rFonts w:ascii="Times New Roman" w:hAnsi="Times New Roman" w:cs="Times New Roman"/>
                <w:sz w:val="24"/>
                <w:szCs w:val="24"/>
              </w:rPr>
              <w:t>.</w:t>
            </w:r>
          </w:p>
          <w:p w14:paraId="3536B1CF" w14:textId="7F5F8FD4" w:rsidR="00BB61BB" w:rsidRPr="007B0F99"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7B0F99" w:rsidRDefault="00E402A9" w:rsidP="00534D8D">
      <w:pPr>
        <w:pStyle w:val="a5"/>
        <w:numPr>
          <w:ilvl w:val="2"/>
          <w:numId w:val="1"/>
        </w:numPr>
        <w:tabs>
          <w:tab w:val="left" w:pos="567"/>
        </w:tabs>
        <w:ind w:left="0" w:firstLine="567"/>
        <w:jc w:val="both"/>
        <w:rPr>
          <w:color w:val="000000" w:themeColor="text1"/>
          <w:sz w:val="24"/>
          <w:szCs w:val="24"/>
        </w:rPr>
      </w:pPr>
      <w:r w:rsidRPr="007B0F99">
        <w:rPr>
          <w:color w:val="000000" w:themeColor="text1"/>
          <w:sz w:val="24"/>
          <w:szCs w:val="24"/>
        </w:rPr>
        <w:t>Стороны обязуются совместно подат</w:t>
      </w:r>
      <w:r w:rsidR="00060BC4" w:rsidRPr="007B0F99">
        <w:rPr>
          <w:color w:val="000000" w:themeColor="text1"/>
          <w:sz w:val="24"/>
          <w:szCs w:val="24"/>
        </w:rPr>
        <w:t>ь заявления о погашении залога</w:t>
      </w:r>
      <w:r w:rsidRPr="007B0F99">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7B0F99" w:rsidRDefault="00E402A9" w:rsidP="00056713">
      <w:pPr>
        <w:pStyle w:val="a5"/>
        <w:numPr>
          <w:ilvl w:val="2"/>
          <w:numId w:val="1"/>
        </w:numPr>
        <w:ind w:left="0" w:firstLine="567"/>
        <w:jc w:val="both"/>
        <w:rPr>
          <w:color w:val="000000" w:themeColor="text1"/>
          <w:sz w:val="24"/>
          <w:szCs w:val="24"/>
        </w:rPr>
      </w:pPr>
      <w:r w:rsidRPr="007B0F99">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7B0F99">
        <w:rPr>
          <w:color w:val="000000" w:themeColor="text1"/>
          <w:sz w:val="24"/>
          <w:szCs w:val="24"/>
        </w:rPr>
        <w:t>обработка почвы</w:t>
      </w:r>
      <w:r w:rsidRPr="007B0F99">
        <w:rPr>
          <w:color w:val="000000" w:themeColor="text1"/>
          <w:sz w:val="24"/>
          <w:szCs w:val="24"/>
        </w:rPr>
        <w:t xml:space="preserve">, </w:t>
      </w:r>
      <w:r w:rsidR="00B729AD" w:rsidRPr="007B0F99">
        <w:rPr>
          <w:color w:val="000000" w:themeColor="text1"/>
          <w:sz w:val="24"/>
          <w:szCs w:val="24"/>
        </w:rPr>
        <w:t>посев и т.п.</w:t>
      </w:r>
      <w:r w:rsidRPr="007B0F99">
        <w:rPr>
          <w:color w:val="000000" w:themeColor="text1"/>
          <w:sz w:val="24"/>
          <w:szCs w:val="24"/>
        </w:rPr>
        <w:t xml:space="preserve">) на период с даты </w:t>
      </w:r>
      <w:r w:rsidR="00861499" w:rsidRPr="007B0F99">
        <w:rPr>
          <w:color w:val="000000" w:themeColor="text1"/>
          <w:sz w:val="24"/>
          <w:szCs w:val="24"/>
        </w:rPr>
        <w:t>подписания Договора</w:t>
      </w:r>
      <w:r w:rsidRPr="007B0F99">
        <w:rPr>
          <w:color w:val="000000" w:themeColor="text1"/>
          <w:sz w:val="24"/>
          <w:szCs w:val="24"/>
        </w:rPr>
        <w:t xml:space="preserve"> до момента погашения </w:t>
      </w:r>
      <w:r w:rsidR="00861499" w:rsidRPr="007B0F99">
        <w:rPr>
          <w:color w:val="000000" w:themeColor="text1"/>
          <w:sz w:val="24"/>
          <w:szCs w:val="24"/>
        </w:rPr>
        <w:t xml:space="preserve">ипотеки </w:t>
      </w:r>
      <w:r w:rsidRPr="007B0F99">
        <w:rPr>
          <w:color w:val="000000" w:themeColor="text1"/>
          <w:sz w:val="24"/>
          <w:szCs w:val="24"/>
        </w:rPr>
        <w:t>в ЕГРН.</w:t>
      </w:r>
    </w:p>
    <w:p w14:paraId="2C3CE597" w14:textId="77777777" w:rsidR="00E402A9" w:rsidRPr="007B0F99" w:rsidRDefault="00E402A9" w:rsidP="00534D8D">
      <w:pPr>
        <w:pStyle w:val="a5"/>
        <w:tabs>
          <w:tab w:val="left" w:pos="567"/>
        </w:tabs>
        <w:ind w:left="567"/>
        <w:jc w:val="both"/>
        <w:rPr>
          <w:color w:val="000000" w:themeColor="text1"/>
          <w:sz w:val="24"/>
          <w:szCs w:val="24"/>
        </w:rPr>
      </w:pPr>
    </w:p>
    <w:p w14:paraId="1FF33C92" w14:textId="7BC31D19" w:rsidR="00A24C91" w:rsidRPr="007B0F99" w:rsidRDefault="00A24C91" w:rsidP="00534D8D">
      <w:pPr>
        <w:pStyle w:val="a5"/>
        <w:numPr>
          <w:ilvl w:val="0"/>
          <w:numId w:val="1"/>
        </w:numPr>
        <w:ind w:left="0" w:firstLine="0"/>
        <w:jc w:val="center"/>
        <w:rPr>
          <w:b/>
          <w:sz w:val="24"/>
          <w:szCs w:val="24"/>
        </w:rPr>
      </w:pPr>
      <w:r w:rsidRPr="007B0F99">
        <w:rPr>
          <w:b/>
          <w:color w:val="000000" w:themeColor="text1"/>
          <w:sz w:val="24"/>
          <w:szCs w:val="24"/>
        </w:rPr>
        <w:t>ПЕРЕДАЧА</w:t>
      </w:r>
      <w:r w:rsidRPr="007B0F99">
        <w:rPr>
          <w:b/>
          <w:sz w:val="24"/>
          <w:szCs w:val="24"/>
        </w:rPr>
        <w:t xml:space="preserve"> </w:t>
      </w:r>
      <w:r w:rsidR="00910ADD" w:rsidRPr="007B0F99">
        <w:rPr>
          <w:b/>
          <w:sz w:val="24"/>
          <w:szCs w:val="24"/>
        </w:rPr>
        <w:t>ОБЪЕКТА</w:t>
      </w:r>
    </w:p>
    <w:p w14:paraId="51677CE9" w14:textId="77777777" w:rsidR="00A24C91" w:rsidRPr="007B0F99"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0F19162D" w:rsidR="00D436A0" w:rsidRPr="007B0F99" w:rsidRDefault="00910ADD"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Объект</w:t>
      </w:r>
      <w:r w:rsidR="00A24C91" w:rsidRPr="007B0F99">
        <w:rPr>
          <w:color w:val="000000" w:themeColor="text1"/>
          <w:sz w:val="24"/>
          <w:szCs w:val="24"/>
        </w:rPr>
        <w:t xml:space="preserve"> передается Продавцом</w:t>
      </w:r>
      <w:r w:rsidR="00F24CF0" w:rsidRPr="007B0F99">
        <w:rPr>
          <w:color w:val="000000" w:themeColor="text1"/>
          <w:sz w:val="24"/>
          <w:szCs w:val="24"/>
        </w:rPr>
        <w:t xml:space="preserve"> и принимается</w:t>
      </w:r>
      <w:r w:rsidR="00A24C91" w:rsidRPr="007B0F99">
        <w:rPr>
          <w:color w:val="000000" w:themeColor="text1"/>
          <w:sz w:val="24"/>
          <w:szCs w:val="24"/>
        </w:rPr>
        <w:t xml:space="preserve"> Покупател</w:t>
      </w:r>
      <w:r w:rsidR="00F24CF0" w:rsidRPr="007B0F99">
        <w:rPr>
          <w:color w:val="000000" w:themeColor="text1"/>
          <w:sz w:val="24"/>
          <w:szCs w:val="24"/>
        </w:rPr>
        <w:t>ем</w:t>
      </w:r>
      <w:r w:rsidR="00A24C91" w:rsidRPr="007B0F99">
        <w:rPr>
          <w:color w:val="000000" w:themeColor="text1"/>
          <w:sz w:val="24"/>
          <w:szCs w:val="24"/>
        </w:rPr>
        <w:t xml:space="preserve"> по </w:t>
      </w:r>
      <w:r w:rsidR="007E520B" w:rsidRPr="007B0F99">
        <w:rPr>
          <w:color w:val="000000" w:themeColor="text1"/>
          <w:sz w:val="24"/>
          <w:szCs w:val="24"/>
        </w:rPr>
        <w:t>а</w:t>
      </w:r>
      <w:r w:rsidR="00A24C91" w:rsidRPr="007B0F99">
        <w:rPr>
          <w:color w:val="000000" w:themeColor="text1"/>
          <w:sz w:val="24"/>
          <w:szCs w:val="24"/>
        </w:rPr>
        <w:t>кту приема-передачи</w:t>
      </w:r>
      <w:r w:rsidR="00694982" w:rsidRPr="007B0F99">
        <w:rPr>
          <w:color w:val="000000" w:themeColor="text1"/>
          <w:sz w:val="24"/>
          <w:szCs w:val="24"/>
        </w:rPr>
        <w:t xml:space="preserve"> (по форме Приложения</w:t>
      </w:r>
      <w:r w:rsidR="00473672" w:rsidRPr="007B0F99">
        <w:rPr>
          <w:color w:val="000000" w:themeColor="text1"/>
          <w:sz w:val="24"/>
          <w:szCs w:val="24"/>
        </w:rPr>
        <w:t xml:space="preserve"> №</w:t>
      </w:r>
      <w:r w:rsidR="007E43BA" w:rsidRPr="007B0F99">
        <w:rPr>
          <w:color w:val="000000" w:themeColor="text1"/>
          <w:sz w:val="24"/>
          <w:szCs w:val="24"/>
        </w:rPr>
        <w:t>1</w:t>
      </w:r>
      <w:r w:rsidR="0056770C" w:rsidRPr="007B0F99">
        <w:rPr>
          <w:color w:val="000000" w:themeColor="text1"/>
          <w:sz w:val="24"/>
          <w:szCs w:val="24"/>
        </w:rPr>
        <w:t xml:space="preserve"> </w:t>
      </w:r>
      <w:r w:rsidR="00694982" w:rsidRPr="007B0F99">
        <w:rPr>
          <w:color w:val="000000" w:themeColor="text1"/>
          <w:sz w:val="24"/>
          <w:szCs w:val="24"/>
        </w:rPr>
        <w:t>к Договору</w:t>
      </w:r>
      <w:r w:rsidR="000F3D1D" w:rsidRPr="007B0F99">
        <w:rPr>
          <w:color w:val="000000" w:themeColor="text1"/>
          <w:sz w:val="24"/>
          <w:szCs w:val="24"/>
        </w:rPr>
        <w:t xml:space="preserve"> – далее </w:t>
      </w:r>
      <w:r w:rsidR="007E520B" w:rsidRPr="007B0F99">
        <w:rPr>
          <w:color w:val="000000" w:themeColor="text1"/>
          <w:sz w:val="24"/>
          <w:szCs w:val="24"/>
        </w:rPr>
        <w:t>«</w:t>
      </w:r>
      <w:r w:rsidR="000F3D1D" w:rsidRPr="007B0F99">
        <w:rPr>
          <w:color w:val="000000" w:themeColor="text1"/>
          <w:sz w:val="24"/>
          <w:szCs w:val="24"/>
        </w:rPr>
        <w:t>Акт приема-передачи</w:t>
      </w:r>
      <w:r w:rsidR="0022741C" w:rsidRPr="007B0F99">
        <w:rPr>
          <w:color w:val="000000" w:themeColor="text1"/>
          <w:sz w:val="24"/>
          <w:szCs w:val="24"/>
        </w:rPr>
        <w:t>»</w:t>
      </w:r>
      <w:r w:rsidR="00694982" w:rsidRPr="007B0F99">
        <w:rPr>
          <w:color w:val="000000" w:themeColor="text1"/>
          <w:sz w:val="24"/>
          <w:szCs w:val="24"/>
        </w:rPr>
        <w:t>)</w:t>
      </w:r>
      <w:r w:rsidR="00A24C91" w:rsidRPr="007B0F99">
        <w:rPr>
          <w:color w:val="000000" w:themeColor="text1"/>
          <w:sz w:val="24"/>
          <w:szCs w:val="24"/>
        </w:rPr>
        <w:t xml:space="preserve">, который подписывается Сторонами в срок </w:t>
      </w:r>
      <w:r w:rsidR="002C1077" w:rsidRPr="007B0F99">
        <w:rPr>
          <w:color w:val="000000" w:themeColor="text1"/>
          <w:sz w:val="24"/>
          <w:szCs w:val="24"/>
        </w:rPr>
        <w:t xml:space="preserve">не позднее </w:t>
      </w:r>
      <w:r w:rsidR="000A0193" w:rsidRPr="007B0F99">
        <w:rPr>
          <w:color w:val="000000" w:themeColor="text1"/>
          <w:sz w:val="24"/>
          <w:szCs w:val="24"/>
        </w:rPr>
        <w:t>5</w:t>
      </w:r>
      <w:r w:rsidR="002C1077" w:rsidRPr="007B0F99">
        <w:rPr>
          <w:color w:val="000000" w:themeColor="text1"/>
          <w:sz w:val="24"/>
          <w:szCs w:val="24"/>
        </w:rPr>
        <w:t xml:space="preserve"> (</w:t>
      </w:r>
      <w:r w:rsidR="000C5E4E" w:rsidRPr="007B0F99">
        <w:rPr>
          <w:color w:val="000000" w:themeColor="text1"/>
          <w:sz w:val="24"/>
          <w:szCs w:val="24"/>
        </w:rPr>
        <w:t>П</w:t>
      </w:r>
      <w:r w:rsidR="000A0193" w:rsidRPr="007B0F99">
        <w:rPr>
          <w:color w:val="000000" w:themeColor="text1"/>
          <w:sz w:val="24"/>
          <w:szCs w:val="24"/>
        </w:rPr>
        <w:t>яти</w:t>
      </w:r>
      <w:r w:rsidR="002C1077" w:rsidRPr="007B0F99">
        <w:rPr>
          <w:color w:val="000000" w:themeColor="text1"/>
          <w:sz w:val="24"/>
          <w:szCs w:val="24"/>
        </w:rPr>
        <w:t>)</w:t>
      </w:r>
      <w:r w:rsidR="00514071" w:rsidRPr="007B0F99">
        <w:rPr>
          <w:i/>
          <w:color w:val="000000" w:themeColor="text1"/>
          <w:sz w:val="24"/>
          <w:szCs w:val="24"/>
        </w:rPr>
        <w:t xml:space="preserve"> </w:t>
      </w:r>
      <w:r w:rsidR="006D44F0" w:rsidRPr="007B0F99">
        <w:rPr>
          <w:color w:val="000000" w:themeColor="text1"/>
          <w:sz w:val="24"/>
          <w:szCs w:val="24"/>
        </w:rPr>
        <w:t xml:space="preserve">рабочих </w:t>
      </w:r>
      <w:r w:rsidR="00886F58" w:rsidRPr="007B0F99">
        <w:rPr>
          <w:color w:val="000000" w:themeColor="text1"/>
          <w:sz w:val="24"/>
          <w:szCs w:val="24"/>
        </w:rPr>
        <w:t>дн</w:t>
      </w:r>
      <w:r w:rsidR="006D44F0" w:rsidRPr="007B0F99">
        <w:rPr>
          <w:color w:val="000000" w:themeColor="text1"/>
          <w:sz w:val="24"/>
          <w:szCs w:val="24"/>
        </w:rPr>
        <w:t>ей</w:t>
      </w:r>
      <w:r w:rsidR="00886F58" w:rsidRPr="007B0F99">
        <w:rPr>
          <w:color w:val="000000" w:themeColor="text1"/>
          <w:sz w:val="24"/>
          <w:szCs w:val="24"/>
        </w:rPr>
        <w:t xml:space="preserve"> </w:t>
      </w:r>
      <w:r w:rsidR="00EF3D2F" w:rsidRPr="007B0F99">
        <w:rPr>
          <w:color w:val="000000" w:themeColor="text1"/>
          <w:sz w:val="24"/>
          <w:szCs w:val="24"/>
        </w:rPr>
        <w:t xml:space="preserve">с даты </w:t>
      </w:r>
      <w:r w:rsidR="000A0193" w:rsidRPr="007B0F99">
        <w:rPr>
          <w:color w:val="000000" w:themeColor="text1"/>
          <w:sz w:val="24"/>
          <w:szCs w:val="24"/>
        </w:rPr>
        <w:t xml:space="preserve">поступления на расчетный счет Продавца </w:t>
      </w:r>
      <w:r w:rsidR="00060BC4" w:rsidRPr="007B0F99">
        <w:rPr>
          <w:color w:val="000000" w:themeColor="text1"/>
          <w:sz w:val="24"/>
          <w:szCs w:val="24"/>
        </w:rPr>
        <w:t>денежных средств, указанных в п. 2.</w:t>
      </w:r>
      <w:r w:rsidR="00B729AD" w:rsidRPr="007B0F99">
        <w:rPr>
          <w:color w:val="000000" w:themeColor="text1"/>
          <w:sz w:val="24"/>
          <w:szCs w:val="24"/>
        </w:rPr>
        <w:t>1</w:t>
      </w:r>
      <w:r w:rsidR="00060BC4" w:rsidRPr="007B0F99">
        <w:rPr>
          <w:color w:val="000000" w:themeColor="text1"/>
          <w:sz w:val="24"/>
          <w:szCs w:val="24"/>
        </w:rPr>
        <w:t xml:space="preserve">. настоящего Договора в полном объеме. </w:t>
      </w:r>
    </w:p>
    <w:p w14:paraId="6AFB8D13" w14:textId="5C60CC08" w:rsidR="00A24C91" w:rsidRPr="007B0F99" w:rsidRDefault="00A24C91"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 xml:space="preserve">В случае расторжения </w:t>
      </w:r>
      <w:r w:rsidR="000927FB" w:rsidRPr="007B0F99">
        <w:rPr>
          <w:color w:val="000000" w:themeColor="text1"/>
          <w:sz w:val="24"/>
          <w:szCs w:val="24"/>
        </w:rPr>
        <w:t>Д</w:t>
      </w:r>
      <w:r w:rsidRPr="007B0F99">
        <w:rPr>
          <w:color w:val="000000" w:themeColor="text1"/>
          <w:sz w:val="24"/>
          <w:szCs w:val="24"/>
        </w:rPr>
        <w:t xml:space="preserve">оговора по каким-либо причинам, Покупатель обязан вернуть </w:t>
      </w:r>
      <w:r w:rsidR="00910ADD" w:rsidRPr="007B0F99">
        <w:rPr>
          <w:color w:val="000000" w:themeColor="text1"/>
          <w:sz w:val="24"/>
          <w:szCs w:val="24"/>
        </w:rPr>
        <w:t>Объект</w:t>
      </w:r>
      <w:r w:rsidRPr="007B0F99">
        <w:rPr>
          <w:color w:val="000000" w:themeColor="text1"/>
          <w:sz w:val="24"/>
          <w:szCs w:val="24"/>
        </w:rPr>
        <w:t xml:space="preserve"> Продавцу в состоянии, зафиксированном в Акте приема-передачи.</w:t>
      </w:r>
      <w:r w:rsidR="0029097E" w:rsidRPr="007B0F99">
        <w:rPr>
          <w:color w:val="000000" w:themeColor="text1"/>
          <w:sz w:val="24"/>
          <w:szCs w:val="24"/>
        </w:rPr>
        <w:t xml:space="preserve"> </w:t>
      </w:r>
    </w:p>
    <w:p w14:paraId="4F5FFB07" w14:textId="22552F02" w:rsidR="00A24C91" w:rsidRPr="007B0F99" w:rsidRDefault="00A24C91"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 xml:space="preserve">Обязательство Продавца передать </w:t>
      </w:r>
      <w:r w:rsidR="00910ADD" w:rsidRPr="007B0F99">
        <w:rPr>
          <w:color w:val="000000" w:themeColor="text1"/>
          <w:sz w:val="24"/>
          <w:szCs w:val="24"/>
        </w:rPr>
        <w:t>Объект</w:t>
      </w:r>
      <w:r w:rsidR="00301273" w:rsidRPr="007B0F99">
        <w:rPr>
          <w:color w:val="000000" w:themeColor="text1"/>
          <w:sz w:val="24"/>
          <w:szCs w:val="24"/>
        </w:rPr>
        <w:t xml:space="preserve"> считается исполненным в дату</w:t>
      </w:r>
      <w:r w:rsidRPr="007B0F99">
        <w:rPr>
          <w:color w:val="000000" w:themeColor="text1"/>
          <w:sz w:val="24"/>
          <w:szCs w:val="24"/>
        </w:rPr>
        <w:t xml:space="preserve"> подписания Сторонами Акта приема-передачи.</w:t>
      </w:r>
    </w:p>
    <w:p w14:paraId="302E0F64" w14:textId="77777777" w:rsidR="008749A5" w:rsidRPr="007B0F99"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7B0F99" w:rsidRDefault="00CE777E" w:rsidP="00534D8D">
      <w:pPr>
        <w:pStyle w:val="a5"/>
        <w:numPr>
          <w:ilvl w:val="0"/>
          <w:numId w:val="1"/>
        </w:numPr>
        <w:ind w:left="0" w:firstLine="0"/>
        <w:jc w:val="center"/>
        <w:rPr>
          <w:b/>
          <w:sz w:val="24"/>
          <w:szCs w:val="24"/>
        </w:rPr>
      </w:pPr>
      <w:r w:rsidRPr="007B0F99">
        <w:rPr>
          <w:b/>
          <w:color w:val="000000" w:themeColor="text1"/>
          <w:sz w:val="24"/>
          <w:szCs w:val="24"/>
        </w:rPr>
        <w:t>ПРАВА</w:t>
      </w:r>
      <w:r w:rsidRPr="007B0F99">
        <w:rPr>
          <w:b/>
          <w:sz w:val="24"/>
          <w:szCs w:val="24"/>
        </w:rPr>
        <w:t xml:space="preserve"> И ОБЯЗАННОСТИ СТОРОН</w:t>
      </w:r>
    </w:p>
    <w:p w14:paraId="17E99992" w14:textId="77777777" w:rsidR="00CE777E" w:rsidRPr="007B0F99"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7B0F99" w:rsidRDefault="00CE777E"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Продавец обязан:</w:t>
      </w:r>
    </w:p>
    <w:p w14:paraId="7B8DC40E" w14:textId="5E179ACF" w:rsidR="00CE777E" w:rsidRPr="007B0F99" w:rsidRDefault="00CE777E" w:rsidP="00534D8D">
      <w:pPr>
        <w:pStyle w:val="a5"/>
        <w:numPr>
          <w:ilvl w:val="2"/>
          <w:numId w:val="1"/>
        </w:numPr>
        <w:tabs>
          <w:tab w:val="left" w:pos="1134"/>
        </w:tabs>
        <w:ind w:left="0" w:firstLine="567"/>
        <w:jc w:val="both"/>
        <w:rPr>
          <w:color w:val="000000" w:themeColor="text1"/>
          <w:sz w:val="24"/>
          <w:szCs w:val="24"/>
        </w:rPr>
      </w:pPr>
      <w:r w:rsidRPr="007B0F99">
        <w:rPr>
          <w:color w:val="000000" w:themeColor="text1"/>
          <w:sz w:val="24"/>
          <w:szCs w:val="24"/>
        </w:rPr>
        <w:t xml:space="preserve">Передать Покупателю </w:t>
      </w:r>
      <w:r w:rsidR="00910ADD" w:rsidRPr="007B0F99">
        <w:rPr>
          <w:color w:val="000000" w:themeColor="text1"/>
          <w:sz w:val="24"/>
          <w:szCs w:val="24"/>
        </w:rPr>
        <w:t xml:space="preserve">Объект </w:t>
      </w:r>
      <w:r w:rsidR="0056770C" w:rsidRPr="007B0F99">
        <w:rPr>
          <w:color w:val="000000" w:themeColor="text1"/>
          <w:sz w:val="24"/>
          <w:szCs w:val="24"/>
        </w:rPr>
        <w:t>по Акту приема-передачи в срок</w:t>
      </w:r>
      <w:r w:rsidRPr="007B0F99">
        <w:rPr>
          <w:color w:val="000000" w:themeColor="text1"/>
          <w:sz w:val="24"/>
          <w:szCs w:val="24"/>
        </w:rPr>
        <w:t xml:space="preserve">, </w:t>
      </w:r>
      <w:r w:rsidR="0056770C" w:rsidRPr="007B0F99">
        <w:rPr>
          <w:color w:val="000000" w:themeColor="text1"/>
          <w:sz w:val="24"/>
          <w:szCs w:val="24"/>
        </w:rPr>
        <w:t xml:space="preserve">установленный </w:t>
      </w:r>
      <w:r w:rsidRPr="007B0F99">
        <w:rPr>
          <w:color w:val="000000" w:themeColor="text1"/>
          <w:sz w:val="24"/>
          <w:szCs w:val="24"/>
        </w:rPr>
        <w:t xml:space="preserve">п. </w:t>
      </w:r>
      <w:r w:rsidR="0056770C" w:rsidRPr="007B0F99">
        <w:rPr>
          <w:color w:val="000000" w:themeColor="text1"/>
          <w:sz w:val="24"/>
          <w:szCs w:val="24"/>
        </w:rPr>
        <w:t>3</w:t>
      </w:r>
      <w:r w:rsidRPr="007B0F99">
        <w:rPr>
          <w:color w:val="000000" w:themeColor="text1"/>
          <w:sz w:val="24"/>
          <w:szCs w:val="24"/>
        </w:rPr>
        <w:t>.1 Договора.</w:t>
      </w:r>
    </w:p>
    <w:p w14:paraId="126D02BD" w14:textId="4E05AAED" w:rsidR="00211F7A" w:rsidRPr="007B0F99" w:rsidRDefault="00861499" w:rsidP="00534D8D">
      <w:pPr>
        <w:pStyle w:val="a5"/>
        <w:numPr>
          <w:ilvl w:val="2"/>
          <w:numId w:val="1"/>
        </w:numPr>
        <w:tabs>
          <w:tab w:val="left" w:pos="1134"/>
        </w:tabs>
        <w:ind w:left="0" w:firstLine="567"/>
        <w:jc w:val="both"/>
        <w:rPr>
          <w:color w:val="000000" w:themeColor="text1"/>
          <w:sz w:val="24"/>
          <w:szCs w:val="24"/>
        </w:rPr>
      </w:pPr>
      <w:r w:rsidRPr="007B0F99">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7B0F99">
        <w:rPr>
          <w:b/>
          <w:bCs/>
          <w:color w:val="000000" w:themeColor="text1"/>
          <w:sz w:val="24"/>
          <w:szCs w:val="24"/>
        </w:rPr>
        <w:t xml:space="preserve"> </w:t>
      </w:r>
      <w:r w:rsidRPr="007B0F99">
        <w:rPr>
          <w:bCs/>
          <w:color w:val="000000" w:themeColor="text1"/>
          <w:sz w:val="24"/>
          <w:szCs w:val="24"/>
        </w:rPr>
        <w:t xml:space="preserve">более раннего срока наступления события </w:t>
      </w:r>
      <w:r w:rsidR="00BB5C0D" w:rsidRPr="007B0F99">
        <w:rPr>
          <w:color w:val="000000" w:themeColor="text1"/>
          <w:sz w:val="24"/>
          <w:szCs w:val="24"/>
        </w:rPr>
        <w:t xml:space="preserve">нести расходы по содержанию и эксплуатации </w:t>
      </w:r>
      <w:r w:rsidR="00910ADD" w:rsidRPr="007B0F99">
        <w:rPr>
          <w:color w:val="000000" w:themeColor="text1"/>
          <w:sz w:val="24"/>
          <w:szCs w:val="24"/>
        </w:rPr>
        <w:t>Объекта</w:t>
      </w:r>
      <w:r w:rsidR="00BB5C0D" w:rsidRPr="007B0F99">
        <w:rPr>
          <w:color w:val="000000" w:themeColor="text1"/>
          <w:sz w:val="24"/>
          <w:szCs w:val="24"/>
        </w:rPr>
        <w:t xml:space="preserve">, а также риск случайной гибели или повреждения </w:t>
      </w:r>
      <w:r w:rsidR="00910ADD" w:rsidRPr="007B0F99">
        <w:rPr>
          <w:color w:val="000000" w:themeColor="text1"/>
          <w:sz w:val="24"/>
          <w:szCs w:val="24"/>
        </w:rPr>
        <w:t>Объекта</w:t>
      </w:r>
      <w:r w:rsidR="00BB5C0D" w:rsidRPr="007B0F99">
        <w:rPr>
          <w:color w:val="000000" w:themeColor="text1"/>
          <w:sz w:val="24"/>
          <w:szCs w:val="24"/>
        </w:rPr>
        <w:t>.</w:t>
      </w:r>
      <w:r w:rsidR="00B13C17" w:rsidRPr="007B0F99">
        <w:rPr>
          <w:i/>
          <w:sz w:val="24"/>
          <w:szCs w:val="24"/>
        </w:rPr>
        <w:t xml:space="preserve"> </w:t>
      </w:r>
    </w:p>
    <w:p w14:paraId="5154421F" w14:textId="5074863A" w:rsidR="00CB1303" w:rsidRPr="007B0F99" w:rsidRDefault="00861499" w:rsidP="00CB1303">
      <w:pPr>
        <w:pStyle w:val="a5"/>
        <w:numPr>
          <w:ilvl w:val="2"/>
          <w:numId w:val="1"/>
        </w:numPr>
        <w:tabs>
          <w:tab w:val="left" w:pos="1134"/>
        </w:tabs>
        <w:ind w:left="0" w:firstLine="567"/>
        <w:jc w:val="both"/>
        <w:rPr>
          <w:color w:val="000000" w:themeColor="text1"/>
          <w:sz w:val="24"/>
          <w:szCs w:val="24"/>
        </w:rPr>
      </w:pPr>
      <w:r w:rsidRPr="007B0F99">
        <w:rPr>
          <w:color w:val="000000" w:themeColor="text1"/>
          <w:sz w:val="24"/>
          <w:szCs w:val="24"/>
        </w:rPr>
        <w:t>В</w:t>
      </w:r>
      <w:r w:rsidR="00CB1303" w:rsidRPr="007B0F99">
        <w:rPr>
          <w:color w:val="000000" w:themeColor="text1"/>
          <w:sz w:val="24"/>
          <w:szCs w:val="24"/>
        </w:rPr>
        <w:t xml:space="preserve"> течение 40 (</w:t>
      </w:r>
      <w:r w:rsidR="000C5E4E" w:rsidRPr="007B0F99">
        <w:rPr>
          <w:color w:val="000000" w:themeColor="text1"/>
          <w:sz w:val="24"/>
          <w:szCs w:val="24"/>
        </w:rPr>
        <w:t>С</w:t>
      </w:r>
      <w:r w:rsidR="00CB1303" w:rsidRPr="007B0F99">
        <w:rPr>
          <w:color w:val="000000" w:themeColor="text1"/>
          <w:sz w:val="24"/>
          <w:szCs w:val="24"/>
        </w:rPr>
        <w:t xml:space="preserve">орока) дней с даты заключения настоящего Договора направить в адрес Победителя аукциона уведомление о наступлении или </w:t>
      </w:r>
      <w:proofErr w:type="spellStart"/>
      <w:r w:rsidR="00CB1303" w:rsidRPr="007B0F99">
        <w:rPr>
          <w:color w:val="000000" w:themeColor="text1"/>
          <w:sz w:val="24"/>
          <w:szCs w:val="24"/>
        </w:rPr>
        <w:t>ненаступлении</w:t>
      </w:r>
      <w:proofErr w:type="spellEnd"/>
      <w:r w:rsidR="00CB1303" w:rsidRPr="007B0F99">
        <w:rPr>
          <w:color w:val="000000" w:themeColor="text1"/>
          <w:sz w:val="24"/>
          <w:szCs w:val="24"/>
        </w:rPr>
        <w:t xml:space="preserve"> Отлагательного условия.</w:t>
      </w:r>
    </w:p>
    <w:p w14:paraId="345439BB" w14:textId="77777777" w:rsidR="00ED0C8D" w:rsidRPr="007B0F99"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7B0F99" w:rsidRDefault="00CE777E" w:rsidP="00534D8D">
      <w:pPr>
        <w:pStyle w:val="a5"/>
        <w:numPr>
          <w:ilvl w:val="1"/>
          <w:numId w:val="1"/>
        </w:numPr>
        <w:tabs>
          <w:tab w:val="left" w:pos="1134"/>
        </w:tabs>
        <w:ind w:left="0" w:firstLine="567"/>
        <w:jc w:val="both"/>
        <w:rPr>
          <w:sz w:val="24"/>
          <w:szCs w:val="24"/>
        </w:rPr>
      </w:pPr>
      <w:r w:rsidRPr="007B0F99">
        <w:rPr>
          <w:color w:val="000000" w:themeColor="text1"/>
          <w:sz w:val="24"/>
          <w:szCs w:val="24"/>
        </w:rPr>
        <w:t>Покупатель</w:t>
      </w:r>
      <w:r w:rsidRPr="007B0F99">
        <w:rPr>
          <w:sz w:val="24"/>
          <w:szCs w:val="24"/>
        </w:rPr>
        <w:t xml:space="preserve"> обязан:</w:t>
      </w:r>
    </w:p>
    <w:p w14:paraId="5F408F40" w14:textId="77777777" w:rsidR="00C44C6D" w:rsidRPr="007B0F99" w:rsidRDefault="00C44C6D" w:rsidP="00534D8D">
      <w:pPr>
        <w:pStyle w:val="a5"/>
        <w:numPr>
          <w:ilvl w:val="2"/>
          <w:numId w:val="1"/>
        </w:numPr>
        <w:tabs>
          <w:tab w:val="left" w:pos="1134"/>
        </w:tabs>
        <w:ind w:left="0" w:firstLine="567"/>
        <w:jc w:val="both"/>
        <w:rPr>
          <w:color w:val="000000" w:themeColor="text1"/>
          <w:sz w:val="24"/>
          <w:szCs w:val="24"/>
        </w:rPr>
      </w:pPr>
      <w:r w:rsidRPr="007B0F99">
        <w:rPr>
          <w:color w:val="000000" w:themeColor="text1"/>
          <w:sz w:val="24"/>
          <w:szCs w:val="24"/>
        </w:rPr>
        <w:t>Произвести оплату цены Объекта на условиях, установленных Договором.</w:t>
      </w:r>
    </w:p>
    <w:p w14:paraId="79718508" w14:textId="13B32E29" w:rsidR="00CE777E" w:rsidRPr="007B0F99" w:rsidRDefault="007A511A" w:rsidP="00534D8D">
      <w:pPr>
        <w:pStyle w:val="a5"/>
        <w:numPr>
          <w:ilvl w:val="2"/>
          <w:numId w:val="1"/>
        </w:numPr>
        <w:tabs>
          <w:tab w:val="left" w:pos="1276"/>
        </w:tabs>
        <w:ind w:left="0" w:firstLine="567"/>
        <w:jc w:val="both"/>
        <w:rPr>
          <w:sz w:val="24"/>
          <w:szCs w:val="24"/>
        </w:rPr>
      </w:pPr>
      <w:r w:rsidRPr="007B0F99">
        <w:rPr>
          <w:sz w:val="24"/>
          <w:szCs w:val="24"/>
        </w:rPr>
        <w:t>П</w:t>
      </w:r>
      <w:r w:rsidR="00CE777E" w:rsidRPr="007B0F99">
        <w:rPr>
          <w:sz w:val="24"/>
          <w:szCs w:val="24"/>
        </w:rPr>
        <w:t xml:space="preserve">ринять </w:t>
      </w:r>
      <w:r w:rsidR="00910ADD" w:rsidRPr="007B0F99">
        <w:rPr>
          <w:color w:val="000000" w:themeColor="text1"/>
          <w:sz w:val="24"/>
          <w:szCs w:val="24"/>
        </w:rPr>
        <w:t>Объект</w:t>
      </w:r>
      <w:r w:rsidR="00F35A3D" w:rsidRPr="007B0F99">
        <w:rPr>
          <w:sz w:val="24"/>
          <w:szCs w:val="24"/>
        </w:rPr>
        <w:t xml:space="preserve"> </w:t>
      </w:r>
      <w:r w:rsidR="00D77067" w:rsidRPr="007B0F99">
        <w:rPr>
          <w:sz w:val="24"/>
          <w:szCs w:val="24"/>
        </w:rPr>
        <w:t xml:space="preserve">по Акту приема-передачи в срок, установленный п. </w:t>
      </w:r>
      <w:r w:rsidR="003F7EC6" w:rsidRPr="007B0F99">
        <w:rPr>
          <w:sz w:val="24"/>
          <w:szCs w:val="24"/>
        </w:rPr>
        <w:t>3</w:t>
      </w:r>
      <w:r w:rsidR="00D77067" w:rsidRPr="007B0F99">
        <w:rPr>
          <w:sz w:val="24"/>
          <w:szCs w:val="24"/>
        </w:rPr>
        <w:t>.1</w:t>
      </w:r>
      <w:r w:rsidR="003F7EC6" w:rsidRPr="007B0F99">
        <w:rPr>
          <w:sz w:val="24"/>
          <w:szCs w:val="24"/>
        </w:rPr>
        <w:t xml:space="preserve"> </w:t>
      </w:r>
      <w:r w:rsidR="00CB783A" w:rsidRPr="007B0F99">
        <w:rPr>
          <w:sz w:val="24"/>
          <w:szCs w:val="24"/>
        </w:rPr>
        <w:t>Договора</w:t>
      </w:r>
      <w:r w:rsidR="00B541D8" w:rsidRPr="007B0F99">
        <w:rPr>
          <w:sz w:val="24"/>
          <w:szCs w:val="24"/>
        </w:rPr>
        <w:t>.</w:t>
      </w:r>
    </w:p>
    <w:p w14:paraId="13098F33" w14:textId="52FB7DE7" w:rsidR="00BA030C" w:rsidRPr="007B0F99" w:rsidRDefault="00BA030C" w:rsidP="00534D8D">
      <w:pPr>
        <w:pStyle w:val="a5"/>
        <w:numPr>
          <w:ilvl w:val="2"/>
          <w:numId w:val="1"/>
        </w:numPr>
        <w:tabs>
          <w:tab w:val="left" w:pos="1276"/>
        </w:tabs>
        <w:ind w:left="0" w:firstLine="567"/>
        <w:jc w:val="both"/>
        <w:rPr>
          <w:sz w:val="24"/>
          <w:szCs w:val="24"/>
        </w:rPr>
      </w:pPr>
      <w:r w:rsidRPr="007B0F99">
        <w:rPr>
          <w:sz w:val="24"/>
          <w:szCs w:val="24"/>
        </w:rPr>
        <w:lastRenderedPageBreak/>
        <w:t xml:space="preserve">Перед подписанием </w:t>
      </w:r>
      <w:r w:rsidR="001328E9" w:rsidRPr="007B0F99">
        <w:rPr>
          <w:sz w:val="24"/>
          <w:szCs w:val="24"/>
        </w:rPr>
        <w:t xml:space="preserve">Акта приема-передачи осмотреть </w:t>
      </w:r>
      <w:r w:rsidR="00910ADD" w:rsidRPr="007B0F99">
        <w:rPr>
          <w:sz w:val="24"/>
          <w:szCs w:val="24"/>
        </w:rPr>
        <w:t>Объект</w:t>
      </w:r>
      <w:r w:rsidRPr="007B0F99">
        <w:rPr>
          <w:sz w:val="24"/>
          <w:szCs w:val="24"/>
        </w:rPr>
        <w:t xml:space="preserve"> и проверить его состояние</w:t>
      </w:r>
      <w:r w:rsidR="00B541D8" w:rsidRPr="007B0F99">
        <w:rPr>
          <w:sz w:val="24"/>
          <w:szCs w:val="24"/>
        </w:rPr>
        <w:t>.</w:t>
      </w:r>
    </w:p>
    <w:p w14:paraId="70C764C7" w14:textId="1ABFEE09" w:rsidR="001F4445" w:rsidRPr="007B0F99" w:rsidRDefault="00861499" w:rsidP="00861499">
      <w:pPr>
        <w:pStyle w:val="a5"/>
        <w:numPr>
          <w:ilvl w:val="2"/>
          <w:numId w:val="1"/>
        </w:numPr>
        <w:tabs>
          <w:tab w:val="left" w:pos="1276"/>
        </w:tabs>
        <w:ind w:left="0" w:firstLine="567"/>
        <w:jc w:val="both"/>
        <w:rPr>
          <w:sz w:val="24"/>
          <w:szCs w:val="24"/>
        </w:rPr>
      </w:pPr>
      <w:r w:rsidRPr="007B0F99">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7B0F99">
        <w:rPr>
          <w:color w:val="000000" w:themeColor="text1"/>
          <w:sz w:val="24"/>
          <w:szCs w:val="24"/>
        </w:rPr>
        <w:t>нести бремя его содержания</w:t>
      </w:r>
      <w:r w:rsidR="00BB5C0D" w:rsidRPr="007B0F99">
        <w:rPr>
          <w:color w:val="000000" w:themeColor="text1"/>
          <w:sz w:val="24"/>
          <w:szCs w:val="24"/>
        </w:rPr>
        <w:t xml:space="preserve">, </w:t>
      </w:r>
      <w:r w:rsidR="00C66063" w:rsidRPr="007B0F99">
        <w:rPr>
          <w:color w:val="000000" w:themeColor="text1"/>
          <w:sz w:val="24"/>
          <w:szCs w:val="24"/>
        </w:rPr>
        <w:t xml:space="preserve">расходы по содержанию и эксплуатации Объекта, </w:t>
      </w:r>
      <w:r w:rsidR="002011C5" w:rsidRPr="007B0F99">
        <w:rPr>
          <w:color w:val="000000" w:themeColor="text1"/>
          <w:sz w:val="24"/>
          <w:szCs w:val="24"/>
        </w:rPr>
        <w:t xml:space="preserve">вносить обязательные к уплате сборы, налоги, </w:t>
      </w:r>
      <w:r w:rsidR="00BB5C0D" w:rsidRPr="007B0F99">
        <w:rPr>
          <w:color w:val="000000" w:themeColor="text1"/>
          <w:sz w:val="24"/>
          <w:szCs w:val="24"/>
        </w:rPr>
        <w:t xml:space="preserve">а также </w:t>
      </w:r>
      <w:r w:rsidR="002011C5" w:rsidRPr="007B0F99">
        <w:rPr>
          <w:color w:val="000000" w:themeColor="text1"/>
          <w:sz w:val="24"/>
          <w:szCs w:val="24"/>
        </w:rPr>
        <w:t xml:space="preserve">нести </w:t>
      </w:r>
      <w:r w:rsidR="00BB5C0D" w:rsidRPr="007B0F99">
        <w:rPr>
          <w:color w:val="000000" w:themeColor="text1"/>
          <w:sz w:val="24"/>
          <w:szCs w:val="24"/>
        </w:rPr>
        <w:t>риск случайной гибели или повреждения</w:t>
      </w:r>
      <w:r w:rsidR="00C66063" w:rsidRPr="007B0F99">
        <w:rPr>
          <w:color w:val="000000" w:themeColor="text1"/>
          <w:sz w:val="24"/>
          <w:szCs w:val="24"/>
        </w:rPr>
        <w:t xml:space="preserve"> Объекта</w:t>
      </w:r>
      <w:r w:rsidR="00BB5C0D" w:rsidRPr="007B0F99">
        <w:rPr>
          <w:color w:val="000000" w:themeColor="text1"/>
          <w:sz w:val="24"/>
          <w:szCs w:val="24"/>
        </w:rPr>
        <w:t>,</w:t>
      </w:r>
      <w:r w:rsidR="00982ED3" w:rsidRPr="007B0F99">
        <w:rPr>
          <w:color w:val="000000" w:themeColor="text1"/>
          <w:sz w:val="24"/>
          <w:szCs w:val="24"/>
        </w:rPr>
        <w:t xml:space="preserve"> </w:t>
      </w:r>
      <w:r w:rsidR="00C44C6D" w:rsidRPr="007B0F99">
        <w:rPr>
          <w:sz w:val="24"/>
          <w:szCs w:val="24"/>
        </w:rPr>
        <w:t xml:space="preserve">а также налоговые и </w:t>
      </w:r>
      <w:r w:rsidR="00414594" w:rsidRPr="007B0F99">
        <w:rPr>
          <w:sz w:val="24"/>
          <w:szCs w:val="24"/>
        </w:rPr>
        <w:t>иные платежи</w:t>
      </w:r>
      <w:r w:rsidR="00B541D8" w:rsidRPr="007B0F99">
        <w:rPr>
          <w:sz w:val="24"/>
          <w:szCs w:val="24"/>
        </w:rPr>
        <w:t>.</w:t>
      </w:r>
      <w:r w:rsidR="00C66063" w:rsidRPr="007B0F99">
        <w:rPr>
          <w:sz w:val="24"/>
          <w:szCs w:val="24"/>
        </w:rPr>
        <w:t xml:space="preserve"> </w:t>
      </w:r>
    </w:p>
    <w:p w14:paraId="2E0B7833" w14:textId="59D46201" w:rsidR="00BA030C" w:rsidRPr="007B0F99"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7B0F99">
        <w:rPr>
          <w:sz w:val="24"/>
          <w:szCs w:val="24"/>
        </w:rPr>
        <w:t>К</w:t>
      </w:r>
      <w:r w:rsidR="00CE777E" w:rsidRPr="007B0F99">
        <w:rPr>
          <w:sz w:val="24"/>
          <w:szCs w:val="24"/>
        </w:rPr>
        <w:t xml:space="preserve">омпенсировать Продавцу </w:t>
      </w:r>
      <w:r w:rsidR="00FB4B6F" w:rsidRPr="007B0F99">
        <w:rPr>
          <w:sz w:val="24"/>
          <w:szCs w:val="24"/>
        </w:rPr>
        <w:t xml:space="preserve">все </w:t>
      </w:r>
      <w:r w:rsidR="00742598" w:rsidRPr="007B0F99">
        <w:rPr>
          <w:sz w:val="24"/>
          <w:szCs w:val="24"/>
        </w:rPr>
        <w:t xml:space="preserve">расходы, связанные с содержанием и эксплуатацией Объекта, </w:t>
      </w:r>
      <w:r w:rsidR="002011C5" w:rsidRPr="007B0F99">
        <w:rPr>
          <w:sz w:val="24"/>
          <w:szCs w:val="24"/>
        </w:rPr>
        <w:t xml:space="preserve">а также сборы, налоги, </w:t>
      </w:r>
      <w:r w:rsidR="00742598" w:rsidRPr="007B0F99">
        <w:rPr>
          <w:sz w:val="24"/>
          <w:szCs w:val="24"/>
        </w:rPr>
        <w:t xml:space="preserve">понесенные Продавцом с </w:t>
      </w:r>
      <w:r w:rsidR="00861499" w:rsidRPr="007B0F99">
        <w:rPr>
          <w:sz w:val="24"/>
          <w:szCs w:val="24"/>
        </w:rPr>
        <w:t xml:space="preserve">даты подписания Акта приема-передачи включительно или </w:t>
      </w:r>
      <w:r w:rsidR="00742598" w:rsidRPr="007B0F99">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7B0F99">
        <w:rPr>
          <w:sz w:val="24"/>
          <w:szCs w:val="24"/>
        </w:rPr>
        <w:t>.</w:t>
      </w:r>
    </w:p>
    <w:p w14:paraId="041F0A0E" w14:textId="0E0E1BCC" w:rsidR="00FA6102" w:rsidRPr="007B0F99" w:rsidRDefault="00FA6102" w:rsidP="002011C5">
      <w:pPr>
        <w:pStyle w:val="a5"/>
        <w:numPr>
          <w:ilvl w:val="2"/>
          <w:numId w:val="1"/>
        </w:numPr>
        <w:ind w:left="0" w:firstLine="567"/>
        <w:jc w:val="both"/>
        <w:rPr>
          <w:color w:val="000000" w:themeColor="text1"/>
          <w:sz w:val="24"/>
          <w:szCs w:val="24"/>
        </w:rPr>
      </w:pPr>
      <w:r w:rsidRPr="007B0F99">
        <w:rPr>
          <w:color w:val="000000" w:themeColor="text1"/>
          <w:sz w:val="24"/>
          <w:szCs w:val="24"/>
        </w:rPr>
        <w:t>Не производить без письменного согласия Продавца любые действия, ведущие к изменению Объекта (</w:t>
      </w:r>
      <w:r w:rsidR="00C44C6D" w:rsidRPr="007B0F99">
        <w:rPr>
          <w:color w:val="000000" w:themeColor="text1"/>
          <w:sz w:val="24"/>
          <w:szCs w:val="24"/>
        </w:rPr>
        <w:t>обработка почвы, посев</w:t>
      </w:r>
      <w:r w:rsidRPr="007B0F99">
        <w:rPr>
          <w:color w:val="000000" w:themeColor="text1"/>
          <w:sz w:val="24"/>
          <w:szCs w:val="24"/>
        </w:rPr>
        <w:t xml:space="preserve"> и т.п.) </w:t>
      </w:r>
      <w:r w:rsidRPr="007B0F99">
        <w:rPr>
          <w:rFonts w:eastAsia="Calibri"/>
          <w:color w:val="000000" w:themeColor="text1"/>
          <w:sz w:val="24"/>
          <w:szCs w:val="24"/>
        </w:rPr>
        <w:t xml:space="preserve">до даты </w:t>
      </w:r>
      <w:r w:rsidRPr="007B0F99">
        <w:rPr>
          <w:color w:val="000000" w:themeColor="text1"/>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00861499" w:rsidRPr="007B0F99">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7B0F99">
        <w:rPr>
          <w:color w:val="000000" w:themeColor="text1"/>
          <w:sz w:val="24"/>
          <w:szCs w:val="24"/>
        </w:rPr>
        <w:t>.</w:t>
      </w:r>
    </w:p>
    <w:p w14:paraId="204DD761" w14:textId="77777777" w:rsidR="00DC32AE" w:rsidRPr="007B0F99"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7B0F99" w:rsidRDefault="007A64B9" w:rsidP="00534D8D">
      <w:pPr>
        <w:pStyle w:val="a5"/>
        <w:numPr>
          <w:ilvl w:val="0"/>
          <w:numId w:val="1"/>
        </w:numPr>
        <w:ind w:left="0" w:firstLine="0"/>
        <w:jc w:val="center"/>
        <w:rPr>
          <w:b/>
          <w:caps/>
          <w:sz w:val="24"/>
          <w:szCs w:val="24"/>
        </w:rPr>
      </w:pPr>
      <w:r w:rsidRPr="007B0F99">
        <w:rPr>
          <w:b/>
          <w:sz w:val="24"/>
          <w:szCs w:val="24"/>
        </w:rPr>
        <w:t xml:space="preserve">ГОСУДАРСТВЕННАЯ </w:t>
      </w:r>
      <w:r w:rsidR="00662D5F" w:rsidRPr="007B0F99">
        <w:rPr>
          <w:b/>
          <w:sz w:val="24"/>
          <w:szCs w:val="24"/>
        </w:rPr>
        <w:t xml:space="preserve">РЕГИСТРАЦИЯ ПРАВА </w:t>
      </w:r>
      <w:r w:rsidR="00662D5F" w:rsidRPr="007B0F99">
        <w:rPr>
          <w:b/>
          <w:color w:val="000000" w:themeColor="text1"/>
          <w:sz w:val="24"/>
          <w:szCs w:val="24"/>
        </w:rPr>
        <w:t>СОБСТВЕННОСТИ</w:t>
      </w:r>
      <w:r w:rsidR="00662D5F" w:rsidRPr="007B0F99">
        <w:rPr>
          <w:b/>
          <w:sz w:val="24"/>
          <w:szCs w:val="24"/>
        </w:rPr>
        <w:t xml:space="preserve"> И ПЕРЕХОДА ПРАВА СОБСТВЕННОСТИ </w:t>
      </w:r>
    </w:p>
    <w:p w14:paraId="403A91B5" w14:textId="77777777" w:rsidR="00703507" w:rsidRPr="007B0F99"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7B0F99" w:rsidRDefault="008511A3"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 xml:space="preserve">Переход права собственности на </w:t>
      </w:r>
      <w:r w:rsidR="00EB75CA" w:rsidRPr="007B0F99">
        <w:rPr>
          <w:sz w:val="24"/>
          <w:szCs w:val="24"/>
        </w:rPr>
        <w:t>Объект</w:t>
      </w:r>
      <w:r w:rsidR="00B57899" w:rsidRPr="007B0F99">
        <w:rPr>
          <w:color w:val="000000" w:themeColor="text1"/>
          <w:sz w:val="24"/>
          <w:szCs w:val="24"/>
        </w:rPr>
        <w:t xml:space="preserve"> </w:t>
      </w:r>
      <w:r w:rsidR="00D77067" w:rsidRPr="007B0F99">
        <w:rPr>
          <w:color w:val="000000" w:themeColor="text1"/>
          <w:sz w:val="24"/>
          <w:szCs w:val="24"/>
        </w:rPr>
        <w:t xml:space="preserve">к Покупателю </w:t>
      </w:r>
      <w:r w:rsidRPr="007B0F99">
        <w:rPr>
          <w:color w:val="000000" w:themeColor="text1"/>
          <w:sz w:val="24"/>
          <w:szCs w:val="24"/>
        </w:rPr>
        <w:t xml:space="preserve">подлежит государственной регистрации. Право собственности на </w:t>
      </w:r>
      <w:r w:rsidR="00EB75CA" w:rsidRPr="007B0F99">
        <w:rPr>
          <w:sz w:val="24"/>
          <w:szCs w:val="24"/>
        </w:rPr>
        <w:t xml:space="preserve">Объект </w:t>
      </w:r>
      <w:r w:rsidRPr="007B0F99">
        <w:rPr>
          <w:color w:val="000000" w:themeColor="text1"/>
          <w:sz w:val="24"/>
          <w:szCs w:val="24"/>
        </w:rPr>
        <w:t xml:space="preserve">переходит </w:t>
      </w:r>
      <w:r w:rsidR="00471993" w:rsidRPr="007B0F99">
        <w:rPr>
          <w:color w:val="000000" w:themeColor="text1"/>
          <w:sz w:val="24"/>
          <w:szCs w:val="24"/>
        </w:rPr>
        <w:t xml:space="preserve">от владельцев инвестиционных паев Фонда </w:t>
      </w:r>
      <w:r w:rsidRPr="007B0F99">
        <w:rPr>
          <w:color w:val="000000" w:themeColor="text1"/>
          <w:sz w:val="24"/>
          <w:szCs w:val="24"/>
        </w:rPr>
        <w:t xml:space="preserve">к Покупателю с </w:t>
      </w:r>
      <w:r w:rsidR="00175EC2" w:rsidRPr="007B0F99">
        <w:rPr>
          <w:color w:val="000000" w:themeColor="text1"/>
          <w:sz w:val="24"/>
          <w:szCs w:val="24"/>
        </w:rPr>
        <w:t xml:space="preserve">даты </w:t>
      </w:r>
      <w:r w:rsidRPr="007B0F99">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7B0F99">
        <w:rPr>
          <w:color w:val="000000" w:themeColor="text1"/>
          <w:sz w:val="24"/>
          <w:szCs w:val="24"/>
        </w:rPr>
        <w:t xml:space="preserve"> включительно</w:t>
      </w:r>
      <w:r w:rsidRPr="007B0F99">
        <w:rPr>
          <w:color w:val="000000" w:themeColor="text1"/>
          <w:sz w:val="24"/>
          <w:szCs w:val="24"/>
        </w:rPr>
        <w:t>.</w:t>
      </w:r>
    </w:p>
    <w:p w14:paraId="42F27805" w14:textId="09629D6D" w:rsidR="00175EC2" w:rsidRPr="007B0F99" w:rsidRDefault="008C3A91"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Р</w:t>
      </w:r>
      <w:r w:rsidR="008511A3" w:rsidRPr="007B0F99">
        <w:rPr>
          <w:color w:val="000000" w:themeColor="text1"/>
          <w:sz w:val="24"/>
          <w:szCs w:val="24"/>
        </w:rPr>
        <w:t>асходы</w:t>
      </w:r>
      <w:r w:rsidR="0018166B" w:rsidRPr="007B0F99">
        <w:rPr>
          <w:color w:val="000000" w:themeColor="text1"/>
          <w:sz w:val="24"/>
          <w:szCs w:val="24"/>
        </w:rPr>
        <w:t xml:space="preserve">, связанные с оформлением и государственной регистрацией </w:t>
      </w:r>
      <w:r w:rsidR="00102532" w:rsidRPr="007B0F99">
        <w:rPr>
          <w:color w:val="000000" w:themeColor="text1"/>
          <w:sz w:val="24"/>
          <w:szCs w:val="24"/>
        </w:rPr>
        <w:t xml:space="preserve">перехода </w:t>
      </w:r>
      <w:r w:rsidR="00243A44" w:rsidRPr="007B0F99">
        <w:rPr>
          <w:color w:val="000000" w:themeColor="text1"/>
          <w:sz w:val="24"/>
          <w:szCs w:val="24"/>
        </w:rPr>
        <w:t xml:space="preserve">права собственности </w:t>
      </w:r>
      <w:r w:rsidR="00C06D1F" w:rsidRPr="007B0F99">
        <w:rPr>
          <w:color w:val="000000" w:themeColor="text1"/>
          <w:sz w:val="24"/>
          <w:szCs w:val="24"/>
        </w:rPr>
        <w:t xml:space="preserve">на </w:t>
      </w:r>
      <w:r w:rsidR="00EB75CA" w:rsidRPr="007B0F99">
        <w:rPr>
          <w:sz w:val="24"/>
          <w:szCs w:val="24"/>
        </w:rPr>
        <w:t>Объект</w:t>
      </w:r>
      <w:r w:rsidR="00C06D1F" w:rsidRPr="007B0F99">
        <w:rPr>
          <w:color w:val="000000" w:themeColor="text1"/>
          <w:sz w:val="24"/>
          <w:szCs w:val="24"/>
        </w:rPr>
        <w:t>,</w:t>
      </w:r>
      <w:r w:rsidR="00B57899" w:rsidRPr="007B0F99">
        <w:rPr>
          <w:color w:val="000000" w:themeColor="text1"/>
          <w:sz w:val="24"/>
          <w:szCs w:val="24"/>
        </w:rPr>
        <w:t xml:space="preserve"> </w:t>
      </w:r>
      <w:r w:rsidR="00397628" w:rsidRPr="007B0F99">
        <w:rPr>
          <w:color w:val="000000" w:themeColor="text1"/>
          <w:sz w:val="24"/>
          <w:szCs w:val="24"/>
        </w:rPr>
        <w:t xml:space="preserve">несет </w:t>
      </w:r>
      <w:r w:rsidR="00BD4EA0" w:rsidRPr="007B0F99">
        <w:rPr>
          <w:color w:val="000000" w:themeColor="text1"/>
          <w:sz w:val="24"/>
          <w:szCs w:val="24"/>
        </w:rPr>
        <w:t xml:space="preserve">в полном объеме </w:t>
      </w:r>
      <w:r w:rsidR="00397628" w:rsidRPr="007B0F99">
        <w:rPr>
          <w:color w:val="000000" w:themeColor="text1"/>
          <w:sz w:val="24"/>
          <w:szCs w:val="24"/>
        </w:rPr>
        <w:t>Покупатель.</w:t>
      </w:r>
      <w:r w:rsidR="00DC32AE" w:rsidRPr="007B0F99">
        <w:rPr>
          <w:color w:val="000000" w:themeColor="text1"/>
          <w:sz w:val="24"/>
          <w:szCs w:val="24"/>
        </w:rPr>
        <w:t xml:space="preserve"> </w:t>
      </w:r>
      <w:r w:rsidRPr="007B0F99">
        <w:rPr>
          <w:color w:val="000000" w:themeColor="text1"/>
          <w:sz w:val="24"/>
          <w:szCs w:val="24"/>
        </w:rPr>
        <w:t xml:space="preserve"> </w:t>
      </w:r>
    </w:p>
    <w:p w14:paraId="6AF323A4" w14:textId="77777777" w:rsidR="00ED0C8D" w:rsidRPr="007B0F99" w:rsidRDefault="00CE777E" w:rsidP="00534D8D">
      <w:pPr>
        <w:pStyle w:val="a5"/>
        <w:tabs>
          <w:tab w:val="left" w:pos="1134"/>
        </w:tabs>
        <w:ind w:left="0" w:firstLine="567"/>
        <w:jc w:val="both"/>
        <w:rPr>
          <w:color w:val="000000" w:themeColor="text1"/>
          <w:sz w:val="24"/>
          <w:szCs w:val="24"/>
        </w:rPr>
      </w:pPr>
      <w:r w:rsidRPr="007B0F99">
        <w:rPr>
          <w:color w:val="000000" w:themeColor="text1"/>
          <w:sz w:val="24"/>
          <w:szCs w:val="24"/>
        </w:rPr>
        <w:t>Данные расходы не включаю</w:t>
      </w:r>
      <w:r w:rsidR="00032CB8" w:rsidRPr="007B0F99">
        <w:rPr>
          <w:color w:val="000000" w:themeColor="text1"/>
          <w:sz w:val="24"/>
          <w:szCs w:val="24"/>
        </w:rPr>
        <w:t>тся в сумму, указанную в п. 2.1</w:t>
      </w:r>
      <w:r w:rsidRPr="007B0F99">
        <w:rPr>
          <w:color w:val="000000" w:themeColor="text1"/>
          <w:sz w:val="24"/>
          <w:szCs w:val="24"/>
        </w:rPr>
        <w:t xml:space="preserve"> </w:t>
      </w:r>
      <w:r w:rsidR="00CB783A" w:rsidRPr="007B0F99">
        <w:rPr>
          <w:color w:val="000000" w:themeColor="text1"/>
          <w:sz w:val="24"/>
          <w:szCs w:val="24"/>
        </w:rPr>
        <w:t>Договора</w:t>
      </w:r>
      <w:r w:rsidR="00032CB8" w:rsidRPr="007B0F99">
        <w:rPr>
          <w:color w:val="000000" w:themeColor="text1"/>
          <w:sz w:val="24"/>
          <w:szCs w:val="24"/>
        </w:rPr>
        <w:t>,</w:t>
      </w:r>
      <w:r w:rsidR="008C3A91" w:rsidRPr="007B0F99">
        <w:rPr>
          <w:color w:val="000000" w:themeColor="text1"/>
          <w:sz w:val="24"/>
          <w:szCs w:val="24"/>
        </w:rPr>
        <w:t xml:space="preserve"> и уплачиваются </w:t>
      </w:r>
      <w:r w:rsidR="00BD4EA0" w:rsidRPr="007B0F99">
        <w:rPr>
          <w:color w:val="000000" w:themeColor="text1"/>
          <w:sz w:val="24"/>
          <w:szCs w:val="24"/>
        </w:rPr>
        <w:t xml:space="preserve">Покупателем </w:t>
      </w:r>
      <w:r w:rsidRPr="007B0F99">
        <w:rPr>
          <w:color w:val="000000" w:themeColor="text1"/>
          <w:sz w:val="24"/>
          <w:szCs w:val="24"/>
        </w:rPr>
        <w:t>по мере необходимости и своевременно</w:t>
      </w:r>
      <w:r w:rsidR="004F51F2" w:rsidRPr="007B0F99">
        <w:rPr>
          <w:color w:val="000000" w:themeColor="text1"/>
          <w:sz w:val="24"/>
          <w:szCs w:val="24"/>
        </w:rPr>
        <w:t xml:space="preserve">, компенсации </w:t>
      </w:r>
      <w:r w:rsidR="00BD4EA0" w:rsidRPr="007B0F99">
        <w:rPr>
          <w:color w:val="000000" w:themeColor="text1"/>
          <w:sz w:val="24"/>
          <w:szCs w:val="24"/>
        </w:rPr>
        <w:t xml:space="preserve">Продавцом </w:t>
      </w:r>
      <w:r w:rsidR="004F51F2" w:rsidRPr="007B0F99">
        <w:rPr>
          <w:color w:val="000000" w:themeColor="text1"/>
          <w:sz w:val="24"/>
          <w:szCs w:val="24"/>
        </w:rPr>
        <w:t>не подлежат</w:t>
      </w:r>
      <w:r w:rsidR="00032CB8" w:rsidRPr="007B0F99">
        <w:rPr>
          <w:color w:val="000000" w:themeColor="text1"/>
          <w:sz w:val="24"/>
          <w:szCs w:val="24"/>
        </w:rPr>
        <w:t>.</w:t>
      </w:r>
    </w:p>
    <w:p w14:paraId="0CAB43E4" w14:textId="2AA47C7E" w:rsidR="00CE777E" w:rsidRPr="007B0F99" w:rsidRDefault="004F51F2"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 xml:space="preserve">Стороны обязуются </w:t>
      </w:r>
      <w:r w:rsidR="009E2280" w:rsidRPr="007B0F99">
        <w:rPr>
          <w:color w:val="000000" w:themeColor="text1"/>
          <w:sz w:val="24"/>
          <w:szCs w:val="24"/>
        </w:rPr>
        <w:t xml:space="preserve">выполнить все юридические и фактические действия, необходимые для обращения за </w:t>
      </w:r>
      <w:r w:rsidR="000972D6" w:rsidRPr="007B0F99">
        <w:rPr>
          <w:color w:val="000000" w:themeColor="text1"/>
          <w:sz w:val="24"/>
          <w:szCs w:val="24"/>
        </w:rPr>
        <w:t xml:space="preserve">государственной </w:t>
      </w:r>
      <w:r w:rsidR="009E2280" w:rsidRPr="007B0F99">
        <w:rPr>
          <w:color w:val="000000" w:themeColor="text1"/>
          <w:sz w:val="24"/>
          <w:szCs w:val="24"/>
        </w:rPr>
        <w:t xml:space="preserve">регистрацией перехода прав на </w:t>
      </w:r>
      <w:r w:rsidR="00102532" w:rsidRPr="007B0F99">
        <w:rPr>
          <w:color w:val="000000" w:themeColor="text1"/>
          <w:sz w:val="24"/>
          <w:szCs w:val="24"/>
        </w:rPr>
        <w:t>Объект</w:t>
      </w:r>
      <w:r w:rsidR="009E2280" w:rsidRPr="007B0F99">
        <w:rPr>
          <w:color w:val="000000" w:themeColor="text1"/>
          <w:sz w:val="24"/>
          <w:szCs w:val="24"/>
        </w:rPr>
        <w:t xml:space="preserve"> от Продавца к Покупателю, в том числе </w:t>
      </w:r>
      <w:r w:rsidR="00894829" w:rsidRPr="007B0F99">
        <w:rPr>
          <w:color w:val="000000" w:themeColor="text1"/>
          <w:sz w:val="24"/>
          <w:szCs w:val="24"/>
        </w:rPr>
        <w:t xml:space="preserve">совместно </w:t>
      </w:r>
      <w:r w:rsidRPr="007B0F99">
        <w:rPr>
          <w:color w:val="000000" w:themeColor="text1"/>
          <w:sz w:val="24"/>
          <w:szCs w:val="24"/>
        </w:rPr>
        <w:t>подать заявления и необходимые документы в орган</w:t>
      </w:r>
      <w:r w:rsidR="00622287" w:rsidRPr="007B0F99">
        <w:rPr>
          <w:color w:val="000000" w:themeColor="text1"/>
          <w:sz w:val="24"/>
          <w:szCs w:val="24"/>
        </w:rPr>
        <w:t>, осуществляющий государственную регистрацию прав на недвижимое имущество и сделок с ним,</w:t>
      </w:r>
      <w:r w:rsidRPr="007B0F99">
        <w:rPr>
          <w:color w:val="000000" w:themeColor="text1"/>
          <w:sz w:val="24"/>
          <w:szCs w:val="24"/>
        </w:rPr>
        <w:t xml:space="preserve"> </w:t>
      </w:r>
      <w:r w:rsidR="00EE5551" w:rsidRPr="007B0F99">
        <w:rPr>
          <w:color w:val="000000" w:themeColor="text1"/>
          <w:sz w:val="24"/>
          <w:szCs w:val="24"/>
        </w:rPr>
        <w:t>в следующие сроки:</w:t>
      </w:r>
    </w:p>
    <w:p w14:paraId="0348C84A" w14:textId="77777777" w:rsidR="00264DB8" w:rsidRPr="007B0F99"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7B0F99" w14:paraId="2509FF03" w14:textId="77777777" w:rsidTr="00212BF3">
        <w:tc>
          <w:tcPr>
            <w:tcW w:w="2127" w:type="dxa"/>
            <w:shd w:val="clear" w:color="auto" w:fill="auto"/>
          </w:tcPr>
          <w:p w14:paraId="65892D2A" w14:textId="77777777" w:rsidR="00264DB8" w:rsidRPr="007B0F99"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7B0F99"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7B0F99" w:rsidRDefault="00264DB8" w:rsidP="00534D8D">
            <w:pPr>
              <w:pStyle w:val="a5"/>
              <w:numPr>
                <w:ilvl w:val="2"/>
                <w:numId w:val="1"/>
              </w:numPr>
              <w:adjustRightInd w:val="0"/>
              <w:ind w:left="34" w:firstLine="0"/>
              <w:jc w:val="both"/>
              <w:rPr>
                <w:sz w:val="24"/>
                <w:szCs w:val="24"/>
              </w:rPr>
            </w:pPr>
            <w:r w:rsidRPr="007B0F99">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7B0F99" w:rsidRDefault="00264DB8" w:rsidP="00534D8D">
            <w:pPr>
              <w:adjustRightInd w:val="0"/>
              <w:spacing w:after="0" w:line="240" w:lineRule="auto"/>
              <w:jc w:val="both"/>
              <w:rPr>
                <w:rFonts w:ascii="Times New Roman" w:hAnsi="Times New Roman" w:cs="Times New Roman"/>
                <w:sz w:val="24"/>
                <w:szCs w:val="24"/>
              </w:rPr>
            </w:pPr>
          </w:p>
        </w:tc>
      </w:tr>
      <w:tr w:rsidR="00264DB8" w:rsidRPr="007B0F99" w14:paraId="157C7362" w14:textId="77777777" w:rsidTr="00264DB8">
        <w:trPr>
          <w:trHeight w:val="1138"/>
        </w:trPr>
        <w:tc>
          <w:tcPr>
            <w:tcW w:w="2127" w:type="dxa"/>
            <w:shd w:val="clear" w:color="auto" w:fill="auto"/>
          </w:tcPr>
          <w:p w14:paraId="0B88E36B" w14:textId="77777777" w:rsidR="00264DB8" w:rsidRPr="007B0F99"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7B0F99"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7B0F99" w:rsidRDefault="00264DB8" w:rsidP="00534D8D">
            <w:pPr>
              <w:adjustRightInd w:val="0"/>
              <w:spacing w:after="0" w:line="240" w:lineRule="auto"/>
              <w:jc w:val="both"/>
              <w:rPr>
                <w:rFonts w:ascii="Times New Roman" w:hAnsi="Times New Roman" w:cs="Times New Roman"/>
                <w:sz w:val="24"/>
                <w:szCs w:val="24"/>
              </w:rPr>
            </w:pPr>
            <w:r w:rsidRPr="007B0F99">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7B0F99" w14:paraId="5D73D81D" w14:textId="77777777" w:rsidTr="00212BF3">
        <w:trPr>
          <w:trHeight w:val="1459"/>
        </w:trPr>
        <w:tc>
          <w:tcPr>
            <w:tcW w:w="2127" w:type="dxa"/>
            <w:shd w:val="clear" w:color="auto" w:fill="auto"/>
          </w:tcPr>
          <w:p w14:paraId="13284E98" w14:textId="751387F1" w:rsidR="00264DB8" w:rsidRPr="007B0F99"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lastRenderedPageBreak/>
              <w:t xml:space="preserve">Вариант 3 </w:t>
            </w:r>
          </w:p>
          <w:p w14:paraId="0C5BCF80" w14:textId="11F429B9" w:rsidR="00264DB8" w:rsidRPr="007B0F99"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7B0F99" w:rsidRDefault="00264DB8" w:rsidP="00534D8D">
            <w:pPr>
              <w:pStyle w:val="a5"/>
              <w:tabs>
                <w:tab w:val="left" w:pos="286"/>
              </w:tabs>
              <w:suppressAutoHyphens/>
              <w:autoSpaceDE/>
              <w:autoSpaceDN/>
              <w:ind w:left="0"/>
              <w:jc w:val="both"/>
              <w:rPr>
                <w:sz w:val="24"/>
                <w:szCs w:val="24"/>
              </w:rPr>
            </w:pPr>
            <w:r w:rsidRPr="007B0F99">
              <w:rPr>
                <w:sz w:val="24"/>
                <w:szCs w:val="24"/>
              </w:rPr>
              <w:t xml:space="preserve">5.3.1.  </w:t>
            </w:r>
            <w:r w:rsidRPr="007B0F99">
              <w:rPr>
                <w:rFonts w:eastAsia="Calibri"/>
                <w:sz w:val="24"/>
                <w:szCs w:val="24"/>
              </w:rPr>
              <w:t>при наступлении двух событий:</w:t>
            </w:r>
          </w:p>
          <w:p w14:paraId="7C083B9C" w14:textId="77777777" w:rsidR="00264DB8" w:rsidRPr="007B0F99"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7B0F99">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7B0F99"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7B0F99">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7B0F99"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7B0F99"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7B0F99"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7B0F99">
        <w:rPr>
          <w:rFonts w:ascii="Times New Roman" w:hAnsi="Times New Roman" w:cs="Times New Roman"/>
          <w:color w:val="000000" w:themeColor="text1"/>
          <w:sz w:val="24"/>
          <w:szCs w:val="24"/>
        </w:rPr>
        <w:t>5.3.</w:t>
      </w:r>
      <w:r w:rsidR="00C44C6D" w:rsidRPr="007B0F99">
        <w:rPr>
          <w:rFonts w:ascii="Times New Roman" w:hAnsi="Times New Roman" w:cs="Times New Roman"/>
          <w:color w:val="000000" w:themeColor="text1"/>
          <w:sz w:val="24"/>
          <w:szCs w:val="24"/>
        </w:rPr>
        <w:t>2</w:t>
      </w:r>
      <w:r w:rsidRPr="007B0F99">
        <w:rPr>
          <w:rFonts w:ascii="Times New Roman" w:hAnsi="Times New Roman" w:cs="Times New Roman"/>
          <w:color w:val="000000" w:themeColor="text1"/>
          <w:sz w:val="24"/>
          <w:szCs w:val="24"/>
        </w:rPr>
        <w:t xml:space="preserve">. </w:t>
      </w:r>
      <w:r w:rsidR="00D77067" w:rsidRPr="007B0F99">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7B0F99">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7B0F99">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7B0F99">
        <w:rPr>
          <w:rFonts w:ascii="Times New Roman" w:hAnsi="Times New Roman" w:cs="Times New Roman"/>
          <w:color w:val="000000" w:themeColor="text1"/>
          <w:sz w:val="24"/>
          <w:szCs w:val="24"/>
        </w:rPr>
        <w:t>распространения вируса</w:t>
      </w:r>
      <w:r w:rsidR="00D77067" w:rsidRPr="007B0F99">
        <w:rPr>
          <w:rFonts w:ascii="Times New Roman" w:hAnsi="Times New Roman" w:cs="Times New Roman"/>
          <w:color w:val="000000" w:themeColor="text1"/>
          <w:sz w:val="24"/>
          <w:szCs w:val="24"/>
        </w:rPr>
        <w:t xml:space="preserve"> COVID-19, Стороны обязуются </w:t>
      </w:r>
      <w:r w:rsidR="00D942D4" w:rsidRPr="007B0F99">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7B0F99">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7B0F99">
        <w:rPr>
          <w:rFonts w:ascii="Times New Roman" w:hAnsi="Times New Roman" w:cs="Times New Roman"/>
          <w:color w:val="000000" w:themeColor="text1"/>
          <w:sz w:val="24"/>
          <w:szCs w:val="24"/>
        </w:rPr>
        <w:t>Объект</w:t>
      </w:r>
      <w:r w:rsidR="00D77067" w:rsidRPr="007B0F99">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7B0F99" w:rsidRDefault="00434C82"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 xml:space="preserve">В случае приостановления </w:t>
      </w:r>
      <w:r w:rsidR="0052709D" w:rsidRPr="007B0F99">
        <w:rPr>
          <w:color w:val="000000" w:themeColor="text1"/>
          <w:sz w:val="24"/>
          <w:szCs w:val="24"/>
        </w:rPr>
        <w:t xml:space="preserve">государственной </w:t>
      </w:r>
      <w:r w:rsidRPr="007B0F99">
        <w:rPr>
          <w:color w:val="000000" w:themeColor="text1"/>
          <w:sz w:val="24"/>
          <w:szCs w:val="24"/>
        </w:rPr>
        <w:t>регистрации</w:t>
      </w:r>
      <w:r w:rsidR="00156C6F" w:rsidRPr="007B0F99">
        <w:rPr>
          <w:color w:val="000000" w:themeColor="text1"/>
          <w:sz w:val="24"/>
          <w:szCs w:val="24"/>
        </w:rPr>
        <w:t xml:space="preserve"> прав</w:t>
      </w:r>
      <w:r w:rsidR="00A1129F" w:rsidRPr="007B0F99">
        <w:rPr>
          <w:color w:val="000000" w:themeColor="text1"/>
          <w:sz w:val="24"/>
          <w:szCs w:val="24"/>
        </w:rPr>
        <w:t>/перехода прав</w:t>
      </w:r>
      <w:r w:rsidR="00156C6F" w:rsidRPr="007B0F99">
        <w:rPr>
          <w:color w:val="000000" w:themeColor="text1"/>
          <w:sz w:val="24"/>
          <w:szCs w:val="24"/>
        </w:rPr>
        <w:t>, либо</w:t>
      </w:r>
      <w:r w:rsidRPr="007B0F99">
        <w:rPr>
          <w:color w:val="000000" w:themeColor="text1"/>
          <w:sz w:val="24"/>
          <w:szCs w:val="24"/>
        </w:rPr>
        <w:t xml:space="preserve"> отказа</w:t>
      </w:r>
      <w:r w:rsidR="00141448" w:rsidRPr="007B0F99">
        <w:rPr>
          <w:color w:val="000000" w:themeColor="text1"/>
          <w:sz w:val="24"/>
          <w:szCs w:val="24"/>
        </w:rPr>
        <w:t xml:space="preserve"> </w:t>
      </w:r>
      <w:r w:rsidRPr="007B0F99">
        <w:rPr>
          <w:color w:val="000000" w:themeColor="text1"/>
          <w:sz w:val="24"/>
          <w:szCs w:val="24"/>
        </w:rPr>
        <w:t xml:space="preserve">в </w:t>
      </w:r>
      <w:r w:rsidR="0052709D" w:rsidRPr="007B0F99">
        <w:rPr>
          <w:color w:val="000000" w:themeColor="text1"/>
          <w:sz w:val="24"/>
          <w:szCs w:val="24"/>
        </w:rPr>
        <w:t xml:space="preserve">государственной </w:t>
      </w:r>
      <w:r w:rsidRPr="007B0F99">
        <w:rPr>
          <w:color w:val="000000" w:themeColor="text1"/>
          <w:sz w:val="24"/>
          <w:szCs w:val="24"/>
        </w:rPr>
        <w:t xml:space="preserve">регистрации </w:t>
      </w:r>
      <w:r w:rsidR="00A4138B" w:rsidRPr="007B0F99">
        <w:rPr>
          <w:color w:val="000000" w:themeColor="text1"/>
          <w:sz w:val="24"/>
          <w:szCs w:val="24"/>
        </w:rPr>
        <w:t>прав/</w:t>
      </w:r>
      <w:r w:rsidR="00097EC7" w:rsidRPr="007B0F99">
        <w:rPr>
          <w:color w:val="000000" w:themeColor="text1"/>
          <w:sz w:val="24"/>
          <w:szCs w:val="24"/>
        </w:rPr>
        <w:t xml:space="preserve">перехода прав собственности </w:t>
      </w:r>
      <w:r w:rsidRPr="007B0F99">
        <w:rPr>
          <w:color w:val="000000" w:themeColor="text1"/>
          <w:sz w:val="24"/>
          <w:szCs w:val="24"/>
        </w:rPr>
        <w:t xml:space="preserve">на </w:t>
      </w:r>
      <w:r w:rsidR="00EB75CA" w:rsidRPr="007B0F99">
        <w:rPr>
          <w:sz w:val="24"/>
          <w:szCs w:val="24"/>
        </w:rPr>
        <w:t>Объект</w:t>
      </w:r>
      <w:r w:rsidR="00097EC7" w:rsidRPr="007B0F99">
        <w:rPr>
          <w:color w:val="000000" w:themeColor="text1"/>
          <w:sz w:val="24"/>
          <w:szCs w:val="24"/>
        </w:rPr>
        <w:t xml:space="preserve"> к Покупателю</w:t>
      </w:r>
      <w:r w:rsidR="0052709D" w:rsidRPr="007B0F99">
        <w:rPr>
          <w:color w:val="000000" w:themeColor="text1"/>
          <w:sz w:val="24"/>
          <w:szCs w:val="24"/>
        </w:rPr>
        <w:t xml:space="preserve"> на условиях Договора</w:t>
      </w:r>
      <w:r w:rsidRPr="007B0F99">
        <w:rPr>
          <w:color w:val="000000" w:themeColor="text1"/>
          <w:sz w:val="24"/>
          <w:szCs w:val="24"/>
        </w:rPr>
        <w:t xml:space="preserve">, </w:t>
      </w:r>
      <w:r w:rsidR="006C5BF6" w:rsidRPr="007B0F99">
        <w:rPr>
          <w:color w:val="000000" w:themeColor="text1"/>
          <w:sz w:val="24"/>
          <w:szCs w:val="24"/>
        </w:rPr>
        <w:t xml:space="preserve">Стороны </w:t>
      </w:r>
      <w:r w:rsidRPr="007B0F99">
        <w:rPr>
          <w:color w:val="000000" w:themeColor="text1"/>
          <w:sz w:val="24"/>
          <w:szCs w:val="24"/>
        </w:rPr>
        <w:t xml:space="preserve">обязуются в течение срока, указанного в </w:t>
      </w:r>
      <w:r w:rsidR="00CE22E6" w:rsidRPr="007B0F99">
        <w:rPr>
          <w:color w:val="000000" w:themeColor="text1"/>
          <w:sz w:val="24"/>
          <w:szCs w:val="24"/>
        </w:rPr>
        <w:t xml:space="preserve">письменном уведомлении </w:t>
      </w:r>
      <w:r w:rsidR="00141448" w:rsidRPr="007B0F99">
        <w:rPr>
          <w:color w:val="000000" w:themeColor="text1"/>
          <w:sz w:val="24"/>
          <w:szCs w:val="24"/>
        </w:rPr>
        <w:t>о</w:t>
      </w:r>
      <w:r w:rsidRPr="007B0F99">
        <w:rPr>
          <w:color w:val="000000" w:themeColor="text1"/>
          <w:sz w:val="24"/>
          <w:szCs w:val="24"/>
        </w:rPr>
        <w:t>ргана</w:t>
      </w:r>
      <w:r w:rsidR="00622287" w:rsidRPr="007B0F99">
        <w:rPr>
          <w:color w:val="000000" w:themeColor="text1"/>
          <w:sz w:val="24"/>
          <w:szCs w:val="24"/>
        </w:rPr>
        <w:t>, осуществляющего государственную регистрацию прав на недвижимое имущество и сделок с ним,</w:t>
      </w:r>
      <w:r w:rsidRPr="007B0F99">
        <w:rPr>
          <w:color w:val="000000" w:themeColor="text1"/>
          <w:sz w:val="24"/>
          <w:szCs w:val="24"/>
        </w:rPr>
        <w:t xml:space="preserve"> о приостановлении, либо об отказе в совершении регистрационных действий </w:t>
      </w:r>
      <w:r w:rsidR="004C524F" w:rsidRPr="007B0F99">
        <w:rPr>
          <w:color w:val="000000" w:themeColor="text1"/>
          <w:sz w:val="24"/>
          <w:szCs w:val="24"/>
        </w:rPr>
        <w:t xml:space="preserve">устранить </w:t>
      </w:r>
      <w:r w:rsidR="005D49B8" w:rsidRPr="007B0F99">
        <w:rPr>
          <w:color w:val="000000" w:themeColor="text1"/>
          <w:sz w:val="24"/>
          <w:szCs w:val="24"/>
        </w:rPr>
        <w:t>причин</w:t>
      </w:r>
      <w:r w:rsidR="004C524F" w:rsidRPr="007B0F99">
        <w:rPr>
          <w:color w:val="000000" w:themeColor="text1"/>
          <w:sz w:val="24"/>
          <w:szCs w:val="24"/>
        </w:rPr>
        <w:t>ы</w:t>
      </w:r>
      <w:r w:rsidR="005D49B8" w:rsidRPr="007B0F99">
        <w:rPr>
          <w:color w:val="000000" w:themeColor="text1"/>
          <w:sz w:val="24"/>
          <w:szCs w:val="24"/>
        </w:rPr>
        <w:t>, препятствующи</w:t>
      </w:r>
      <w:r w:rsidR="004C524F" w:rsidRPr="007B0F99">
        <w:rPr>
          <w:color w:val="000000" w:themeColor="text1"/>
          <w:sz w:val="24"/>
          <w:szCs w:val="24"/>
        </w:rPr>
        <w:t>е</w:t>
      </w:r>
      <w:r w:rsidR="005D49B8" w:rsidRPr="007B0F99">
        <w:rPr>
          <w:color w:val="000000" w:themeColor="text1"/>
          <w:sz w:val="24"/>
          <w:szCs w:val="24"/>
        </w:rPr>
        <w:t xml:space="preserve"> осуществлению </w:t>
      </w:r>
      <w:r w:rsidR="0052709D" w:rsidRPr="007B0F99">
        <w:rPr>
          <w:color w:val="000000" w:themeColor="text1"/>
          <w:sz w:val="24"/>
          <w:szCs w:val="24"/>
        </w:rPr>
        <w:t xml:space="preserve">государственной </w:t>
      </w:r>
      <w:r w:rsidRPr="007B0F99">
        <w:rPr>
          <w:color w:val="000000" w:themeColor="text1"/>
          <w:sz w:val="24"/>
          <w:szCs w:val="24"/>
        </w:rPr>
        <w:t>регистрации прав и</w:t>
      </w:r>
      <w:r w:rsidR="005D49B8" w:rsidRPr="007B0F99">
        <w:rPr>
          <w:color w:val="000000" w:themeColor="text1"/>
          <w:sz w:val="24"/>
          <w:szCs w:val="24"/>
        </w:rPr>
        <w:t>, при необходимости,</w:t>
      </w:r>
      <w:r w:rsidRPr="007B0F99">
        <w:rPr>
          <w:color w:val="000000" w:themeColor="text1"/>
          <w:sz w:val="24"/>
          <w:szCs w:val="24"/>
        </w:rPr>
        <w:t xml:space="preserve"> подать </w:t>
      </w:r>
      <w:r w:rsidR="005D49B8" w:rsidRPr="007B0F99">
        <w:rPr>
          <w:color w:val="000000" w:themeColor="text1"/>
          <w:sz w:val="24"/>
          <w:szCs w:val="24"/>
        </w:rPr>
        <w:t xml:space="preserve">соответствующие </w:t>
      </w:r>
      <w:r w:rsidRPr="007B0F99">
        <w:rPr>
          <w:color w:val="000000" w:themeColor="text1"/>
          <w:sz w:val="24"/>
          <w:szCs w:val="24"/>
        </w:rPr>
        <w:t xml:space="preserve">документы в </w:t>
      </w:r>
      <w:r w:rsidR="00412FD9" w:rsidRPr="007B0F99">
        <w:rPr>
          <w:color w:val="000000" w:themeColor="text1"/>
          <w:sz w:val="24"/>
          <w:szCs w:val="24"/>
        </w:rPr>
        <w:t>о</w:t>
      </w:r>
      <w:r w:rsidRPr="007B0F99">
        <w:rPr>
          <w:color w:val="000000" w:themeColor="text1"/>
          <w:sz w:val="24"/>
          <w:szCs w:val="24"/>
        </w:rPr>
        <w:t>рган</w:t>
      </w:r>
      <w:r w:rsidR="00622287" w:rsidRPr="007B0F99">
        <w:rPr>
          <w:color w:val="000000" w:themeColor="text1"/>
          <w:sz w:val="24"/>
          <w:szCs w:val="24"/>
        </w:rPr>
        <w:t>, осуществляющий государственную регистрацию прав на недвижимое имущество и сделок с ним</w:t>
      </w:r>
      <w:r w:rsidRPr="007B0F99">
        <w:rPr>
          <w:color w:val="000000" w:themeColor="text1"/>
          <w:sz w:val="24"/>
          <w:szCs w:val="24"/>
        </w:rPr>
        <w:t>.</w:t>
      </w:r>
      <w:r w:rsidR="0013718F" w:rsidRPr="007B0F99">
        <w:rPr>
          <w:color w:val="000000" w:themeColor="text1"/>
          <w:sz w:val="24"/>
          <w:szCs w:val="24"/>
        </w:rPr>
        <w:t xml:space="preserve"> </w:t>
      </w:r>
    </w:p>
    <w:p w14:paraId="29A388BF" w14:textId="3A1AD922" w:rsidR="0052709D" w:rsidRPr="007B0F99"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7B0F99">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7B0F99">
        <w:rPr>
          <w:rFonts w:ascii="Times New Roman" w:hAnsi="Times New Roman" w:cs="Times New Roman"/>
          <w:color w:val="000000" w:themeColor="text1"/>
          <w:sz w:val="24"/>
          <w:szCs w:val="24"/>
        </w:rPr>
        <w:t>х</w:t>
      </w:r>
      <w:r w:rsidRPr="007B0F99">
        <w:rPr>
          <w:rFonts w:ascii="Times New Roman" w:hAnsi="Times New Roman" w:cs="Times New Roman"/>
          <w:color w:val="000000" w:themeColor="text1"/>
          <w:sz w:val="24"/>
          <w:szCs w:val="24"/>
        </w:rPr>
        <w:t xml:space="preserve"> к нему, без рассмотрения, Стороны</w:t>
      </w:r>
      <w:r w:rsidR="00EA308F" w:rsidRPr="007B0F99">
        <w:rPr>
          <w:rFonts w:ascii="Times New Roman" w:hAnsi="Times New Roman" w:cs="Times New Roman"/>
          <w:color w:val="000000" w:themeColor="text1"/>
          <w:sz w:val="24"/>
          <w:szCs w:val="24"/>
        </w:rPr>
        <w:t xml:space="preserve"> обязуются</w:t>
      </w:r>
      <w:r w:rsidR="00EA308F" w:rsidRPr="007B0F99">
        <w:rPr>
          <w:rFonts w:ascii="Times New Roman" w:hAnsi="Times New Roman" w:cs="Times New Roman"/>
          <w:i/>
          <w:color w:val="000000" w:themeColor="text1"/>
          <w:sz w:val="24"/>
          <w:szCs w:val="24"/>
        </w:rPr>
        <w:t xml:space="preserve"> </w:t>
      </w:r>
      <w:r w:rsidR="00E2742B" w:rsidRPr="007B0F99">
        <w:rPr>
          <w:rFonts w:ascii="Times New Roman" w:hAnsi="Times New Roman" w:cs="Times New Roman"/>
          <w:color w:val="000000" w:themeColor="text1"/>
          <w:sz w:val="24"/>
          <w:szCs w:val="24"/>
        </w:rPr>
        <w:t xml:space="preserve">не позднее </w:t>
      </w:r>
      <w:r w:rsidR="00C336AD" w:rsidRPr="007B0F99">
        <w:rPr>
          <w:rFonts w:ascii="Times New Roman" w:hAnsi="Times New Roman" w:cs="Times New Roman"/>
          <w:color w:val="000000" w:themeColor="text1"/>
          <w:sz w:val="24"/>
          <w:szCs w:val="24"/>
        </w:rPr>
        <w:t>10</w:t>
      </w:r>
      <w:r w:rsidR="001A3DBC" w:rsidRPr="007B0F99">
        <w:rPr>
          <w:rFonts w:ascii="Times New Roman" w:hAnsi="Times New Roman" w:cs="Times New Roman"/>
          <w:color w:val="000000" w:themeColor="text1"/>
          <w:sz w:val="24"/>
          <w:szCs w:val="24"/>
        </w:rPr>
        <w:t xml:space="preserve"> (</w:t>
      </w:r>
      <w:r w:rsidR="00C336AD" w:rsidRPr="007B0F99">
        <w:rPr>
          <w:rFonts w:ascii="Times New Roman" w:hAnsi="Times New Roman" w:cs="Times New Roman"/>
          <w:color w:val="000000" w:themeColor="text1"/>
          <w:sz w:val="24"/>
          <w:szCs w:val="24"/>
        </w:rPr>
        <w:t>десяти</w:t>
      </w:r>
      <w:r w:rsidR="001A3DBC" w:rsidRPr="007B0F99">
        <w:rPr>
          <w:rFonts w:ascii="Times New Roman" w:hAnsi="Times New Roman" w:cs="Times New Roman"/>
          <w:color w:val="000000" w:themeColor="text1"/>
          <w:sz w:val="24"/>
          <w:szCs w:val="24"/>
        </w:rPr>
        <w:t>)</w:t>
      </w:r>
      <w:r w:rsidR="001A3DBC" w:rsidRPr="007B0F99">
        <w:rPr>
          <w:rFonts w:ascii="Times New Roman" w:hAnsi="Times New Roman" w:cs="Times New Roman"/>
          <w:i/>
          <w:color w:val="000000" w:themeColor="text1"/>
          <w:sz w:val="24"/>
          <w:szCs w:val="24"/>
        </w:rPr>
        <w:t xml:space="preserve"> </w:t>
      </w:r>
      <w:r w:rsidR="001A3DBC" w:rsidRPr="007B0F99">
        <w:rPr>
          <w:rFonts w:ascii="Times New Roman" w:hAnsi="Times New Roman" w:cs="Times New Roman"/>
          <w:color w:val="000000" w:themeColor="text1"/>
          <w:sz w:val="24"/>
          <w:szCs w:val="24"/>
        </w:rPr>
        <w:t>рабочих дней</w:t>
      </w:r>
      <w:r w:rsidR="00E2742B" w:rsidRPr="007B0F99">
        <w:rPr>
          <w:rFonts w:ascii="Times New Roman" w:hAnsi="Times New Roman" w:cs="Times New Roman"/>
          <w:color w:val="000000" w:themeColor="text1"/>
          <w:sz w:val="24"/>
          <w:szCs w:val="24"/>
        </w:rPr>
        <w:t xml:space="preserve"> </w:t>
      </w:r>
      <w:r w:rsidR="00864CB7" w:rsidRPr="007B0F99">
        <w:rPr>
          <w:rFonts w:ascii="Times New Roman" w:hAnsi="Times New Roman" w:cs="Times New Roman"/>
          <w:color w:val="000000" w:themeColor="text1"/>
          <w:sz w:val="24"/>
          <w:szCs w:val="24"/>
        </w:rPr>
        <w:t xml:space="preserve">с даты получения указанных документов </w:t>
      </w:r>
      <w:r w:rsidRPr="007B0F99">
        <w:rPr>
          <w:rFonts w:ascii="Times New Roman" w:hAnsi="Times New Roman" w:cs="Times New Roman"/>
          <w:color w:val="000000" w:themeColor="text1"/>
          <w:sz w:val="24"/>
          <w:szCs w:val="24"/>
        </w:rPr>
        <w:t>устранить причины</w:t>
      </w:r>
      <w:r w:rsidR="00E2742B" w:rsidRPr="007B0F99">
        <w:rPr>
          <w:rFonts w:ascii="Times New Roman" w:hAnsi="Times New Roman" w:cs="Times New Roman"/>
          <w:color w:val="000000" w:themeColor="text1"/>
          <w:sz w:val="24"/>
          <w:szCs w:val="24"/>
        </w:rPr>
        <w:t xml:space="preserve"> возврата и </w:t>
      </w:r>
      <w:r w:rsidRPr="007B0F99">
        <w:rPr>
          <w:rFonts w:ascii="Times New Roman" w:hAnsi="Times New Roman" w:cs="Times New Roman"/>
          <w:color w:val="000000" w:themeColor="text1"/>
          <w:sz w:val="24"/>
          <w:szCs w:val="24"/>
        </w:rPr>
        <w:t xml:space="preserve">подать </w:t>
      </w:r>
      <w:r w:rsidR="00E2742B" w:rsidRPr="007B0F99">
        <w:rPr>
          <w:rFonts w:ascii="Times New Roman" w:hAnsi="Times New Roman" w:cs="Times New Roman"/>
          <w:color w:val="000000" w:themeColor="text1"/>
          <w:sz w:val="24"/>
          <w:szCs w:val="24"/>
        </w:rPr>
        <w:t xml:space="preserve">все необходимые </w:t>
      </w:r>
      <w:r w:rsidRPr="007B0F99">
        <w:rPr>
          <w:rFonts w:ascii="Times New Roman" w:hAnsi="Times New Roman" w:cs="Times New Roman"/>
          <w:color w:val="000000" w:themeColor="text1"/>
          <w:sz w:val="24"/>
          <w:szCs w:val="24"/>
        </w:rPr>
        <w:t>документы в орган государственной регистрации прав</w:t>
      </w:r>
      <w:r w:rsidR="0052709D" w:rsidRPr="007B0F99">
        <w:rPr>
          <w:rFonts w:ascii="Times New Roman" w:hAnsi="Times New Roman" w:cs="Times New Roman"/>
          <w:color w:val="000000" w:themeColor="text1"/>
          <w:sz w:val="24"/>
          <w:szCs w:val="24"/>
        </w:rPr>
        <w:t xml:space="preserve"> на недвижимое имущество и сделок с ним</w:t>
      </w:r>
      <w:r w:rsidRPr="007B0F99">
        <w:rPr>
          <w:rFonts w:ascii="Times New Roman" w:hAnsi="Times New Roman" w:cs="Times New Roman"/>
          <w:color w:val="000000" w:themeColor="text1"/>
          <w:sz w:val="24"/>
          <w:szCs w:val="24"/>
        </w:rPr>
        <w:t xml:space="preserve">. </w:t>
      </w:r>
    </w:p>
    <w:p w14:paraId="01C1BE3D" w14:textId="15E78FD2" w:rsidR="0052709D" w:rsidRPr="007B0F99" w:rsidRDefault="0052709D" w:rsidP="00534D8D">
      <w:pPr>
        <w:pStyle w:val="a5"/>
        <w:widowControl w:val="0"/>
        <w:numPr>
          <w:ilvl w:val="1"/>
          <w:numId w:val="1"/>
        </w:numPr>
        <w:tabs>
          <w:tab w:val="left" w:pos="1134"/>
        </w:tabs>
        <w:ind w:left="0" w:firstLine="567"/>
        <w:jc w:val="both"/>
        <w:rPr>
          <w:color w:val="000000" w:themeColor="text1"/>
          <w:sz w:val="24"/>
          <w:szCs w:val="24"/>
        </w:rPr>
      </w:pPr>
      <w:r w:rsidRPr="007B0F99">
        <w:rPr>
          <w:color w:val="000000" w:themeColor="text1"/>
          <w:sz w:val="24"/>
          <w:szCs w:val="24"/>
        </w:rPr>
        <w:t>В случае, если органом</w:t>
      </w:r>
      <w:r w:rsidR="00622287" w:rsidRPr="007B0F99">
        <w:rPr>
          <w:color w:val="000000" w:themeColor="text1"/>
          <w:sz w:val="24"/>
          <w:szCs w:val="24"/>
        </w:rPr>
        <w:t>, осуществляющим</w:t>
      </w:r>
      <w:r w:rsidRPr="007B0F99">
        <w:rPr>
          <w:color w:val="000000" w:themeColor="text1"/>
          <w:sz w:val="24"/>
          <w:szCs w:val="24"/>
        </w:rPr>
        <w:t xml:space="preserve"> государственн</w:t>
      </w:r>
      <w:r w:rsidR="00622287" w:rsidRPr="007B0F99">
        <w:rPr>
          <w:color w:val="000000" w:themeColor="text1"/>
          <w:sz w:val="24"/>
          <w:szCs w:val="24"/>
        </w:rPr>
        <w:t>ую</w:t>
      </w:r>
      <w:r w:rsidRPr="007B0F99">
        <w:rPr>
          <w:color w:val="000000" w:themeColor="text1"/>
          <w:sz w:val="24"/>
          <w:szCs w:val="24"/>
        </w:rPr>
        <w:t xml:space="preserve"> регистраци</w:t>
      </w:r>
      <w:r w:rsidR="00622287" w:rsidRPr="007B0F99">
        <w:rPr>
          <w:color w:val="000000" w:themeColor="text1"/>
          <w:sz w:val="24"/>
          <w:szCs w:val="24"/>
        </w:rPr>
        <w:t>ю</w:t>
      </w:r>
      <w:r w:rsidRPr="007B0F99">
        <w:rPr>
          <w:color w:val="000000" w:themeColor="text1"/>
          <w:sz w:val="24"/>
          <w:szCs w:val="24"/>
        </w:rPr>
        <w:t xml:space="preserve"> прав на недвижимое имущество и сделок с ним</w:t>
      </w:r>
      <w:r w:rsidR="00622287" w:rsidRPr="007B0F99">
        <w:rPr>
          <w:color w:val="000000" w:themeColor="text1"/>
          <w:sz w:val="24"/>
          <w:szCs w:val="24"/>
        </w:rPr>
        <w:t>,</w:t>
      </w:r>
      <w:r w:rsidRPr="007B0F99">
        <w:rPr>
          <w:color w:val="000000" w:themeColor="text1"/>
          <w:sz w:val="24"/>
          <w:szCs w:val="24"/>
        </w:rPr>
        <w:t xml:space="preserve"> будет отказано в государственной регистрации перехода права собственности на </w:t>
      </w:r>
      <w:r w:rsidR="00EB75CA" w:rsidRPr="007B0F99">
        <w:rPr>
          <w:sz w:val="24"/>
          <w:szCs w:val="24"/>
        </w:rPr>
        <w:t xml:space="preserve">Объект </w:t>
      </w:r>
      <w:r w:rsidRPr="007B0F99">
        <w:rPr>
          <w:color w:val="000000" w:themeColor="text1"/>
          <w:sz w:val="24"/>
          <w:szCs w:val="24"/>
        </w:rPr>
        <w:t>на условиях Договора</w:t>
      </w:r>
      <w:r w:rsidR="00693E82" w:rsidRPr="007B0F99">
        <w:rPr>
          <w:color w:val="000000" w:themeColor="text1"/>
          <w:sz w:val="24"/>
          <w:szCs w:val="24"/>
        </w:rPr>
        <w:t xml:space="preserve"> по причинам, которые Стороны не могут устранить</w:t>
      </w:r>
      <w:r w:rsidRPr="007B0F99">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7B0F99">
        <w:rPr>
          <w:color w:val="000000" w:themeColor="text1"/>
          <w:sz w:val="24"/>
          <w:szCs w:val="24"/>
        </w:rPr>
        <w:t xml:space="preserve">внесудебном </w:t>
      </w:r>
      <w:r w:rsidRPr="007B0F99">
        <w:rPr>
          <w:color w:val="000000" w:themeColor="text1"/>
          <w:sz w:val="24"/>
          <w:szCs w:val="24"/>
        </w:rPr>
        <w:t>порядке.</w:t>
      </w:r>
    </w:p>
    <w:p w14:paraId="00ABDC24" w14:textId="2D6CE5A4" w:rsidR="0052709D" w:rsidRPr="007B0F99" w:rsidRDefault="0052709D" w:rsidP="00534D8D">
      <w:pPr>
        <w:pStyle w:val="a5"/>
        <w:widowControl w:val="0"/>
        <w:tabs>
          <w:tab w:val="left" w:pos="1134"/>
        </w:tabs>
        <w:ind w:left="0" w:firstLine="567"/>
        <w:jc w:val="both"/>
        <w:rPr>
          <w:color w:val="000000" w:themeColor="text1"/>
          <w:sz w:val="24"/>
          <w:szCs w:val="24"/>
        </w:rPr>
      </w:pPr>
      <w:r w:rsidRPr="007B0F99">
        <w:rPr>
          <w:color w:val="000000" w:themeColor="text1"/>
          <w:sz w:val="24"/>
          <w:szCs w:val="24"/>
        </w:rPr>
        <w:t>В случае расторжения Договора в одностороннем</w:t>
      </w:r>
      <w:r w:rsidR="00264DB8" w:rsidRPr="007B0F99">
        <w:rPr>
          <w:color w:val="000000" w:themeColor="text1"/>
          <w:sz w:val="24"/>
          <w:szCs w:val="24"/>
        </w:rPr>
        <w:t xml:space="preserve"> внесудебном</w:t>
      </w:r>
      <w:r w:rsidRPr="007B0F99">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7B0F99" w:rsidRDefault="0052709D" w:rsidP="00534D8D">
      <w:pPr>
        <w:pStyle w:val="a5"/>
        <w:widowControl w:val="0"/>
        <w:tabs>
          <w:tab w:val="left" w:pos="1134"/>
        </w:tabs>
        <w:ind w:left="0" w:firstLine="567"/>
        <w:jc w:val="both"/>
        <w:rPr>
          <w:sz w:val="24"/>
          <w:szCs w:val="24"/>
        </w:rPr>
      </w:pPr>
      <w:r w:rsidRPr="007B0F99">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7B0F99"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7B0F99" w:rsidRDefault="009F3508" w:rsidP="00534D8D">
      <w:pPr>
        <w:pStyle w:val="a5"/>
        <w:numPr>
          <w:ilvl w:val="0"/>
          <w:numId w:val="1"/>
        </w:numPr>
        <w:ind w:left="0" w:firstLine="0"/>
        <w:jc w:val="center"/>
        <w:rPr>
          <w:b/>
          <w:sz w:val="24"/>
          <w:szCs w:val="24"/>
        </w:rPr>
      </w:pPr>
      <w:r w:rsidRPr="007B0F99">
        <w:rPr>
          <w:b/>
          <w:color w:val="000000" w:themeColor="text1"/>
          <w:sz w:val="24"/>
          <w:szCs w:val="24"/>
        </w:rPr>
        <w:t>ОТВЕТСТВЕННОСТЬ</w:t>
      </w:r>
      <w:r w:rsidRPr="007B0F99">
        <w:rPr>
          <w:b/>
          <w:sz w:val="24"/>
          <w:szCs w:val="24"/>
        </w:rPr>
        <w:t xml:space="preserve"> </w:t>
      </w:r>
    </w:p>
    <w:p w14:paraId="22958AE4" w14:textId="77777777" w:rsidR="001D4AF6" w:rsidRPr="007B0F99"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7B0F99" w:rsidRDefault="00B0668A"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7B0F99">
        <w:rPr>
          <w:color w:val="000000" w:themeColor="text1"/>
          <w:sz w:val="24"/>
          <w:szCs w:val="24"/>
        </w:rPr>
        <w:t xml:space="preserve"> и </w:t>
      </w:r>
      <w:r w:rsidRPr="007B0F99">
        <w:rPr>
          <w:color w:val="000000" w:themeColor="text1"/>
          <w:sz w:val="24"/>
          <w:szCs w:val="24"/>
        </w:rPr>
        <w:t>Договором.</w:t>
      </w:r>
    </w:p>
    <w:p w14:paraId="77721E92" w14:textId="214E3CA8" w:rsidR="00B0668A" w:rsidRPr="007B0F99" w:rsidRDefault="00F953B4"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За нарушение</w:t>
      </w:r>
      <w:r w:rsidR="00FB7958" w:rsidRPr="007B0F99">
        <w:rPr>
          <w:color w:val="000000" w:themeColor="text1"/>
          <w:sz w:val="24"/>
          <w:szCs w:val="24"/>
        </w:rPr>
        <w:t xml:space="preserve"> Покупателем</w:t>
      </w:r>
      <w:r w:rsidRPr="007B0F99">
        <w:rPr>
          <w:color w:val="000000" w:themeColor="text1"/>
          <w:sz w:val="24"/>
          <w:szCs w:val="24"/>
        </w:rPr>
        <w:t xml:space="preserve"> </w:t>
      </w:r>
      <w:r w:rsidR="00D942D4" w:rsidRPr="007B0F99">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0C5E4E" w:rsidRPr="007B0F99">
        <w:rPr>
          <w:color w:val="000000" w:themeColor="text1"/>
          <w:sz w:val="24"/>
          <w:szCs w:val="24"/>
        </w:rPr>
        <w:t>Н</w:t>
      </w:r>
      <w:r w:rsidR="00D942D4" w:rsidRPr="007B0F99">
        <w:rPr>
          <w:color w:val="000000" w:themeColor="text1"/>
          <w:sz w:val="24"/>
          <w:szCs w:val="24"/>
        </w:rPr>
        <w:t xml:space="preserve">оль целых одна </w:t>
      </w:r>
      <w:r w:rsidR="002011C5" w:rsidRPr="007B0F99">
        <w:rPr>
          <w:color w:val="000000" w:themeColor="text1"/>
          <w:sz w:val="24"/>
          <w:szCs w:val="24"/>
        </w:rPr>
        <w:t xml:space="preserve">десятая </w:t>
      </w:r>
      <w:r w:rsidR="00D942D4" w:rsidRPr="007B0F99">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5179CDD9" w:rsidR="00F953B4" w:rsidRPr="007B0F99" w:rsidRDefault="006166EA"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 xml:space="preserve">За нарушение Покупателем </w:t>
      </w:r>
      <w:r w:rsidR="00F953B4" w:rsidRPr="007B0F99">
        <w:rPr>
          <w:color w:val="000000" w:themeColor="text1"/>
          <w:sz w:val="24"/>
          <w:szCs w:val="24"/>
        </w:rPr>
        <w:t>срок</w:t>
      </w:r>
      <w:r w:rsidRPr="007B0F99">
        <w:rPr>
          <w:color w:val="000000" w:themeColor="text1"/>
          <w:sz w:val="24"/>
          <w:szCs w:val="24"/>
        </w:rPr>
        <w:t>а</w:t>
      </w:r>
      <w:r w:rsidR="00F953B4" w:rsidRPr="007B0F99">
        <w:rPr>
          <w:color w:val="000000" w:themeColor="text1"/>
          <w:sz w:val="24"/>
          <w:szCs w:val="24"/>
        </w:rPr>
        <w:t xml:space="preserve"> оплаты, предусмотренн</w:t>
      </w:r>
      <w:r w:rsidRPr="007B0F99">
        <w:rPr>
          <w:color w:val="000000" w:themeColor="text1"/>
          <w:sz w:val="24"/>
          <w:szCs w:val="24"/>
        </w:rPr>
        <w:t>ого</w:t>
      </w:r>
      <w:r w:rsidR="000C51AA" w:rsidRPr="007B0F99">
        <w:rPr>
          <w:color w:val="000000" w:themeColor="text1"/>
          <w:sz w:val="24"/>
          <w:szCs w:val="24"/>
        </w:rPr>
        <w:t xml:space="preserve"> </w:t>
      </w:r>
      <w:proofErr w:type="spellStart"/>
      <w:r w:rsidR="000C51AA" w:rsidRPr="007B0F99">
        <w:rPr>
          <w:color w:val="000000" w:themeColor="text1"/>
          <w:sz w:val="24"/>
          <w:szCs w:val="24"/>
        </w:rPr>
        <w:t>п</w:t>
      </w:r>
      <w:r w:rsidR="002011C5" w:rsidRPr="007B0F99">
        <w:rPr>
          <w:color w:val="000000" w:themeColor="text1"/>
          <w:sz w:val="24"/>
          <w:szCs w:val="24"/>
        </w:rPr>
        <w:t>п</w:t>
      </w:r>
      <w:proofErr w:type="spellEnd"/>
      <w:r w:rsidR="000C51AA" w:rsidRPr="007B0F99">
        <w:rPr>
          <w:color w:val="000000" w:themeColor="text1"/>
          <w:sz w:val="24"/>
          <w:szCs w:val="24"/>
        </w:rPr>
        <w:t>.</w:t>
      </w:r>
      <w:r w:rsidR="00F953B4" w:rsidRPr="007B0F99">
        <w:rPr>
          <w:color w:val="000000" w:themeColor="text1"/>
          <w:sz w:val="24"/>
          <w:szCs w:val="24"/>
        </w:rPr>
        <w:t xml:space="preserve"> 4.2.</w:t>
      </w:r>
      <w:r w:rsidR="009E044E" w:rsidRPr="007B0F99">
        <w:rPr>
          <w:color w:val="000000" w:themeColor="text1"/>
          <w:sz w:val="24"/>
          <w:szCs w:val="24"/>
        </w:rPr>
        <w:t>5</w:t>
      </w:r>
      <w:r w:rsidR="00F953B4" w:rsidRPr="007B0F99">
        <w:rPr>
          <w:color w:val="000000" w:themeColor="text1"/>
          <w:sz w:val="24"/>
          <w:szCs w:val="24"/>
        </w:rPr>
        <w:t xml:space="preserve"> Договора, </w:t>
      </w:r>
      <w:r w:rsidRPr="007B0F99">
        <w:rPr>
          <w:rFonts w:eastAsia="Calibri"/>
          <w:color w:val="000000" w:themeColor="text1"/>
          <w:sz w:val="24"/>
          <w:szCs w:val="24"/>
          <w:lang w:eastAsia="en-US"/>
        </w:rPr>
        <w:t>Покупатель уплачивает Продавцу неустойку в размере 0,1%</w:t>
      </w:r>
      <w:r w:rsidRPr="007B0F99">
        <w:rPr>
          <w:rFonts w:eastAsia="Calibri"/>
          <w:color w:val="000000" w:themeColor="text1"/>
          <w:sz w:val="24"/>
          <w:szCs w:val="24"/>
        </w:rPr>
        <w:t xml:space="preserve"> </w:t>
      </w:r>
      <w:r w:rsidRPr="007B0F99">
        <w:rPr>
          <w:color w:val="000000" w:themeColor="text1"/>
          <w:sz w:val="24"/>
          <w:szCs w:val="24"/>
          <w:lang w:eastAsia="ar-SA"/>
        </w:rPr>
        <w:t>(</w:t>
      </w:r>
      <w:r w:rsidR="000C5E4E" w:rsidRPr="007B0F99">
        <w:rPr>
          <w:color w:val="000000" w:themeColor="text1"/>
          <w:sz w:val="24"/>
          <w:szCs w:val="24"/>
          <w:lang w:eastAsia="ar-SA"/>
        </w:rPr>
        <w:t>Н</w:t>
      </w:r>
      <w:r w:rsidRPr="007B0F99">
        <w:rPr>
          <w:color w:val="000000" w:themeColor="text1"/>
          <w:sz w:val="24"/>
          <w:szCs w:val="24"/>
          <w:lang w:eastAsia="ar-SA"/>
        </w:rPr>
        <w:t xml:space="preserve">оль целых одна </w:t>
      </w:r>
      <w:r w:rsidR="002011C5" w:rsidRPr="007B0F99">
        <w:rPr>
          <w:color w:val="000000" w:themeColor="text1"/>
          <w:sz w:val="24"/>
          <w:szCs w:val="24"/>
          <w:lang w:eastAsia="ar-SA"/>
        </w:rPr>
        <w:t xml:space="preserve">десятая </w:t>
      </w:r>
      <w:r w:rsidRPr="007B0F99">
        <w:rPr>
          <w:color w:val="000000" w:themeColor="text1"/>
          <w:sz w:val="24"/>
          <w:szCs w:val="24"/>
          <w:lang w:eastAsia="ar-SA"/>
        </w:rPr>
        <w:t>процента)</w:t>
      </w:r>
      <w:r w:rsidRPr="007B0F99">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7B0F99">
        <w:rPr>
          <w:color w:val="000000" w:themeColor="text1"/>
          <w:sz w:val="24"/>
          <w:szCs w:val="24"/>
        </w:rPr>
        <w:t>.</w:t>
      </w:r>
    </w:p>
    <w:p w14:paraId="2F880576" w14:textId="7F20945E" w:rsidR="00000ED3" w:rsidRPr="007B0F99" w:rsidRDefault="006166EA"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7B0F99">
        <w:rPr>
          <w:color w:val="000000" w:themeColor="text1"/>
          <w:sz w:val="24"/>
          <w:szCs w:val="24"/>
          <w:lang w:eastAsia="en-US"/>
        </w:rPr>
        <w:t>Объекта</w:t>
      </w:r>
      <w:r w:rsidRPr="007B0F99">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7B0F99">
        <w:rPr>
          <w:color w:val="000000" w:themeColor="text1"/>
          <w:sz w:val="24"/>
          <w:szCs w:val="24"/>
        </w:rPr>
        <w:t>0,0</w:t>
      </w:r>
      <w:r w:rsidR="002011C5" w:rsidRPr="007B0F99">
        <w:rPr>
          <w:color w:val="000000" w:themeColor="text1"/>
          <w:sz w:val="24"/>
          <w:szCs w:val="24"/>
        </w:rPr>
        <w:t>5</w:t>
      </w:r>
      <w:r w:rsidRPr="007B0F99">
        <w:rPr>
          <w:color w:val="000000" w:themeColor="text1"/>
          <w:sz w:val="24"/>
          <w:szCs w:val="24"/>
        </w:rPr>
        <w:t xml:space="preserve"> % (</w:t>
      </w:r>
      <w:r w:rsidR="000C5E4E" w:rsidRPr="007B0F99">
        <w:rPr>
          <w:color w:val="000000" w:themeColor="text1"/>
          <w:sz w:val="24"/>
          <w:szCs w:val="24"/>
        </w:rPr>
        <w:t>Н</w:t>
      </w:r>
      <w:r w:rsidRPr="007B0F99">
        <w:rPr>
          <w:color w:val="000000" w:themeColor="text1"/>
          <w:sz w:val="24"/>
          <w:szCs w:val="24"/>
        </w:rPr>
        <w:t xml:space="preserve">оль целых </w:t>
      </w:r>
      <w:r w:rsidR="002011C5" w:rsidRPr="007B0F99">
        <w:rPr>
          <w:color w:val="000000" w:themeColor="text1"/>
          <w:sz w:val="24"/>
          <w:szCs w:val="24"/>
        </w:rPr>
        <w:t xml:space="preserve">пять </w:t>
      </w:r>
      <w:r w:rsidR="000C5E4E" w:rsidRPr="007B0F99">
        <w:rPr>
          <w:color w:val="000000" w:themeColor="text1"/>
          <w:sz w:val="24"/>
          <w:szCs w:val="24"/>
        </w:rPr>
        <w:t xml:space="preserve">сотых </w:t>
      </w:r>
      <w:r w:rsidRPr="007B0F99">
        <w:rPr>
          <w:color w:val="000000" w:themeColor="text1"/>
          <w:sz w:val="24"/>
          <w:szCs w:val="24"/>
        </w:rPr>
        <w:t>процента)</w:t>
      </w:r>
      <w:r w:rsidRPr="007B0F99">
        <w:rPr>
          <w:color w:val="000000" w:themeColor="text1"/>
          <w:sz w:val="24"/>
          <w:szCs w:val="24"/>
          <w:lang w:eastAsia="en-US"/>
        </w:rPr>
        <w:t xml:space="preserve"> от цены </w:t>
      </w:r>
      <w:r w:rsidR="00EB75CA" w:rsidRPr="007B0F99">
        <w:rPr>
          <w:color w:val="000000" w:themeColor="text1"/>
          <w:sz w:val="24"/>
          <w:szCs w:val="24"/>
          <w:lang w:eastAsia="en-US"/>
        </w:rPr>
        <w:t>Объекта</w:t>
      </w:r>
      <w:r w:rsidRPr="007B0F99">
        <w:rPr>
          <w:color w:val="000000" w:themeColor="text1"/>
          <w:sz w:val="24"/>
          <w:szCs w:val="24"/>
          <w:lang w:eastAsia="en-US"/>
        </w:rPr>
        <w:t xml:space="preserve"> </w:t>
      </w:r>
      <w:r w:rsidRPr="007B0F99">
        <w:rPr>
          <w:color w:val="000000" w:themeColor="text1"/>
          <w:sz w:val="24"/>
          <w:szCs w:val="24"/>
        </w:rPr>
        <w:t xml:space="preserve">(п. 2.1 Договора) </w:t>
      </w:r>
      <w:r w:rsidRPr="007B0F99">
        <w:rPr>
          <w:color w:val="000000" w:themeColor="text1"/>
          <w:sz w:val="24"/>
          <w:szCs w:val="24"/>
          <w:lang w:eastAsia="en-US"/>
        </w:rPr>
        <w:t>за каждый день просрочки исполнения обязательства</w:t>
      </w:r>
      <w:r w:rsidR="00DC25F5" w:rsidRPr="007B0F99">
        <w:rPr>
          <w:color w:val="000000" w:themeColor="text1"/>
          <w:sz w:val="24"/>
          <w:szCs w:val="24"/>
        </w:rPr>
        <w:t>.</w:t>
      </w:r>
      <w:r w:rsidR="008F2B99" w:rsidRPr="007B0F99">
        <w:rPr>
          <w:color w:val="000000" w:themeColor="text1"/>
          <w:sz w:val="24"/>
          <w:szCs w:val="24"/>
        </w:rPr>
        <w:t xml:space="preserve">  </w:t>
      </w:r>
    </w:p>
    <w:p w14:paraId="74319A57" w14:textId="77777777" w:rsidR="00617D5E" w:rsidRPr="007B0F99" w:rsidRDefault="00617D5E"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Упущенная выгода по Договору возмещению не подлежит.</w:t>
      </w:r>
    </w:p>
    <w:p w14:paraId="2DFAE9D4" w14:textId="662E2305" w:rsidR="00D77067" w:rsidRPr="007B0F99" w:rsidRDefault="00EB75CA"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7B0F99">
        <w:rPr>
          <w:color w:val="000000" w:themeColor="text1"/>
          <w:sz w:val="24"/>
          <w:szCs w:val="24"/>
        </w:rPr>
        <w:t>ются</w:t>
      </w:r>
      <w:r w:rsidR="00D77067" w:rsidRPr="007B0F99">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7B0F99" w:rsidRDefault="006166EA"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7B0F99" w:rsidRDefault="006166EA" w:rsidP="00534D8D">
      <w:pPr>
        <w:pStyle w:val="a5"/>
        <w:tabs>
          <w:tab w:val="left" w:pos="1134"/>
        </w:tabs>
        <w:ind w:left="0" w:firstLine="567"/>
        <w:jc w:val="both"/>
        <w:rPr>
          <w:color w:val="000000" w:themeColor="text1"/>
          <w:sz w:val="24"/>
          <w:szCs w:val="24"/>
        </w:rPr>
      </w:pPr>
      <w:r w:rsidRPr="007B0F99">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7B0F99" w:rsidRDefault="006166EA" w:rsidP="00534D8D">
      <w:pPr>
        <w:pStyle w:val="a5"/>
        <w:tabs>
          <w:tab w:val="left" w:pos="1134"/>
        </w:tabs>
        <w:ind w:left="0" w:firstLine="567"/>
        <w:jc w:val="both"/>
        <w:rPr>
          <w:color w:val="000000" w:themeColor="text1"/>
          <w:sz w:val="24"/>
          <w:szCs w:val="24"/>
        </w:rPr>
      </w:pPr>
      <w:r w:rsidRPr="007B0F99">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7B0F99" w:rsidRDefault="006166EA" w:rsidP="00534D8D">
      <w:pPr>
        <w:pStyle w:val="a5"/>
        <w:tabs>
          <w:tab w:val="left" w:pos="1134"/>
        </w:tabs>
        <w:ind w:left="0" w:firstLine="567"/>
        <w:jc w:val="both"/>
        <w:rPr>
          <w:color w:val="000000" w:themeColor="text1"/>
          <w:sz w:val="24"/>
          <w:szCs w:val="24"/>
        </w:rPr>
      </w:pPr>
      <w:r w:rsidRPr="007B0F99">
        <w:rPr>
          <w:color w:val="000000" w:themeColor="text1"/>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7B0F99"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7B0F99" w:rsidRDefault="009304B4" w:rsidP="00534D8D">
      <w:pPr>
        <w:pStyle w:val="a5"/>
        <w:numPr>
          <w:ilvl w:val="0"/>
          <w:numId w:val="1"/>
        </w:numPr>
        <w:ind w:left="0" w:firstLine="0"/>
        <w:jc w:val="center"/>
        <w:rPr>
          <w:b/>
          <w:sz w:val="24"/>
          <w:szCs w:val="24"/>
        </w:rPr>
      </w:pPr>
      <w:r w:rsidRPr="007B0F99">
        <w:rPr>
          <w:b/>
          <w:sz w:val="24"/>
          <w:szCs w:val="24"/>
        </w:rPr>
        <w:t xml:space="preserve">СРОК </w:t>
      </w:r>
      <w:r w:rsidRPr="007B0F99">
        <w:rPr>
          <w:b/>
          <w:color w:val="000000" w:themeColor="text1"/>
          <w:sz w:val="24"/>
          <w:szCs w:val="24"/>
        </w:rPr>
        <w:t>ДЕЙСТВИЯ</w:t>
      </w:r>
      <w:r w:rsidRPr="007B0F99">
        <w:rPr>
          <w:b/>
          <w:sz w:val="24"/>
          <w:szCs w:val="24"/>
        </w:rPr>
        <w:t xml:space="preserve"> ДОГОВОРА</w:t>
      </w:r>
    </w:p>
    <w:p w14:paraId="2D49070E" w14:textId="77777777" w:rsidR="009304B4" w:rsidRPr="007B0F99"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7B0F99" w:rsidRDefault="009304B4"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Договор</w:t>
      </w:r>
      <w:r w:rsidR="00D77067" w:rsidRPr="007B0F99">
        <w:rPr>
          <w:color w:val="000000" w:themeColor="text1"/>
          <w:sz w:val="24"/>
          <w:szCs w:val="24"/>
        </w:rPr>
        <w:t xml:space="preserve"> считается заключенным</w:t>
      </w:r>
      <w:r w:rsidR="00693E82" w:rsidRPr="007B0F99">
        <w:rPr>
          <w:color w:val="000000" w:themeColor="text1"/>
          <w:sz w:val="24"/>
          <w:szCs w:val="24"/>
        </w:rPr>
        <w:t xml:space="preserve">, </w:t>
      </w:r>
      <w:r w:rsidRPr="007B0F99">
        <w:rPr>
          <w:color w:val="000000" w:themeColor="text1"/>
          <w:sz w:val="24"/>
          <w:szCs w:val="24"/>
        </w:rPr>
        <w:t>вступает в силу с даты его подписания Сторонами</w:t>
      </w:r>
      <w:r w:rsidR="00693E82" w:rsidRPr="007B0F99">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7B0F99">
        <w:rPr>
          <w:color w:val="000000" w:themeColor="text1"/>
          <w:sz w:val="24"/>
          <w:szCs w:val="24"/>
        </w:rPr>
        <w:t>д</w:t>
      </w:r>
      <w:r w:rsidRPr="007B0F99">
        <w:rPr>
          <w:color w:val="000000" w:themeColor="text1"/>
          <w:sz w:val="24"/>
          <w:szCs w:val="24"/>
        </w:rPr>
        <w:t>ействует до полного исполнения Сторонами обязательств по нему.</w:t>
      </w:r>
    </w:p>
    <w:p w14:paraId="553A6ABD" w14:textId="77777777" w:rsidR="009304B4" w:rsidRPr="007B0F99"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7B0F99" w:rsidRDefault="004C2778" w:rsidP="00534D8D">
      <w:pPr>
        <w:pStyle w:val="a5"/>
        <w:numPr>
          <w:ilvl w:val="0"/>
          <w:numId w:val="1"/>
        </w:numPr>
        <w:ind w:left="0" w:firstLine="0"/>
        <w:jc w:val="center"/>
        <w:rPr>
          <w:b/>
          <w:sz w:val="24"/>
          <w:szCs w:val="24"/>
        </w:rPr>
      </w:pPr>
      <w:r w:rsidRPr="007B0F99">
        <w:rPr>
          <w:b/>
          <w:color w:val="000000" w:themeColor="text1"/>
          <w:sz w:val="24"/>
          <w:szCs w:val="24"/>
        </w:rPr>
        <w:t>РАЗРЕШЕНИЕ</w:t>
      </w:r>
      <w:r w:rsidRPr="007B0F99">
        <w:rPr>
          <w:b/>
          <w:sz w:val="24"/>
          <w:szCs w:val="24"/>
        </w:rPr>
        <w:t xml:space="preserve"> СПОРОВ</w:t>
      </w:r>
    </w:p>
    <w:p w14:paraId="49876EBA" w14:textId="77777777" w:rsidR="004C2778" w:rsidRPr="007B0F99"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7B0F99" w:rsidRDefault="00243A43" w:rsidP="00534D8D">
      <w:pPr>
        <w:pStyle w:val="a5"/>
        <w:numPr>
          <w:ilvl w:val="1"/>
          <w:numId w:val="1"/>
        </w:numPr>
        <w:tabs>
          <w:tab w:val="left" w:pos="1134"/>
        </w:tabs>
        <w:ind w:left="0" w:firstLine="567"/>
        <w:jc w:val="both"/>
        <w:rPr>
          <w:sz w:val="24"/>
          <w:szCs w:val="24"/>
        </w:rPr>
      </w:pPr>
      <w:r w:rsidRPr="007B0F99">
        <w:rPr>
          <w:sz w:val="24"/>
          <w:szCs w:val="24"/>
        </w:rPr>
        <w:t xml:space="preserve">Все споры Сторон по </w:t>
      </w:r>
      <w:r w:rsidR="00CB783A" w:rsidRPr="007B0F99">
        <w:rPr>
          <w:sz w:val="24"/>
          <w:szCs w:val="24"/>
        </w:rPr>
        <w:t>Договору</w:t>
      </w:r>
      <w:r w:rsidRPr="007B0F99">
        <w:rPr>
          <w:sz w:val="24"/>
          <w:szCs w:val="24"/>
        </w:rPr>
        <w:t xml:space="preserve"> разрешаются путем переговоров. В случае нарушения одной из Сторон обязательств по </w:t>
      </w:r>
      <w:r w:rsidR="00CB783A" w:rsidRPr="007B0F99">
        <w:rPr>
          <w:sz w:val="24"/>
          <w:szCs w:val="24"/>
        </w:rPr>
        <w:t>Договору</w:t>
      </w:r>
      <w:r w:rsidRPr="007B0F99">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7B0F99">
        <w:rPr>
          <w:sz w:val="24"/>
          <w:szCs w:val="24"/>
        </w:rPr>
        <w:t>ревышать 10 (Д</w:t>
      </w:r>
      <w:r w:rsidR="008F55DE" w:rsidRPr="007B0F99">
        <w:rPr>
          <w:sz w:val="24"/>
          <w:szCs w:val="24"/>
        </w:rPr>
        <w:t>есять) рабочих</w:t>
      </w:r>
      <w:r w:rsidRPr="007B0F99">
        <w:rPr>
          <w:sz w:val="24"/>
          <w:szCs w:val="24"/>
        </w:rPr>
        <w:t xml:space="preserve"> дней с даты ее </w:t>
      </w:r>
      <w:r w:rsidR="002011C5" w:rsidRPr="007B0F99">
        <w:rPr>
          <w:sz w:val="24"/>
          <w:szCs w:val="24"/>
        </w:rPr>
        <w:t>направления</w:t>
      </w:r>
      <w:r w:rsidRPr="007B0F99">
        <w:rPr>
          <w:sz w:val="24"/>
          <w:szCs w:val="24"/>
        </w:rPr>
        <w:t>. В случае неудовлетворения предъявленной претензии и/или отсутствия мотивированного отказа</w:t>
      </w:r>
      <w:r w:rsidR="00617D5E" w:rsidRPr="007B0F99">
        <w:rPr>
          <w:sz w:val="24"/>
          <w:szCs w:val="24"/>
        </w:rPr>
        <w:t xml:space="preserve"> в установленный срок</w:t>
      </w:r>
      <w:r w:rsidRPr="007B0F99">
        <w:rPr>
          <w:sz w:val="24"/>
          <w:szCs w:val="24"/>
        </w:rPr>
        <w:t>, Стороны вправе обратит</w:t>
      </w:r>
      <w:r w:rsidR="002A3611" w:rsidRPr="007B0F99">
        <w:rPr>
          <w:sz w:val="24"/>
          <w:szCs w:val="24"/>
        </w:rPr>
        <w:t>ь</w:t>
      </w:r>
      <w:r w:rsidRPr="007B0F99">
        <w:rPr>
          <w:sz w:val="24"/>
          <w:szCs w:val="24"/>
        </w:rPr>
        <w:t>ся за разрешением спора в суд.</w:t>
      </w:r>
    </w:p>
    <w:p w14:paraId="4F61AFE0" w14:textId="77777777" w:rsidR="00CF5EAD" w:rsidRPr="007B0F99"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7B0F99" w14:paraId="068A61A7" w14:textId="77777777" w:rsidTr="00202585">
        <w:tc>
          <w:tcPr>
            <w:tcW w:w="2268" w:type="dxa"/>
          </w:tcPr>
          <w:p w14:paraId="71A4FB10" w14:textId="77777777" w:rsidR="00324320" w:rsidRPr="007B0F99"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7B0F99">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7B0F99"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7B0F99">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7B0F99">
              <w:rPr>
                <w:rFonts w:ascii="Times New Roman" w:hAnsi="Times New Roman" w:cs="Times New Roman"/>
                <w:bCs/>
                <w:color w:val="000000" w:themeColor="text1"/>
                <w:sz w:val="24"/>
                <w:szCs w:val="24"/>
              </w:rPr>
              <w:t>.</w:t>
            </w:r>
          </w:p>
        </w:tc>
      </w:tr>
      <w:tr w:rsidR="00202585" w:rsidRPr="007B0F99" w14:paraId="08A80522" w14:textId="77777777" w:rsidTr="00202585">
        <w:tc>
          <w:tcPr>
            <w:tcW w:w="2268" w:type="dxa"/>
          </w:tcPr>
          <w:p w14:paraId="05D10229" w14:textId="77777777" w:rsidR="00324320" w:rsidRPr="007B0F99"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7B0F99">
              <w:rPr>
                <w:rFonts w:ascii="Times New Roman" w:hAnsi="Times New Roman" w:cs="Times New Roman"/>
                <w:bCs/>
                <w:i/>
                <w:color w:val="FF0000"/>
                <w:sz w:val="24"/>
                <w:szCs w:val="24"/>
              </w:rPr>
              <w:t>Вариант 2</w:t>
            </w:r>
          </w:p>
          <w:p w14:paraId="3E4CA51A" w14:textId="77777777" w:rsidR="00324320" w:rsidRPr="007B0F99"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7B0F99">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7B0F99"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7B0F99">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7B0F99"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7B0F99">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7B0F99"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7B0F99" w:rsidRDefault="00720E91" w:rsidP="00534D8D">
      <w:pPr>
        <w:pStyle w:val="a5"/>
        <w:numPr>
          <w:ilvl w:val="0"/>
          <w:numId w:val="1"/>
        </w:numPr>
        <w:ind w:left="0" w:firstLine="0"/>
        <w:jc w:val="center"/>
        <w:rPr>
          <w:b/>
          <w:sz w:val="24"/>
          <w:szCs w:val="24"/>
        </w:rPr>
      </w:pPr>
      <w:r w:rsidRPr="007B0F99">
        <w:rPr>
          <w:b/>
          <w:color w:val="000000" w:themeColor="text1"/>
          <w:sz w:val="24"/>
          <w:szCs w:val="24"/>
        </w:rPr>
        <w:t>ИЗМЕНЕНИЕ</w:t>
      </w:r>
      <w:r w:rsidR="00C35795" w:rsidRPr="007B0F99">
        <w:rPr>
          <w:b/>
          <w:sz w:val="24"/>
          <w:szCs w:val="24"/>
        </w:rPr>
        <w:t>, ДОПОЛНЕНИЕ</w:t>
      </w:r>
      <w:r w:rsidRPr="007B0F99">
        <w:rPr>
          <w:b/>
          <w:sz w:val="24"/>
          <w:szCs w:val="24"/>
        </w:rPr>
        <w:t xml:space="preserve"> И </w:t>
      </w:r>
      <w:r w:rsidR="00617D5E" w:rsidRPr="007B0F99">
        <w:rPr>
          <w:b/>
          <w:sz w:val="24"/>
          <w:szCs w:val="24"/>
        </w:rPr>
        <w:t xml:space="preserve">РАСТОРЖЕНИЕ </w:t>
      </w:r>
      <w:r w:rsidRPr="007B0F99">
        <w:rPr>
          <w:b/>
          <w:sz w:val="24"/>
          <w:szCs w:val="24"/>
        </w:rPr>
        <w:t>ДОГОВОРА</w:t>
      </w:r>
    </w:p>
    <w:p w14:paraId="4B325EF9" w14:textId="77777777" w:rsidR="00C35795" w:rsidRPr="007B0F99"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7B0F99" w:rsidRDefault="000B3E5F"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Любые изменения</w:t>
      </w:r>
      <w:r w:rsidR="00C35795" w:rsidRPr="007B0F99">
        <w:rPr>
          <w:color w:val="000000" w:themeColor="text1"/>
          <w:sz w:val="24"/>
          <w:szCs w:val="24"/>
        </w:rPr>
        <w:t xml:space="preserve"> и дополнения</w:t>
      </w:r>
      <w:r w:rsidRPr="007B0F99">
        <w:rPr>
          <w:color w:val="000000" w:themeColor="text1"/>
          <w:sz w:val="24"/>
          <w:szCs w:val="24"/>
        </w:rPr>
        <w:t xml:space="preserve"> </w:t>
      </w:r>
      <w:r w:rsidR="00C35795" w:rsidRPr="007B0F99">
        <w:rPr>
          <w:color w:val="000000" w:themeColor="text1"/>
          <w:sz w:val="24"/>
          <w:szCs w:val="24"/>
        </w:rPr>
        <w:t xml:space="preserve">в </w:t>
      </w:r>
      <w:r w:rsidRPr="007B0F99">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7B0F99" w:rsidRDefault="00F81DA4" w:rsidP="00534D8D">
      <w:pPr>
        <w:pStyle w:val="a5"/>
        <w:numPr>
          <w:ilvl w:val="1"/>
          <w:numId w:val="1"/>
        </w:numPr>
        <w:tabs>
          <w:tab w:val="left" w:pos="1134"/>
        </w:tabs>
        <w:ind w:left="0" w:firstLine="567"/>
        <w:jc w:val="both"/>
        <w:rPr>
          <w:color w:val="000000" w:themeColor="text1"/>
          <w:sz w:val="24"/>
          <w:szCs w:val="24"/>
        </w:rPr>
      </w:pPr>
      <w:r w:rsidRPr="007B0F99">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7B0F99" w:rsidRDefault="00BE5472"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Продавец вправе в одностороннем внесудебном порядке отказаться</w:t>
      </w:r>
      <w:r w:rsidR="00617D5E" w:rsidRPr="007B0F99">
        <w:rPr>
          <w:color w:val="000000" w:themeColor="text1"/>
          <w:sz w:val="24"/>
          <w:szCs w:val="24"/>
        </w:rPr>
        <w:t xml:space="preserve"> (расторгнуть)</w:t>
      </w:r>
      <w:r w:rsidRPr="007B0F99">
        <w:rPr>
          <w:color w:val="000000" w:themeColor="text1"/>
          <w:sz w:val="24"/>
          <w:szCs w:val="24"/>
        </w:rPr>
        <w:t xml:space="preserve"> от исполнения Договора в следующих случаях:</w:t>
      </w:r>
    </w:p>
    <w:p w14:paraId="3A06BA3A" w14:textId="25736E85" w:rsidR="00046C89" w:rsidRPr="007B0F99" w:rsidRDefault="00814D50" w:rsidP="00534D8D">
      <w:pPr>
        <w:pStyle w:val="a5"/>
        <w:numPr>
          <w:ilvl w:val="2"/>
          <w:numId w:val="1"/>
        </w:numPr>
        <w:ind w:left="0" w:firstLine="567"/>
        <w:jc w:val="both"/>
        <w:rPr>
          <w:color w:val="000000" w:themeColor="text1"/>
          <w:sz w:val="24"/>
          <w:szCs w:val="24"/>
        </w:rPr>
      </w:pPr>
      <w:r w:rsidRPr="007B0F99">
        <w:rPr>
          <w:rFonts w:eastAsia="Calibri"/>
          <w:color w:val="000000" w:themeColor="text1"/>
          <w:sz w:val="24"/>
          <w:szCs w:val="24"/>
          <w:lang w:eastAsia="en-US"/>
        </w:rPr>
        <w:t xml:space="preserve">В случае нарушения Покупателем порядка и срока </w:t>
      </w:r>
      <w:r w:rsidRPr="007B0F99">
        <w:rPr>
          <w:color w:val="000000" w:themeColor="text1"/>
          <w:sz w:val="24"/>
          <w:szCs w:val="24"/>
          <w:lang w:eastAsia="ar-SA"/>
        </w:rPr>
        <w:t xml:space="preserve">оплаты </w:t>
      </w:r>
      <w:r w:rsidRPr="007B0F99">
        <w:rPr>
          <w:rFonts w:eastAsia="Calibri"/>
          <w:color w:val="000000" w:themeColor="text1"/>
          <w:sz w:val="24"/>
          <w:szCs w:val="24"/>
          <w:lang w:eastAsia="en-US"/>
        </w:rPr>
        <w:t>цены Объекта</w:t>
      </w:r>
      <w:r w:rsidR="00697FDB" w:rsidRPr="007B0F99">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7B0F99">
        <w:rPr>
          <w:rFonts w:eastAsia="Calibri"/>
          <w:color w:val="000000" w:themeColor="text1"/>
          <w:sz w:val="24"/>
          <w:szCs w:val="24"/>
          <w:lang w:eastAsia="en-US"/>
        </w:rPr>
        <w:t>,</w:t>
      </w:r>
      <w:r w:rsidR="00697FDB" w:rsidRPr="007B0F99">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7B0F99">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7B0F99">
        <w:rPr>
          <w:rFonts w:eastAsia="Calibri"/>
          <w:color w:val="000000" w:themeColor="text1"/>
          <w:sz w:val="24"/>
          <w:szCs w:val="24"/>
        </w:rPr>
        <w:t>реквизитах</w:t>
      </w:r>
      <w:r w:rsidRPr="007B0F99">
        <w:rPr>
          <w:rFonts w:eastAsia="Calibri"/>
          <w:color w:val="000000" w:themeColor="text1"/>
          <w:sz w:val="24"/>
          <w:szCs w:val="24"/>
          <w:lang w:eastAsia="en-US"/>
        </w:rPr>
        <w:t xml:space="preserve"> Договора. </w:t>
      </w:r>
    </w:p>
    <w:p w14:paraId="2F231EB5" w14:textId="7A4B220A" w:rsidR="00C71C61" w:rsidRPr="007B0F99" w:rsidRDefault="00B012C3"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Указанное в п.9.</w:t>
      </w:r>
      <w:r w:rsidR="00B677B3" w:rsidRPr="007B0F99">
        <w:rPr>
          <w:color w:val="000000" w:themeColor="text1"/>
          <w:sz w:val="24"/>
          <w:szCs w:val="24"/>
        </w:rPr>
        <w:t>3</w:t>
      </w:r>
      <w:r w:rsidR="00046C89" w:rsidRPr="007B0F99">
        <w:rPr>
          <w:color w:val="000000" w:themeColor="text1"/>
          <w:sz w:val="24"/>
          <w:szCs w:val="24"/>
        </w:rPr>
        <w:t xml:space="preserve"> Договора</w:t>
      </w:r>
      <w:r w:rsidRPr="007B0F99">
        <w:rPr>
          <w:color w:val="000000" w:themeColor="text1"/>
          <w:sz w:val="24"/>
          <w:szCs w:val="24"/>
        </w:rPr>
        <w:t xml:space="preserve"> право реализ</w:t>
      </w:r>
      <w:r w:rsidR="00401E2A" w:rsidRPr="007B0F99">
        <w:rPr>
          <w:color w:val="000000" w:themeColor="text1"/>
          <w:sz w:val="24"/>
          <w:szCs w:val="24"/>
        </w:rPr>
        <w:t>уется</w:t>
      </w:r>
      <w:r w:rsidRPr="007B0F99">
        <w:rPr>
          <w:color w:val="000000" w:themeColor="text1"/>
          <w:sz w:val="24"/>
          <w:szCs w:val="24"/>
        </w:rPr>
        <w:t xml:space="preserve"> посре</w:t>
      </w:r>
      <w:r w:rsidR="008F55DE" w:rsidRPr="007B0F99">
        <w:rPr>
          <w:color w:val="000000" w:themeColor="text1"/>
          <w:sz w:val="24"/>
          <w:szCs w:val="24"/>
        </w:rPr>
        <w:t xml:space="preserve">дством направления </w:t>
      </w:r>
      <w:r w:rsidR="00401E2A" w:rsidRPr="007B0F99">
        <w:rPr>
          <w:sz w:val="24"/>
          <w:szCs w:val="24"/>
        </w:rPr>
        <w:t xml:space="preserve">Продавцом соответствующего </w:t>
      </w:r>
      <w:r w:rsidR="006A1C62" w:rsidRPr="007B0F99">
        <w:rPr>
          <w:color w:val="000000" w:themeColor="text1"/>
          <w:sz w:val="24"/>
          <w:szCs w:val="24"/>
        </w:rPr>
        <w:t xml:space="preserve">письменного </w:t>
      </w:r>
      <w:r w:rsidR="008F55DE" w:rsidRPr="007B0F99">
        <w:rPr>
          <w:color w:val="000000" w:themeColor="text1"/>
          <w:sz w:val="24"/>
          <w:szCs w:val="24"/>
        </w:rPr>
        <w:t xml:space="preserve">уведомления </w:t>
      </w:r>
      <w:r w:rsidRPr="007B0F99">
        <w:rPr>
          <w:color w:val="000000" w:themeColor="text1"/>
          <w:sz w:val="24"/>
          <w:szCs w:val="24"/>
        </w:rPr>
        <w:t xml:space="preserve">Покупателю. </w:t>
      </w:r>
      <w:r w:rsidR="006A1C62" w:rsidRPr="007B0F99">
        <w:rPr>
          <w:rFonts w:eastAsia="Calibri"/>
          <w:color w:val="000000" w:themeColor="text1"/>
          <w:sz w:val="24"/>
          <w:szCs w:val="24"/>
        </w:rPr>
        <w:t xml:space="preserve">При этом Договор считается расторгнутым с даты </w:t>
      </w:r>
      <w:r w:rsidR="00697FDB" w:rsidRPr="007B0F99">
        <w:rPr>
          <w:rFonts w:eastAsia="Calibri"/>
          <w:color w:val="000000" w:themeColor="text1"/>
          <w:sz w:val="24"/>
          <w:szCs w:val="24"/>
        </w:rPr>
        <w:t>получения Покупателем</w:t>
      </w:r>
      <w:r w:rsidR="006A1C62" w:rsidRPr="007B0F99">
        <w:rPr>
          <w:rFonts w:eastAsia="Calibri"/>
          <w:color w:val="000000" w:themeColor="text1"/>
          <w:sz w:val="24"/>
          <w:szCs w:val="24"/>
        </w:rPr>
        <w:t xml:space="preserve"> соответствующего уведомления </w:t>
      </w:r>
      <w:r w:rsidR="00362C97" w:rsidRPr="007B0F99">
        <w:rPr>
          <w:rFonts w:eastAsia="Calibri"/>
          <w:color w:val="000000" w:themeColor="text1"/>
          <w:sz w:val="24"/>
          <w:szCs w:val="24"/>
        </w:rPr>
        <w:t>о расторжении Договора</w:t>
      </w:r>
      <w:r w:rsidR="00362C97" w:rsidRPr="007B0F99">
        <w:rPr>
          <w:color w:val="000000" w:themeColor="text1"/>
          <w:sz w:val="24"/>
          <w:szCs w:val="24"/>
        </w:rPr>
        <w:t xml:space="preserve">. </w:t>
      </w:r>
      <w:r w:rsidR="00362C97" w:rsidRPr="007B0F99">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7B0F99">
        <w:rPr>
          <w:bCs/>
          <w:color w:val="000000" w:themeColor="text1"/>
          <w:sz w:val="24"/>
          <w:szCs w:val="24"/>
        </w:rPr>
        <w:t>.</w:t>
      </w:r>
    </w:p>
    <w:p w14:paraId="715DE536" w14:textId="4377B4CD" w:rsidR="000C6052" w:rsidRPr="007B0F99"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7B0F99">
        <w:rPr>
          <w:color w:val="000000" w:themeColor="text1"/>
          <w:sz w:val="24"/>
          <w:szCs w:val="24"/>
        </w:rPr>
        <w:t>В случае расторжения</w:t>
      </w:r>
      <w:r w:rsidR="00056D36" w:rsidRPr="007B0F99">
        <w:rPr>
          <w:color w:val="000000" w:themeColor="text1"/>
          <w:sz w:val="24"/>
          <w:szCs w:val="24"/>
        </w:rPr>
        <w:t xml:space="preserve"> Договора Стороны вправе требовать возврата того, что ими было исполнено по </w:t>
      </w:r>
      <w:r w:rsidR="00362C97" w:rsidRPr="007B0F99">
        <w:rPr>
          <w:color w:val="000000" w:themeColor="text1"/>
          <w:sz w:val="24"/>
          <w:szCs w:val="24"/>
        </w:rPr>
        <w:t>Договору</w:t>
      </w:r>
      <w:r w:rsidR="002011C5" w:rsidRPr="007B0F99">
        <w:rPr>
          <w:color w:val="000000" w:themeColor="text1"/>
          <w:sz w:val="24"/>
          <w:szCs w:val="24"/>
        </w:rPr>
        <w:t>, если иное не предусмотрено Договором</w:t>
      </w:r>
      <w:r w:rsidR="0092536A" w:rsidRPr="007B0F99">
        <w:rPr>
          <w:rFonts w:eastAsia="Calibri"/>
          <w:color w:val="000000" w:themeColor="text1"/>
          <w:sz w:val="24"/>
          <w:szCs w:val="24"/>
        </w:rPr>
        <w:t xml:space="preserve">. </w:t>
      </w:r>
    </w:p>
    <w:p w14:paraId="57BEEF52" w14:textId="77777777" w:rsidR="00DE3A8A" w:rsidRPr="007B0F99"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7B0F99" w:rsidRDefault="005A225B" w:rsidP="00534D8D">
      <w:pPr>
        <w:pStyle w:val="a5"/>
        <w:numPr>
          <w:ilvl w:val="0"/>
          <w:numId w:val="1"/>
        </w:numPr>
        <w:ind w:left="0" w:firstLine="0"/>
        <w:jc w:val="center"/>
        <w:rPr>
          <w:b/>
          <w:sz w:val="24"/>
          <w:szCs w:val="24"/>
        </w:rPr>
      </w:pPr>
      <w:r w:rsidRPr="007B0F99">
        <w:rPr>
          <w:b/>
          <w:color w:val="000000" w:themeColor="text1"/>
          <w:sz w:val="24"/>
          <w:szCs w:val="24"/>
        </w:rPr>
        <w:t>ПРОЧИЕ</w:t>
      </w:r>
      <w:r w:rsidRPr="007B0F99">
        <w:rPr>
          <w:b/>
          <w:sz w:val="24"/>
          <w:szCs w:val="24"/>
        </w:rPr>
        <w:t xml:space="preserve"> УСЛОВИЯ</w:t>
      </w:r>
    </w:p>
    <w:p w14:paraId="5BC6C54C" w14:textId="77777777" w:rsidR="00163D0E" w:rsidRPr="007B0F99"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7B0F99" w:rsidRDefault="000B3E5F" w:rsidP="00534D8D">
      <w:pPr>
        <w:pStyle w:val="a5"/>
        <w:numPr>
          <w:ilvl w:val="1"/>
          <w:numId w:val="1"/>
        </w:numPr>
        <w:tabs>
          <w:tab w:val="left" w:pos="1276"/>
        </w:tabs>
        <w:ind w:left="0" w:firstLine="567"/>
        <w:jc w:val="both"/>
        <w:rPr>
          <w:kern w:val="20"/>
          <w:sz w:val="24"/>
          <w:szCs w:val="24"/>
        </w:rPr>
      </w:pPr>
      <w:r w:rsidRPr="007B0F99">
        <w:rPr>
          <w:color w:val="000000" w:themeColor="text1"/>
          <w:sz w:val="24"/>
          <w:szCs w:val="24"/>
        </w:rPr>
        <w:t>Стороны</w:t>
      </w:r>
      <w:r w:rsidRPr="007B0F99">
        <w:rPr>
          <w:kern w:val="20"/>
          <w:sz w:val="24"/>
          <w:szCs w:val="24"/>
        </w:rPr>
        <w:t xml:space="preserve"> безотлагательно (в течение 3 (Трех) рабочих дней</w:t>
      </w:r>
      <w:r w:rsidR="0084561B" w:rsidRPr="007B0F99">
        <w:rPr>
          <w:kern w:val="20"/>
          <w:sz w:val="24"/>
          <w:szCs w:val="24"/>
        </w:rPr>
        <w:t xml:space="preserve"> со дня наступления изменения</w:t>
      </w:r>
      <w:r w:rsidRPr="007B0F99">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7B0F99" w:rsidRDefault="000B3E5F" w:rsidP="00534D8D">
      <w:pPr>
        <w:pStyle w:val="a5"/>
        <w:numPr>
          <w:ilvl w:val="1"/>
          <w:numId w:val="1"/>
        </w:numPr>
        <w:tabs>
          <w:tab w:val="left" w:pos="1276"/>
        </w:tabs>
        <w:ind w:left="0" w:firstLine="567"/>
        <w:jc w:val="both"/>
        <w:rPr>
          <w:kern w:val="20"/>
          <w:sz w:val="24"/>
          <w:szCs w:val="24"/>
        </w:rPr>
      </w:pPr>
      <w:r w:rsidRPr="007B0F99">
        <w:rPr>
          <w:kern w:val="20"/>
          <w:sz w:val="24"/>
          <w:szCs w:val="24"/>
        </w:rPr>
        <w:lastRenderedPageBreak/>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7B0F99" w:rsidRDefault="000B3E5F" w:rsidP="00534D8D">
      <w:pPr>
        <w:pStyle w:val="a5"/>
        <w:numPr>
          <w:ilvl w:val="1"/>
          <w:numId w:val="1"/>
        </w:numPr>
        <w:tabs>
          <w:tab w:val="left" w:pos="1276"/>
        </w:tabs>
        <w:ind w:left="0" w:firstLine="567"/>
        <w:jc w:val="both"/>
        <w:rPr>
          <w:color w:val="000000" w:themeColor="text1"/>
          <w:kern w:val="20"/>
          <w:sz w:val="24"/>
          <w:szCs w:val="24"/>
        </w:rPr>
      </w:pPr>
      <w:r w:rsidRPr="007B0F99">
        <w:rPr>
          <w:color w:val="000000" w:themeColor="text1"/>
          <w:kern w:val="20"/>
          <w:sz w:val="24"/>
          <w:szCs w:val="24"/>
        </w:rPr>
        <w:t>Все уведомления и сообщения должны быть направлены почтовой</w:t>
      </w:r>
      <w:r w:rsidR="00A87951" w:rsidRPr="007B0F99">
        <w:rPr>
          <w:color w:val="000000" w:themeColor="text1"/>
          <w:kern w:val="20"/>
          <w:sz w:val="24"/>
          <w:szCs w:val="24"/>
        </w:rPr>
        <w:t>/курьерской</w:t>
      </w:r>
      <w:r w:rsidRPr="007B0F99">
        <w:rPr>
          <w:color w:val="000000" w:themeColor="text1"/>
          <w:kern w:val="20"/>
          <w:sz w:val="24"/>
          <w:szCs w:val="24"/>
        </w:rPr>
        <w:t xml:space="preserve"> службой с</w:t>
      </w:r>
      <w:r w:rsidR="009B5AB0" w:rsidRPr="007B0F99">
        <w:rPr>
          <w:color w:val="000000" w:themeColor="text1"/>
          <w:kern w:val="20"/>
          <w:sz w:val="24"/>
          <w:szCs w:val="24"/>
        </w:rPr>
        <w:t xml:space="preserve"> </w:t>
      </w:r>
      <w:r w:rsidR="001E42FF" w:rsidRPr="007B0F99">
        <w:rPr>
          <w:color w:val="000000" w:themeColor="text1"/>
          <w:kern w:val="20"/>
          <w:sz w:val="24"/>
          <w:szCs w:val="24"/>
        </w:rPr>
        <w:t xml:space="preserve">подтверждением отправления, вручения второй Стороне и с подтверждением </w:t>
      </w:r>
      <w:r w:rsidR="009B5AB0" w:rsidRPr="007B0F99">
        <w:rPr>
          <w:color w:val="000000" w:themeColor="text1"/>
          <w:kern w:val="20"/>
          <w:sz w:val="24"/>
          <w:szCs w:val="24"/>
        </w:rPr>
        <w:t xml:space="preserve">вложенных </w:t>
      </w:r>
      <w:r w:rsidR="001E42FF" w:rsidRPr="007B0F99">
        <w:rPr>
          <w:color w:val="000000" w:themeColor="text1"/>
          <w:kern w:val="20"/>
          <w:sz w:val="24"/>
          <w:szCs w:val="24"/>
        </w:rPr>
        <w:t xml:space="preserve">в отправление </w:t>
      </w:r>
      <w:r w:rsidR="00A87951" w:rsidRPr="007B0F99">
        <w:rPr>
          <w:color w:val="000000" w:themeColor="text1"/>
          <w:kern w:val="20"/>
          <w:sz w:val="24"/>
          <w:szCs w:val="24"/>
        </w:rPr>
        <w:t>документов</w:t>
      </w:r>
      <w:r w:rsidRPr="007B0F99">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7B0F99">
        <w:rPr>
          <w:color w:val="000000" w:themeColor="text1"/>
          <w:kern w:val="20"/>
          <w:sz w:val="24"/>
          <w:szCs w:val="24"/>
        </w:rPr>
        <w:t>,</w:t>
      </w:r>
      <w:r w:rsidR="00E17870" w:rsidRPr="007B0F99">
        <w:rPr>
          <w:kern w:val="20"/>
          <w:sz w:val="24"/>
          <w:szCs w:val="24"/>
        </w:rPr>
        <w:t xml:space="preserve"> за исключением случаев, когда в Договоре прямо оговорено иное</w:t>
      </w:r>
      <w:r w:rsidRPr="007B0F99">
        <w:rPr>
          <w:color w:val="000000" w:themeColor="text1"/>
          <w:kern w:val="20"/>
          <w:sz w:val="24"/>
          <w:szCs w:val="24"/>
        </w:rPr>
        <w:t>.</w:t>
      </w:r>
    </w:p>
    <w:p w14:paraId="229D7833" w14:textId="45C02252" w:rsidR="0025308B" w:rsidRPr="007B0F99" w:rsidRDefault="0025308B" w:rsidP="00534D8D">
      <w:pPr>
        <w:pStyle w:val="a5"/>
        <w:numPr>
          <w:ilvl w:val="1"/>
          <w:numId w:val="1"/>
        </w:numPr>
        <w:tabs>
          <w:tab w:val="left" w:pos="1276"/>
        </w:tabs>
        <w:ind w:left="0" w:firstLine="567"/>
        <w:jc w:val="both"/>
        <w:rPr>
          <w:color w:val="000000" w:themeColor="text1"/>
          <w:kern w:val="20"/>
          <w:sz w:val="24"/>
          <w:szCs w:val="24"/>
        </w:rPr>
      </w:pPr>
      <w:r w:rsidRPr="007B0F99">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7B0F99">
        <w:rPr>
          <w:bCs/>
          <w:color w:val="000000" w:themeColor="text1"/>
          <w:sz w:val="24"/>
          <w:szCs w:val="24"/>
        </w:rPr>
        <w:t>Закрытого рентного паевого инвестиционного фонда «Капитальные вложения»</w:t>
      </w:r>
      <w:r w:rsidRPr="007B0F99">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7B0F99">
        <w:rPr>
          <w:bCs/>
          <w:color w:val="000000" w:themeColor="text1"/>
          <w:sz w:val="24"/>
          <w:szCs w:val="24"/>
        </w:rPr>
        <w:t>Закрытого рентного паевого инвестиционного фонда «Капитальные вложения»</w:t>
      </w:r>
      <w:r w:rsidR="00814D50" w:rsidRPr="007B0F99">
        <w:rPr>
          <w:color w:val="000000" w:themeColor="text1"/>
          <w:sz w:val="24"/>
          <w:szCs w:val="24"/>
        </w:rPr>
        <w:t>,</w:t>
      </w:r>
      <w:r w:rsidRPr="007B0F99">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7B0F99">
        <w:rPr>
          <w:color w:val="000000" w:themeColor="text1"/>
          <w:sz w:val="24"/>
          <w:szCs w:val="24"/>
        </w:rPr>
        <w:t xml:space="preserve"> В случае нарушения настоящего пункта Договора все неблагоприятные финансовые последствия</w:t>
      </w:r>
      <w:r w:rsidR="000C5E4E" w:rsidRPr="007B0F99">
        <w:rPr>
          <w:color w:val="000000" w:themeColor="text1"/>
          <w:sz w:val="24"/>
          <w:szCs w:val="24"/>
        </w:rPr>
        <w:t xml:space="preserve"> для Сторон</w:t>
      </w:r>
      <w:r w:rsidR="00C772C7" w:rsidRPr="007B0F99">
        <w:rPr>
          <w:color w:val="000000" w:themeColor="text1"/>
          <w:sz w:val="24"/>
          <w:szCs w:val="24"/>
        </w:rPr>
        <w:t xml:space="preserve"> возлагаются на Покупателя.</w:t>
      </w:r>
    </w:p>
    <w:p w14:paraId="0E18FAF2" w14:textId="77777777" w:rsidR="0025308B" w:rsidRPr="007B0F99"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7B0F99" w14:paraId="5683714C" w14:textId="77777777" w:rsidTr="007E43BA">
        <w:tc>
          <w:tcPr>
            <w:tcW w:w="2268" w:type="dxa"/>
          </w:tcPr>
          <w:p w14:paraId="6F5FD527" w14:textId="77777777" w:rsidR="00C772C7" w:rsidRPr="007B0F99"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7B0F99">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76F17682" w:rsidR="00C772C7" w:rsidRPr="007B0F99"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7B0F99">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7B0F99">
              <w:rPr>
                <w:rFonts w:ascii="Times New Roman" w:hAnsi="Times New Roman" w:cs="Times New Roman"/>
                <w:bCs/>
                <w:color w:val="000000" w:themeColor="text1"/>
                <w:sz w:val="24"/>
                <w:szCs w:val="24"/>
              </w:rPr>
              <w:t xml:space="preserve">. </w:t>
            </w:r>
            <w:r w:rsidRPr="007B0F99">
              <w:rPr>
                <w:rFonts w:ascii="Times New Roman" w:hAnsi="Times New Roman" w:cs="Times New Roman"/>
                <w:color w:val="000000" w:themeColor="text1"/>
                <w:sz w:val="24"/>
                <w:szCs w:val="24"/>
              </w:rPr>
              <w:t xml:space="preserve">В случае нарушения настоящего пункта Договора все неблагоприятные финансовые последствия </w:t>
            </w:r>
            <w:r w:rsidR="000C5E4E" w:rsidRPr="007B0F99">
              <w:rPr>
                <w:rFonts w:ascii="Times New Roman" w:hAnsi="Times New Roman" w:cs="Times New Roman"/>
                <w:color w:val="000000" w:themeColor="text1"/>
                <w:sz w:val="24"/>
                <w:szCs w:val="24"/>
              </w:rPr>
              <w:t xml:space="preserve">для Сторон </w:t>
            </w:r>
            <w:r w:rsidRPr="007B0F99">
              <w:rPr>
                <w:rFonts w:ascii="Times New Roman" w:hAnsi="Times New Roman" w:cs="Times New Roman"/>
                <w:color w:val="000000" w:themeColor="text1"/>
                <w:sz w:val="24"/>
                <w:szCs w:val="24"/>
              </w:rPr>
              <w:t>возлагаются на Покупателя.</w:t>
            </w:r>
          </w:p>
        </w:tc>
      </w:tr>
      <w:tr w:rsidR="00C772C7" w:rsidRPr="007B0F99" w14:paraId="331DA2A2" w14:textId="77777777" w:rsidTr="007E43BA">
        <w:tc>
          <w:tcPr>
            <w:tcW w:w="2268" w:type="dxa"/>
          </w:tcPr>
          <w:p w14:paraId="0B9E5A43" w14:textId="77777777" w:rsidR="00C772C7" w:rsidRPr="007B0F99"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7B0F99">
              <w:rPr>
                <w:rFonts w:ascii="Times New Roman" w:hAnsi="Times New Roman" w:cs="Times New Roman"/>
                <w:bCs/>
                <w:i/>
                <w:color w:val="FF0000"/>
                <w:sz w:val="24"/>
                <w:szCs w:val="24"/>
              </w:rPr>
              <w:t>Вариант 2</w:t>
            </w:r>
          </w:p>
          <w:p w14:paraId="54F97429" w14:textId="77777777" w:rsidR="00C772C7" w:rsidRPr="007B0F99"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7B0F99">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285C4773" w:rsidR="00C772C7" w:rsidRPr="007B0F99"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7B0F99">
              <w:rPr>
                <w:rFonts w:ascii="Times New Roman" w:hAnsi="Times New Roman" w:cs="Times New Roman"/>
                <w:color w:val="000000" w:themeColor="text1"/>
                <w:sz w:val="24"/>
                <w:szCs w:val="24"/>
              </w:rPr>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w:t>
            </w:r>
            <w:r w:rsidR="000C5E4E" w:rsidRPr="007B0F99">
              <w:rPr>
                <w:rFonts w:ascii="Times New Roman" w:hAnsi="Times New Roman" w:cs="Times New Roman"/>
                <w:color w:val="000000" w:themeColor="text1"/>
                <w:sz w:val="24"/>
                <w:szCs w:val="24"/>
              </w:rPr>
              <w:t xml:space="preserve">для Сторон </w:t>
            </w:r>
            <w:r w:rsidRPr="007B0F99">
              <w:rPr>
                <w:rFonts w:ascii="Times New Roman" w:hAnsi="Times New Roman" w:cs="Times New Roman"/>
                <w:color w:val="000000" w:themeColor="text1"/>
                <w:sz w:val="24"/>
                <w:szCs w:val="24"/>
              </w:rPr>
              <w:t>возлагаются на Покупателя.</w:t>
            </w:r>
          </w:p>
        </w:tc>
      </w:tr>
    </w:tbl>
    <w:p w14:paraId="12F4DE72" w14:textId="77777777" w:rsidR="00C772C7" w:rsidRPr="007B0F99" w:rsidRDefault="00C772C7" w:rsidP="00534D8D">
      <w:pPr>
        <w:pStyle w:val="a5"/>
        <w:tabs>
          <w:tab w:val="left" w:pos="1134"/>
        </w:tabs>
        <w:ind w:left="0" w:firstLine="567"/>
        <w:jc w:val="both"/>
        <w:rPr>
          <w:color w:val="000000" w:themeColor="text1"/>
          <w:sz w:val="24"/>
          <w:szCs w:val="24"/>
        </w:rPr>
      </w:pPr>
    </w:p>
    <w:p w14:paraId="33DB9CE0" w14:textId="33C7911A" w:rsidR="004963FF" w:rsidRPr="007B0F99" w:rsidRDefault="00693E82" w:rsidP="00693E82">
      <w:pPr>
        <w:pStyle w:val="a5"/>
        <w:numPr>
          <w:ilvl w:val="1"/>
          <w:numId w:val="1"/>
        </w:numPr>
        <w:tabs>
          <w:tab w:val="left" w:pos="1134"/>
        </w:tabs>
        <w:ind w:left="0" w:firstLine="709"/>
        <w:jc w:val="both"/>
        <w:rPr>
          <w:color w:val="000000" w:themeColor="text1"/>
          <w:sz w:val="24"/>
          <w:szCs w:val="24"/>
        </w:rPr>
      </w:pPr>
      <w:r w:rsidRPr="007B0F99">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7B0F99" w:rsidRDefault="000B3E5F"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7B0F99">
        <w:rPr>
          <w:color w:val="000000" w:themeColor="text1"/>
          <w:sz w:val="24"/>
          <w:szCs w:val="24"/>
        </w:rPr>
        <w:t xml:space="preserve">оссийской </w:t>
      </w:r>
      <w:r w:rsidRPr="007B0F99">
        <w:rPr>
          <w:color w:val="000000" w:themeColor="text1"/>
          <w:sz w:val="24"/>
          <w:szCs w:val="24"/>
        </w:rPr>
        <w:t>Ф</w:t>
      </w:r>
      <w:r w:rsidR="00684887" w:rsidRPr="007B0F99">
        <w:rPr>
          <w:color w:val="000000" w:themeColor="text1"/>
          <w:sz w:val="24"/>
          <w:szCs w:val="24"/>
        </w:rPr>
        <w:t>едерации</w:t>
      </w:r>
      <w:r w:rsidRPr="007B0F99">
        <w:rPr>
          <w:color w:val="000000" w:themeColor="text1"/>
          <w:sz w:val="24"/>
          <w:szCs w:val="24"/>
        </w:rPr>
        <w:t>.</w:t>
      </w:r>
    </w:p>
    <w:p w14:paraId="4759A323" w14:textId="77777777" w:rsidR="000F7702" w:rsidRPr="007B0F99" w:rsidRDefault="000B3E5F"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sz w:val="24"/>
          <w:szCs w:val="24"/>
        </w:rPr>
        <w:t>До</w:t>
      </w:r>
      <w:r w:rsidR="002A3611" w:rsidRPr="007B0F99">
        <w:rPr>
          <w:color w:val="000000" w:themeColor="text1"/>
          <w:sz w:val="24"/>
          <w:szCs w:val="24"/>
        </w:rPr>
        <w:t xml:space="preserve">говор составлен и подписан в </w:t>
      </w:r>
      <w:r w:rsidR="0084561B" w:rsidRPr="007B0F99">
        <w:rPr>
          <w:color w:val="000000" w:themeColor="text1"/>
          <w:sz w:val="24"/>
          <w:szCs w:val="24"/>
        </w:rPr>
        <w:t>5</w:t>
      </w:r>
      <w:r w:rsidR="002A3611" w:rsidRPr="007B0F99">
        <w:rPr>
          <w:color w:val="000000" w:themeColor="text1"/>
          <w:sz w:val="24"/>
          <w:szCs w:val="24"/>
        </w:rPr>
        <w:t xml:space="preserve"> (</w:t>
      </w:r>
      <w:r w:rsidR="0084561B" w:rsidRPr="007B0F99">
        <w:rPr>
          <w:color w:val="000000" w:themeColor="text1"/>
          <w:sz w:val="24"/>
          <w:szCs w:val="24"/>
        </w:rPr>
        <w:t>Пяти</w:t>
      </w:r>
      <w:r w:rsidR="002A3611" w:rsidRPr="007B0F99">
        <w:rPr>
          <w:color w:val="000000" w:themeColor="text1"/>
          <w:sz w:val="24"/>
          <w:szCs w:val="24"/>
        </w:rPr>
        <w:t>)</w:t>
      </w:r>
      <w:r w:rsidRPr="007B0F99">
        <w:rPr>
          <w:color w:val="000000" w:themeColor="text1"/>
          <w:sz w:val="24"/>
          <w:szCs w:val="24"/>
        </w:rPr>
        <w:t xml:space="preserve"> экземплярах, имеющих равную юридическую силу: </w:t>
      </w:r>
      <w:r w:rsidR="002A3611" w:rsidRPr="007B0F99">
        <w:rPr>
          <w:color w:val="000000" w:themeColor="text1"/>
          <w:sz w:val="24"/>
          <w:szCs w:val="24"/>
        </w:rPr>
        <w:t>1 (О</w:t>
      </w:r>
      <w:r w:rsidRPr="007B0F99">
        <w:rPr>
          <w:color w:val="000000" w:themeColor="text1"/>
          <w:sz w:val="24"/>
          <w:szCs w:val="24"/>
        </w:rPr>
        <w:t>дин</w:t>
      </w:r>
      <w:r w:rsidR="002A3611" w:rsidRPr="007B0F99">
        <w:rPr>
          <w:color w:val="000000" w:themeColor="text1"/>
          <w:sz w:val="24"/>
          <w:szCs w:val="24"/>
        </w:rPr>
        <w:t>)</w:t>
      </w:r>
      <w:r w:rsidRPr="007B0F99">
        <w:rPr>
          <w:color w:val="000000" w:themeColor="text1"/>
          <w:sz w:val="24"/>
          <w:szCs w:val="24"/>
        </w:rPr>
        <w:t xml:space="preserve"> экземпляр для Покупателя, </w:t>
      </w:r>
      <w:r w:rsidR="002A3611" w:rsidRPr="007B0F99">
        <w:rPr>
          <w:color w:val="000000" w:themeColor="text1"/>
          <w:sz w:val="24"/>
          <w:szCs w:val="24"/>
        </w:rPr>
        <w:t>1 (Один)</w:t>
      </w:r>
      <w:r w:rsidRPr="007B0F99">
        <w:rPr>
          <w:color w:val="000000" w:themeColor="text1"/>
          <w:sz w:val="24"/>
          <w:szCs w:val="24"/>
        </w:rPr>
        <w:t xml:space="preserve"> экземпляр для Продавца </w:t>
      </w:r>
      <w:r w:rsidRPr="007B0F99">
        <w:rPr>
          <w:color w:val="000000" w:themeColor="text1"/>
          <w:sz w:val="24"/>
          <w:szCs w:val="24"/>
        </w:rPr>
        <w:lastRenderedPageBreak/>
        <w:t xml:space="preserve">и </w:t>
      </w:r>
      <w:r w:rsidR="002A3611" w:rsidRPr="007B0F99">
        <w:rPr>
          <w:color w:val="000000" w:themeColor="text1"/>
          <w:sz w:val="24"/>
          <w:szCs w:val="24"/>
        </w:rPr>
        <w:t xml:space="preserve">1 (Один) </w:t>
      </w:r>
      <w:r w:rsidRPr="007B0F99">
        <w:rPr>
          <w:color w:val="000000" w:themeColor="text1"/>
          <w:sz w:val="24"/>
          <w:szCs w:val="24"/>
        </w:rPr>
        <w:t xml:space="preserve">для </w:t>
      </w:r>
      <w:r w:rsidR="000351E6" w:rsidRPr="007B0F99">
        <w:rPr>
          <w:color w:val="000000" w:themeColor="text1"/>
          <w:sz w:val="24"/>
          <w:szCs w:val="24"/>
        </w:rPr>
        <w:t>о</w:t>
      </w:r>
      <w:r w:rsidRPr="007B0F99">
        <w:rPr>
          <w:color w:val="000000" w:themeColor="text1"/>
          <w:sz w:val="24"/>
          <w:szCs w:val="24"/>
        </w:rPr>
        <w:t>ргана</w:t>
      </w:r>
      <w:r w:rsidR="00821710" w:rsidRPr="007B0F99">
        <w:rPr>
          <w:color w:val="000000" w:themeColor="text1"/>
          <w:sz w:val="24"/>
          <w:szCs w:val="24"/>
        </w:rPr>
        <w:t>, осуществляющего государственную регистрацию прав на недвижимое имущество и сделок с ним</w:t>
      </w:r>
      <w:r w:rsidRPr="007B0F99">
        <w:rPr>
          <w:color w:val="000000" w:themeColor="text1"/>
          <w:sz w:val="24"/>
          <w:szCs w:val="24"/>
        </w:rPr>
        <w:t>.</w:t>
      </w:r>
      <w:r w:rsidR="00E17870" w:rsidRPr="007B0F99">
        <w:rPr>
          <w:color w:val="000000" w:themeColor="text1"/>
          <w:sz w:val="24"/>
          <w:szCs w:val="24"/>
        </w:rPr>
        <w:t xml:space="preserve"> </w:t>
      </w:r>
    </w:p>
    <w:p w14:paraId="4889CACB" w14:textId="54D45ED7" w:rsidR="0084561B" w:rsidRPr="007B0F99" w:rsidRDefault="0084561B" w:rsidP="002011C5">
      <w:pPr>
        <w:pStyle w:val="a5"/>
        <w:tabs>
          <w:tab w:val="left" w:pos="1134"/>
        </w:tabs>
        <w:ind w:left="0" w:firstLine="567"/>
        <w:jc w:val="both"/>
        <w:rPr>
          <w:color w:val="000000" w:themeColor="text1"/>
          <w:sz w:val="24"/>
          <w:szCs w:val="24"/>
        </w:rPr>
      </w:pPr>
      <w:r w:rsidRPr="007B0F99">
        <w:rPr>
          <w:color w:val="000000" w:themeColor="text1"/>
          <w:sz w:val="24"/>
          <w:szCs w:val="24"/>
        </w:rPr>
        <w:t>Оставшиеся 2 (</w:t>
      </w:r>
      <w:r w:rsidR="009C76CE" w:rsidRPr="007B0F99">
        <w:rPr>
          <w:color w:val="000000" w:themeColor="text1"/>
          <w:sz w:val="24"/>
          <w:szCs w:val="24"/>
        </w:rPr>
        <w:t>Д</w:t>
      </w:r>
      <w:r w:rsidRPr="007B0F99">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7B0F99">
        <w:rPr>
          <w:color w:val="000000" w:themeColor="text1"/>
          <w:sz w:val="24"/>
          <w:szCs w:val="24"/>
        </w:rPr>
        <w:t>органа</w:t>
      </w:r>
      <w:r w:rsidR="00821710" w:rsidRPr="007B0F99">
        <w:rPr>
          <w:color w:val="000000" w:themeColor="text1"/>
          <w:sz w:val="24"/>
          <w:szCs w:val="24"/>
        </w:rPr>
        <w:t>, осуществляющего государственную регистрацию прав на недвижимое имущество и сделок с ним,</w:t>
      </w:r>
      <w:r w:rsidRPr="007B0F99">
        <w:rPr>
          <w:color w:val="000000" w:themeColor="text1"/>
          <w:sz w:val="24"/>
          <w:szCs w:val="24"/>
        </w:rPr>
        <w:t xml:space="preserve"> в качестве подтверждения факта заключения Сторонами Договора.</w:t>
      </w:r>
    </w:p>
    <w:p w14:paraId="4B456D56" w14:textId="77777777" w:rsidR="00A30CA0" w:rsidRPr="007B0F99" w:rsidRDefault="00A30CA0" w:rsidP="00534D8D">
      <w:pPr>
        <w:pStyle w:val="a5"/>
        <w:numPr>
          <w:ilvl w:val="1"/>
          <w:numId w:val="1"/>
        </w:numPr>
        <w:tabs>
          <w:tab w:val="left" w:pos="1134"/>
        </w:tabs>
        <w:ind w:left="0" w:firstLine="567"/>
        <w:jc w:val="both"/>
        <w:rPr>
          <w:color w:val="000000" w:themeColor="text1"/>
          <w:sz w:val="24"/>
          <w:szCs w:val="24"/>
        </w:rPr>
      </w:pPr>
      <w:r w:rsidRPr="007B0F99">
        <w:rPr>
          <w:color w:val="000000" w:themeColor="text1"/>
          <w:kern w:val="20"/>
          <w:sz w:val="24"/>
          <w:szCs w:val="24"/>
        </w:rPr>
        <w:t>Приложения</w:t>
      </w:r>
      <w:r w:rsidRPr="007B0F99">
        <w:rPr>
          <w:color w:val="000000" w:themeColor="text1"/>
          <w:sz w:val="24"/>
          <w:szCs w:val="24"/>
        </w:rPr>
        <w:t xml:space="preserve"> к Договору</w:t>
      </w:r>
      <w:r w:rsidR="00D013EC" w:rsidRPr="007B0F99">
        <w:rPr>
          <w:color w:val="000000" w:themeColor="text1"/>
          <w:sz w:val="24"/>
          <w:szCs w:val="24"/>
        </w:rPr>
        <w:t>, являющиеся его неотъемлемой частью</w:t>
      </w:r>
      <w:r w:rsidRPr="007B0F99">
        <w:rPr>
          <w:color w:val="000000" w:themeColor="text1"/>
          <w:sz w:val="24"/>
          <w:szCs w:val="24"/>
        </w:rPr>
        <w:t>:</w:t>
      </w:r>
    </w:p>
    <w:p w14:paraId="41804F57" w14:textId="5503D6A5" w:rsidR="00A30CA0" w:rsidRPr="007B0F99"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7B0F99">
        <w:rPr>
          <w:color w:val="000000" w:themeColor="text1"/>
          <w:sz w:val="24"/>
          <w:szCs w:val="24"/>
        </w:rPr>
        <w:t>Приложение №</w:t>
      </w:r>
      <w:r w:rsidR="00F308DF" w:rsidRPr="007B0F99">
        <w:rPr>
          <w:color w:val="000000" w:themeColor="text1"/>
          <w:sz w:val="24"/>
          <w:szCs w:val="24"/>
        </w:rPr>
        <w:t>1</w:t>
      </w:r>
      <w:r w:rsidRPr="007B0F99">
        <w:rPr>
          <w:color w:val="000000" w:themeColor="text1"/>
          <w:sz w:val="24"/>
          <w:szCs w:val="24"/>
        </w:rPr>
        <w:t xml:space="preserve"> </w:t>
      </w:r>
      <w:r w:rsidR="00083142" w:rsidRPr="007B0F99">
        <w:rPr>
          <w:color w:val="000000" w:themeColor="text1"/>
          <w:sz w:val="24"/>
          <w:szCs w:val="24"/>
        </w:rPr>
        <w:t>Форма Акта приема-передачи к Договору купли-продажи недвижимого имущества от «____» __________20__года</w:t>
      </w:r>
      <w:r w:rsidR="00A30CA0" w:rsidRPr="007B0F99">
        <w:rPr>
          <w:color w:val="000000" w:themeColor="text1"/>
          <w:sz w:val="24"/>
          <w:szCs w:val="24"/>
        </w:rPr>
        <w:t xml:space="preserve"> на __л.</w:t>
      </w:r>
    </w:p>
    <w:p w14:paraId="0F4E627E" w14:textId="1AA83069" w:rsidR="003358C4" w:rsidRPr="007B0F99"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7B0F99">
        <w:rPr>
          <w:color w:val="000000" w:themeColor="text1"/>
          <w:sz w:val="24"/>
          <w:szCs w:val="24"/>
        </w:rPr>
        <w:t>Приложение № 2 Условия аккредитива</w:t>
      </w:r>
      <w:r w:rsidRPr="007B0F99">
        <w:rPr>
          <w:rStyle w:val="af5"/>
          <w:color w:val="000000" w:themeColor="text1"/>
          <w:sz w:val="24"/>
          <w:szCs w:val="24"/>
        </w:rPr>
        <w:footnoteReference w:id="1"/>
      </w:r>
    </w:p>
    <w:p w14:paraId="276A1FD7" w14:textId="77777777" w:rsidR="00C76935" w:rsidRPr="007B0F99" w:rsidRDefault="00C76935" w:rsidP="00534D8D">
      <w:pPr>
        <w:pStyle w:val="a5"/>
        <w:widowControl w:val="0"/>
        <w:tabs>
          <w:tab w:val="left" w:pos="709"/>
        </w:tabs>
        <w:adjustRightInd w:val="0"/>
        <w:ind w:left="927"/>
        <w:jc w:val="both"/>
        <w:rPr>
          <w:sz w:val="24"/>
          <w:szCs w:val="24"/>
        </w:rPr>
      </w:pPr>
    </w:p>
    <w:p w14:paraId="11FBF6C3" w14:textId="77777777" w:rsidR="004816A7" w:rsidRPr="007B0F99" w:rsidRDefault="004816A7" w:rsidP="00534D8D">
      <w:pPr>
        <w:pStyle w:val="a5"/>
        <w:numPr>
          <w:ilvl w:val="0"/>
          <w:numId w:val="1"/>
        </w:numPr>
        <w:ind w:left="0" w:firstLine="0"/>
        <w:jc w:val="center"/>
        <w:rPr>
          <w:b/>
          <w:sz w:val="24"/>
          <w:szCs w:val="24"/>
        </w:rPr>
      </w:pPr>
      <w:r w:rsidRPr="007B0F99">
        <w:rPr>
          <w:b/>
          <w:color w:val="000000" w:themeColor="text1"/>
          <w:sz w:val="24"/>
          <w:szCs w:val="24"/>
        </w:rPr>
        <w:t>АДРЕСА</w:t>
      </w:r>
      <w:r w:rsidR="000C2F08" w:rsidRPr="007B0F99">
        <w:rPr>
          <w:b/>
          <w:sz w:val="24"/>
          <w:szCs w:val="24"/>
        </w:rPr>
        <w:t xml:space="preserve"> И</w:t>
      </w:r>
      <w:r w:rsidRPr="007B0F99">
        <w:rPr>
          <w:b/>
          <w:sz w:val="24"/>
          <w:szCs w:val="24"/>
        </w:rPr>
        <w:t xml:space="preserve"> РЕКВИЗИТЫ СТОРОН</w:t>
      </w:r>
    </w:p>
    <w:p w14:paraId="0A36429A" w14:textId="77777777" w:rsidR="004B767F" w:rsidRPr="007B0F99"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7B0F99" w14:paraId="231B52A2" w14:textId="77777777" w:rsidTr="00D97B54">
        <w:tc>
          <w:tcPr>
            <w:tcW w:w="4680" w:type="dxa"/>
          </w:tcPr>
          <w:p w14:paraId="1AC3BCA3" w14:textId="77777777" w:rsidR="00066A56" w:rsidRPr="007B0F99"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7B0F99">
              <w:rPr>
                <w:rFonts w:ascii="Times New Roman" w:hAnsi="Times New Roman" w:cs="Times New Roman"/>
                <w:b/>
                <w:snapToGrid w:val="0"/>
                <w:color w:val="000000" w:themeColor="text1"/>
                <w:sz w:val="24"/>
                <w:szCs w:val="24"/>
              </w:rPr>
              <w:t>ПРОДАВЕЦ:</w:t>
            </w:r>
          </w:p>
          <w:p w14:paraId="622874C8" w14:textId="77777777" w:rsidR="002011C5" w:rsidRPr="007B0F99"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7B0F99"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7B0F99" w:rsidRDefault="00066A56" w:rsidP="00534D8D">
            <w:pPr>
              <w:keepNext/>
              <w:spacing w:after="0" w:line="240" w:lineRule="auto"/>
              <w:jc w:val="both"/>
              <w:rPr>
                <w:rFonts w:ascii="Times New Roman" w:hAnsi="Times New Roman" w:cs="Times New Roman"/>
                <w:color w:val="000000" w:themeColor="text1"/>
                <w:sz w:val="24"/>
                <w:szCs w:val="24"/>
              </w:rPr>
            </w:pPr>
            <w:r w:rsidRPr="007B0F99">
              <w:rPr>
                <w:rFonts w:ascii="Times New Roman" w:hAnsi="Times New Roman" w:cs="Times New Roman"/>
                <w:color w:val="000000" w:themeColor="text1"/>
                <w:sz w:val="24"/>
                <w:szCs w:val="24"/>
              </w:rPr>
              <w:t xml:space="preserve">     </w:t>
            </w:r>
            <w:r w:rsidRPr="007B0F99">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7B0F99"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7B0F99" w14:paraId="1279662D" w14:textId="77777777" w:rsidTr="00D97B54">
        <w:tc>
          <w:tcPr>
            <w:tcW w:w="4680" w:type="dxa"/>
          </w:tcPr>
          <w:p w14:paraId="353E16AA" w14:textId="49DCE26B" w:rsidR="00461B51" w:rsidRPr="007B0F99" w:rsidRDefault="002011C5" w:rsidP="00534D8D">
            <w:pPr>
              <w:spacing w:after="0" w:line="240" w:lineRule="auto"/>
              <w:jc w:val="both"/>
              <w:rPr>
                <w:rFonts w:ascii="Times New Roman" w:hAnsi="Times New Roman" w:cs="Times New Roman"/>
                <w:b/>
                <w:bCs/>
                <w:color w:val="000000" w:themeColor="text1"/>
                <w:sz w:val="24"/>
                <w:szCs w:val="24"/>
              </w:rPr>
            </w:pPr>
            <w:r w:rsidRPr="007B0F99">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7B0F99">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7B0F99" w:rsidRDefault="00066A56" w:rsidP="00534D8D">
            <w:pPr>
              <w:spacing w:after="0" w:line="240" w:lineRule="auto"/>
              <w:jc w:val="both"/>
              <w:rPr>
                <w:rFonts w:ascii="Times New Roman" w:hAnsi="Times New Roman" w:cs="Times New Roman"/>
                <w:color w:val="000000" w:themeColor="text1"/>
                <w:sz w:val="24"/>
                <w:szCs w:val="24"/>
              </w:rPr>
            </w:pPr>
            <w:r w:rsidRPr="007B0F99">
              <w:rPr>
                <w:rFonts w:ascii="Times New Roman" w:hAnsi="Times New Roman" w:cs="Times New Roman"/>
                <w:color w:val="000000" w:themeColor="text1"/>
                <w:sz w:val="24"/>
                <w:szCs w:val="24"/>
              </w:rPr>
              <w:t xml:space="preserve">Место нахождения: 129110, г. Москва, ул. Гиляровского, д. 39, стр. 3, </w:t>
            </w:r>
            <w:proofErr w:type="spellStart"/>
            <w:r w:rsidRPr="007B0F99">
              <w:rPr>
                <w:rFonts w:ascii="Times New Roman" w:hAnsi="Times New Roman" w:cs="Times New Roman"/>
                <w:color w:val="000000" w:themeColor="text1"/>
                <w:sz w:val="24"/>
                <w:szCs w:val="24"/>
              </w:rPr>
              <w:t>эт</w:t>
            </w:r>
            <w:proofErr w:type="spellEnd"/>
            <w:r w:rsidRPr="007B0F99">
              <w:rPr>
                <w:rFonts w:ascii="Times New Roman" w:hAnsi="Times New Roman" w:cs="Times New Roman"/>
                <w:color w:val="000000" w:themeColor="text1"/>
                <w:sz w:val="24"/>
                <w:szCs w:val="24"/>
              </w:rPr>
              <w:t xml:space="preserve">. </w:t>
            </w:r>
            <w:r w:rsidR="0084561B" w:rsidRPr="007B0F99">
              <w:rPr>
                <w:rFonts w:ascii="Times New Roman" w:hAnsi="Times New Roman" w:cs="Times New Roman"/>
                <w:color w:val="000000" w:themeColor="text1"/>
                <w:sz w:val="24"/>
                <w:szCs w:val="24"/>
              </w:rPr>
              <w:t>8</w:t>
            </w:r>
            <w:r w:rsidRPr="007B0F99">
              <w:rPr>
                <w:rFonts w:ascii="Times New Roman" w:hAnsi="Times New Roman" w:cs="Times New Roman"/>
                <w:color w:val="000000" w:themeColor="text1"/>
                <w:sz w:val="24"/>
                <w:szCs w:val="24"/>
              </w:rPr>
              <w:t xml:space="preserve">, ком. </w:t>
            </w:r>
            <w:r w:rsidR="0084561B" w:rsidRPr="007B0F99">
              <w:rPr>
                <w:rFonts w:ascii="Times New Roman" w:hAnsi="Times New Roman" w:cs="Times New Roman"/>
                <w:color w:val="000000" w:themeColor="text1"/>
                <w:sz w:val="24"/>
                <w:szCs w:val="24"/>
              </w:rPr>
              <w:t>4</w:t>
            </w:r>
          </w:p>
          <w:p w14:paraId="00AC6432" w14:textId="77777777" w:rsidR="0084561B" w:rsidRPr="007B0F99" w:rsidRDefault="0084561B" w:rsidP="00534D8D">
            <w:pPr>
              <w:spacing w:after="0" w:line="240" w:lineRule="auto"/>
              <w:jc w:val="both"/>
              <w:rPr>
                <w:rFonts w:ascii="Times New Roman" w:hAnsi="Times New Roman" w:cs="Times New Roman"/>
                <w:color w:val="000000" w:themeColor="text1"/>
                <w:sz w:val="24"/>
                <w:szCs w:val="24"/>
              </w:rPr>
            </w:pPr>
            <w:r w:rsidRPr="007B0F99">
              <w:rPr>
                <w:rFonts w:ascii="Times New Roman" w:hAnsi="Times New Roman" w:cs="Times New Roman"/>
                <w:color w:val="000000" w:themeColor="text1"/>
                <w:sz w:val="24"/>
                <w:szCs w:val="24"/>
              </w:rPr>
              <w:t>ОГРН: 1027725006638</w:t>
            </w:r>
          </w:p>
          <w:p w14:paraId="708C7142" w14:textId="77777777" w:rsidR="0084561B" w:rsidRPr="007B0F99" w:rsidRDefault="0084561B" w:rsidP="00534D8D">
            <w:pPr>
              <w:spacing w:after="0" w:line="240" w:lineRule="auto"/>
              <w:jc w:val="both"/>
              <w:rPr>
                <w:rFonts w:ascii="Times New Roman" w:hAnsi="Times New Roman" w:cs="Times New Roman"/>
                <w:color w:val="000000" w:themeColor="text1"/>
                <w:sz w:val="24"/>
                <w:szCs w:val="24"/>
              </w:rPr>
            </w:pPr>
            <w:r w:rsidRPr="007B0F99">
              <w:rPr>
                <w:rFonts w:ascii="Times New Roman" w:hAnsi="Times New Roman" w:cs="Times New Roman"/>
                <w:color w:val="000000" w:themeColor="text1"/>
                <w:sz w:val="24"/>
                <w:szCs w:val="24"/>
              </w:rPr>
              <w:t>ИНН: 7725206241 КПП: 770201001</w:t>
            </w:r>
          </w:p>
          <w:p w14:paraId="648D3B5C" w14:textId="764282DB" w:rsidR="009C76CE" w:rsidRPr="007B0F99" w:rsidRDefault="009C76CE" w:rsidP="00534D8D">
            <w:pPr>
              <w:spacing w:after="0" w:line="240" w:lineRule="auto"/>
              <w:jc w:val="both"/>
              <w:rPr>
                <w:rFonts w:ascii="Times New Roman" w:hAnsi="Times New Roman" w:cs="Times New Roman"/>
                <w:color w:val="000000" w:themeColor="text1"/>
                <w:sz w:val="24"/>
                <w:szCs w:val="24"/>
              </w:rPr>
            </w:pPr>
            <w:r w:rsidRPr="007B0F99">
              <w:rPr>
                <w:rFonts w:ascii="Times New Roman" w:hAnsi="Times New Roman" w:cs="Times New Roman"/>
                <w:color w:val="000000" w:themeColor="text1"/>
                <w:sz w:val="24"/>
                <w:szCs w:val="24"/>
              </w:rPr>
              <w:t>р/с</w:t>
            </w:r>
            <w:r w:rsidR="00940456" w:rsidRPr="007B0F99">
              <w:rPr>
                <w:rFonts w:ascii="Times New Roman" w:hAnsi="Times New Roman" w:cs="Times New Roman"/>
                <w:color w:val="000000" w:themeColor="text1"/>
                <w:sz w:val="24"/>
                <w:szCs w:val="24"/>
              </w:rPr>
              <w:t>40701810001700000661</w:t>
            </w:r>
          </w:p>
          <w:p w14:paraId="192B369B" w14:textId="77777777" w:rsidR="009C76CE" w:rsidRPr="007B0F99" w:rsidRDefault="009C76CE" w:rsidP="00534D8D">
            <w:pPr>
              <w:spacing w:after="0" w:line="240" w:lineRule="auto"/>
              <w:jc w:val="both"/>
              <w:rPr>
                <w:rFonts w:ascii="Times New Roman" w:hAnsi="Times New Roman" w:cs="Times New Roman"/>
                <w:color w:val="000000" w:themeColor="text1"/>
                <w:sz w:val="24"/>
                <w:szCs w:val="24"/>
              </w:rPr>
            </w:pPr>
            <w:proofErr w:type="gramStart"/>
            <w:r w:rsidRPr="007B0F99">
              <w:rPr>
                <w:rFonts w:ascii="Times New Roman" w:hAnsi="Times New Roman" w:cs="Times New Roman"/>
                <w:color w:val="000000" w:themeColor="text1"/>
                <w:sz w:val="24"/>
                <w:szCs w:val="24"/>
              </w:rPr>
              <w:t>в  ПАО</w:t>
            </w:r>
            <w:proofErr w:type="gramEnd"/>
            <w:r w:rsidRPr="007B0F99">
              <w:rPr>
                <w:rFonts w:ascii="Times New Roman" w:hAnsi="Times New Roman" w:cs="Times New Roman"/>
                <w:color w:val="000000" w:themeColor="text1"/>
                <w:sz w:val="24"/>
                <w:szCs w:val="24"/>
              </w:rPr>
              <w:t xml:space="preserve"> БАНК «ФК ОТКРЫТИЕ»</w:t>
            </w:r>
          </w:p>
          <w:p w14:paraId="29DA874A" w14:textId="7AF83080" w:rsidR="009C76CE" w:rsidRPr="007B0F99" w:rsidRDefault="009C76CE" w:rsidP="00534D8D">
            <w:pPr>
              <w:spacing w:after="0" w:line="240" w:lineRule="auto"/>
              <w:jc w:val="both"/>
              <w:rPr>
                <w:rFonts w:ascii="Times New Roman" w:hAnsi="Times New Roman" w:cs="Times New Roman"/>
                <w:color w:val="000000" w:themeColor="text1"/>
                <w:sz w:val="24"/>
                <w:szCs w:val="24"/>
              </w:rPr>
            </w:pPr>
            <w:r w:rsidRPr="007B0F99">
              <w:rPr>
                <w:rFonts w:ascii="Times New Roman" w:hAnsi="Times New Roman" w:cs="Times New Roman"/>
                <w:color w:val="000000" w:themeColor="text1"/>
                <w:sz w:val="24"/>
                <w:szCs w:val="24"/>
              </w:rPr>
              <w:t xml:space="preserve">к/с </w:t>
            </w:r>
            <w:r w:rsidR="00F70ABB" w:rsidRPr="007B0F99">
              <w:rPr>
                <w:rFonts w:ascii="Times New Roman" w:hAnsi="Times New Roman" w:cs="Times New Roman"/>
                <w:color w:val="000000" w:themeColor="text1"/>
                <w:sz w:val="24"/>
                <w:szCs w:val="24"/>
              </w:rPr>
              <w:t>30101810300000000985</w:t>
            </w:r>
          </w:p>
          <w:p w14:paraId="1431AAF9" w14:textId="2ACADB93" w:rsidR="0084561B" w:rsidRPr="007B0F99" w:rsidRDefault="009C76CE" w:rsidP="00534D8D">
            <w:pPr>
              <w:spacing w:after="0" w:line="240" w:lineRule="auto"/>
              <w:jc w:val="both"/>
              <w:rPr>
                <w:rFonts w:ascii="Times New Roman" w:hAnsi="Times New Roman" w:cs="Times New Roman"/>
                <w:color w:val="000000" w:themeColor="text1"/>
                <w:sz w:val="24"/>
                <w:szCs w:val="24"/>
              </w:rPr>
            </w:pPr>
            <w:r w:rsidRPr="007B0F99">
              <w:rPr>
                <w:rFonts w:ascii="Times New Roman" w:hAnsi="Times New Roman" w:cs="Times New Roman"/>
                <w:color w:val="000000" w:themeColor="text1"/>
                <w:sz w:val="24"/>
                <w:szCs w:val="24"/>
              </w:rPr>
              <w:t>БИК 044525985</w:t>
            </w:r>
          </w:p>
          <w:p w14:paraId="794F1FBF" w14:textId="77777777" w:rsidR="000F7702" w:rsidRPr="007B0F99"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7B0F99"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7B0F99" w:rsidRDefault="00066A56" w:rsidP="00534D8D">
            <w:pPr>
              <w:spacing w:after="0" w:line="240" w:lineRule="auto"/>
              <w:jc w:val="both"/>
              <w:rPr>
                <w:rFonts w:ascii="Times New Roman" w:hAnsi="Times New Roman" w:cs="Times New Roman"/>
                <w:b/>
                <w:color w:val="000000" w:themeColor="text1"/>
                <w:sz w:val="24"/>
                <w:szCs w:val="24"/>
              </w:rPr>
            </w:pPr>
            <w:r w:rsidRPr="007B0F99">
              <w:rPr>
                <w:rFonts w:ascii="Times New Roman" w:hAnsi="Times New Roman" w:cs="Times New Roman"/>
                <w:b/>
                <w:color w:val="000000" w:themeColor="text1"/>
                <w:sz w:val="24"/>
                <w:szCs w:val="24"/>
              </w:rPr>
              <w:t>_________________</w:t>
            </w:r>
            <w:r w:rsidRPr="007B0F99">
              <w:rPr>
                <w:rFonts w:ascii="Times New Roman" w:hAnsi="Times New Roman" w:cs="Times New Roman"/>
                <w:b/>
                <w:color w:val="000000" w:themeColor="text1"/>
                <w:sz w:val="24"/>
                <w:szCs w:val="24"/>
                <w:u w:val="single"/>
              </w:rPr>
              <w:t>/</w:t>
            </w:r>
            <w:r w:rsidR="0056770C" w:rsidRPr="007B0F99">
              <w:rPr>
                <w:rFonts w:ascii="Times New Roman" w:hAnsi="Times New Roman" w:cs="Times New Roman"/>
                <w:b/>
                <w:color w:val="000000" w:themeColor="text1"/>
                <w:sz w:val="24"/>
                <w:szCs w:val="24"/>
                <w:u w:val="single"/>
              </w:rPr>
              <w:t>___________</w:t>
            </w:r>
            <w:r w:rsidRPr="007B0F99">
              <w:rPr>
                <w:rFonts w:ascii="Times New Roman" w:hAnsi="Times New Roman" w:cs="Times New Roman"/>
                <w:b/>
                <w:color w:val="000000" w:themeColor="text1"/>
                <w:sz w:val="24"/>
                <w:szCs w:val="24"/>
              </w:rPr>
              <w:t xml:space="preserve">/    </w:t>
            </w:r>
          </w:p>
          <w:p w14:paraId="46311DC5" w14:textId="77777777" w:rsidR="00066A56" w:rsidRPr="007B0F99" w:rsidRDefault="00066A56" w:rsidP="00534D8D">
            <w:pPr>
              <w:spacing w:after="0" w:line="240" w:lineRule="auto"/>
              <w:jc w:val="both"/>
              <w:rPr>
                <w:rFonts w:ascii="Times New Roman" w:hAnsi="Times New Roman" w:cs="Times New Roman"/>
                <w:color w:val="000000" w:themeColor="text1"/>
                <w:sz w:val="24"/>
                <w:szCs w:val="24"/>
              </w:rPr>
            </w:pPr>
            <w:r w:rsidRPr="007B0F99">
              <w:rPr>
                <w:rFonts w:ascii="Times New Roman" w:hAnsi="Times New Roman" w:cs="Times New Roman"/>
                <w:b/>
                <w:color w:val="000000" w:themeColor="text1"/>
                <w:sz w:val="24"/>
                <w:szCs w:val="24"/>
              </w:rPr>
              <w:t xml:space="preserve">М.П.                                                                    </w:t>
            </w:r>
          </w:p>
          <w:p w14:paraId="654FE628" w14:textId="77777777" w:rsidR="00066A56" w:rsidRPr="007B0F99"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7B0F99"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7B0F99"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7B0F99"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7B0F99"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7B0F99"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7B0F99"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7B0F99"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7B0F99" w:rsidRDefault="00066A56" w:rsidP="00534D8D">
            <w:pPr>
              <w:spacing w:after="0" w:line="240" w:lineRule="auto"/>
              <w:jc w:val="both"/>
              <w:rPr>
                <w:rFonts w:ascii="Times New Roman" w:hAnsi="Times New Roman" w:cs="Times New Roman"/>
                <w:b/>
                <w:color w:val="000000" w:themeColor="text1"/>
                <w:sz w:val="24"/>
                <w:szCs w:val="24"/>
              </w:rPr>
            </w:pPr>
            <w:r w:rsidRPr="007B0F99">
              <w:rPr>
                <w:rFonts w:ascii="Times New Roman" w:hAnsi="Times New Roman" w:cs="Times New Roman"/>
                <w:b/>
                <w:color w:val="000000" w:themeColor="text1"/>
                <w:sz w:val="24"/>
                <w:szCs w:val="24"/>
              </w:rPr>
              <w:t>_______________</w:t>
            </w:r>
            <w:r w:rsidRPr="007B0F99">
              <w:rPr>
                <w:rFonts w:ascii="Times New Roman" w:hAnsi="Times New Roman" w:cs="Times New Roman"/>
                <w:b/>
                <w:color w:val="000000" w:themeColor="text1"/>
                <w:sz w:val="24"/>
                <w:szCs w:val="24"/>
                <w:u w:val="single"/>
              </w:rPr>
              <w:t>/_____________</w:t>
            </w:r>
            <w:r w:rsidRPr="007B0F99">
              <w:rPr>
                <w:rFonts w:ascii="Times New Roman" w:hAnsi="Times New Roman" w:cs="Times New Roman"/>
                <w:b/>
                <w:color w:val="000000" w:themeColor="text1"/>
                <w:sz w:val="24"/>
                <w:szCs w:val="24"/>
              </w:rPr>
              <w:t xml:space="preserve">/    </w:t>
            </w:r>
          </w:p>
          <w:p w14:paraId="0C8CDD9E" w14:textId="77777777" w:rsidR="00066A56" w:rsidRPr="007B0F99" w:rsidRDefault="00066A56" w:rsidP="00534D8D">
            <w:pPr>
              <w:spacing w:after="0" w:line="240" w:lineRule="auto"/>
              <w:jc w:val="both"/>
              <w:rPr>
                <w:rFonts w:ascii="Times New Roman" w:hAnsi="Times New Roman" w:cs="Times New Roman"/>
                <w:color w:val="000000" w:themeColor="text1"/>
                <w:sz w:val="24"/>
                <w:szCs w:val="24"/>
              </w:rPr>
            </w:pPr>
            <w:r w:rsidRPr="007B0F99">
              <w:rPr>
                <w:rFonts w:ascii="Times New Roman" w:hAnsi="Times New Roman" w:cs="Times New Roman"/>
                <w:b/>
                <w:color w:val="000000" w:themeColor="text1"/>
                <w:sz w:val="24"/>
                <w:szCs w:val="24"/>
              </w:rPr>
              <w:t xml:space="preserve">М.П.                                                                    </w:t>
            </w:r>
          </w:p>
          <w:p w14:paraId="131EADB3"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7B0F99" w14:paraId="3A59E700" w14:textId="77777777" w:rsidTr="00D97B54">
        <w:tc>
          <w:tcPr>
            <w:tcW w:w="4680" w:type="dxa"/>
          </w:tcPr>
          <w:p w14:paraId="56518751" w14:textId="77777777" w:rsidR="00066A56" w:rsidRPr="007B0F99"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7B0F99"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7B0F99"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7B0F99"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7B0F99"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7B0F99" w:rsidRDefault="00925268" w:rsidP="00534D8D">
      <w:pPr>
        <w:spacing w:after="0" w:line="240" w:lineRule="auto"/>
        <w:jc w:val="right"/>
        <w:rPr>
          <w:rFonts w:ascii="Times New Roman" w:hAnsi="Times New Roman" w:cs="Times New Roman"/>
          <w:sz w:val="24"/>
          <w:szCs w:val="24"/>
        </w:rPr>
      </w:pPr>
    </w:p>
    <w:p w14:paraId="730C2152" w14:textId="77777777" w:rsidR="00056713" w:rsidRPr="007B0F99" w:rsidRDefault="00056713">
      <w:pPr>
        <w:rPr>
          <w:rFonts w:ascii="Times New Roman" w:hAnsi="Times New Roman" w:cs="Times New Roman"/>
          <w:sz w:val="24"/>
          <w:szCs w:val="24"/>
        </w:rPr>
      </w:pPr>
      <w:r w:rsidRPr="007B0F99">
        <w:rPr>
          <w:rFonts w:ascii="Times New Roman" w:hAnsi="Times New Roman" w:cs="Times New Roman"/>
          <w:sz w:val="24"/>
          <w:szCs w:val="24"/>
        </w:rPr>
        <w:br w:type="page"/>
      </w:r>
    </w:p>
    <w:p w14:paraId="1BED760B" w14:textId="0DEDB381" w:rsidR="001C2439" w:rsidRPr="007B0F99" w:rsidRDefault="001C2439" w:rsidP="00534D8D">
      <w:pPr>
        <w:spacing w:after="0" w:line="240" w:lineRule="auto"/>
        <w:jc w:val="right"/>
        <w:rPr>
          <w:rFonts w:ascii="Times New Roman" w:hAnsi="Times New Roman" w:cs="Times New Roman"/>
          <w:sz w:val="24"/>
          <w:szCs w:val="24"/>
        </w:rPr>
      </w:pPr>
      <w:r w:rsidRPr="007B0F99">
        <w:rPr>
          <w:rFonts w:ascii="Times New Roman" w:hAnsi="Times New Roman" w:cs="Times New Roman"/>
          <w:sz w:val="24"/>
          <w:szCs w:val="24"/>
        </w:rPr>
        <w:lastRenderedPageBreak/>
        <w:t>Приложение №</w:t>
      </w:r>
      <w:r w:rsidR="00066A56" w:rsidRPr="007B0F99">
        <w:rPr>
          <w:rFonts w:ascii="Times New Roman" w:hAnsi="Times New Roman" w:cs="Times New Roman"/>
          <w:sz w:val="24"/>
          <w:szCs w:val="24"/>
        </w:rPr>
        <w:t>1</w:t>
      </w:r>
    </w:p>
    <w:p w14:paraId="7FD63931" w14:textId="3DD856B4" w:rsidR="001C2439" w:rsidRPr="007B0F99" w:rsidRDefault="001C2439" w:rsidP="00534D8D">
      <w:pPr>
        <w:spacing w:after="0" w:line="240" w:lineRule="auto"/>
        <w:jc w:val="right"/>
        <w:rPr>
          <w:rFonts w:ascii="Times New Roman" w:eastAsia="Times New Roman" w:hAnsi="Times New Roman" w:cs="Times New Roman"/>
          <w:sz w:val="24"/>
          <w:szCs w:val="24"/>
          <w:lang w:eastAsia="en-CA"/>
        </w:rPr>
      </w:pPr>
      <w:r w:rsidRPr="007B0F99">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7B0F99">
        <w:rPr>
          <w:rFonts w:ascii="Times New Roman" w:eastAsia="Times New Roman" w:hAnsi="Times New Roman" w:cs="Times New Roman"/>
          <w:sz w:val="24"/>
          <w:szCs w:val="24"/>
          <w:lang w:eastAsia="en-CA"/>
        </w:rPr>
        <w:t>№ ***</w:t>
      </w:r>
    </w:p>
    <w:p w14:paraId="585D0BA7" w14:textId="77777777" w:rsidR="001C2439" w:rsidRPr="007B0F99"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7B0F99">
        <w:rPr>
          <w:rFonts w:ascii="Times New Roman" w:hAnsi="Times New Roman"/>
          <w:color w:val="000000" w:themeColor="text1"/>
          <w:sz w:val="24"/>
          <w:szCs w:val="24"/>
          <w:lang w:eastAsia="en-CA"/>
        </w:rPr>
        <w:t>от «__</w:t>
      </w:r>
      <w:proofErr w:type="gramStart"/>
      <w:r w:rsidRPr="007B0F99">
        <w:rPr>
          <w:rFonts w:ascii="Times New Roman" w:hAnsi="Times New Roman"/>
          <w:color w:val="000000" w:themeColor="text1"/>
          <w:sz w:val="24"/>
          <w:szCs w:val="24"/>
          <w:lang w:eastAsia="en-CA"/>
        </w:rPr>
        <w:t>_»_</w:t>
      </w:r>
      <w:proofErr w:type="gramEnd"/>
      <w:r w:rsidRPr="007B0F99">
        <w:rPr>
          <w:rFonts w:ascii="Times New Roman" w:hAnsi="Times New Roman"/>
          <w:color w:val="000000" w:themeColor="text1"/>
          <w:sz w:val="24"/>
          <w:szCs w:val="24"/>
          <w:lang w:eastAsia="en-CA"/>
        </w:rPr>
        <w:t>____________ 20__</w:t>
      </w:r>
    </w:p>
    <w:p w14:paraId="0494F371" w14:textId="77777777" w:rsidR="001C2439" w:rsidRPr="007B0F99"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7B0F99"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7B0F99">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7B0F99"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7B0F99">
        <w:rPr>
          <w:rFonts w:ascii="Times New Roman" w:eastAsia="Times New Roman" w:hAnsi="Times New Roman" w:cs="Times New Roman"/>
          <w:b/>
          <w:bCs/>
          <w:sz w:val="24"/>
          <w:szCs w:val="24"/>
          <w:lang w:eastAsia="ru-RU"/>
        </w:rPr>
        <w:t>к Договору купли-продажи</w:t>
      </w:r>
    </w:p>
    <w:p w14:paraId="79247F12" w14:textId="2F830D09" w:rsidR="00DD5861" w:rsidRPr="007B0F99"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7B0F99">
        <w:rPr>
          <w:rFonts w:ascii="Times New Roman" w:eastAsia="Times New Roman" w:hAnsi="Times New Roman" w:cs="Times New Roman"/>
          <w:b/>
          <w:bCs/>
          <w:sz w:val="24"/>
          <w:szCs w:val="24"/>
          <w:lang w:eastAsia="ru-RU"/>
        </w:rPr>
        <w:t xml:space="preserve">недвижимого имущества </w:t>
      </w:r>
      <w:r w:rsidR="00DB61E0" w:rsidRPr="007B0F99">
        <w:rPr>
          <w:rFonts w:ascii="Times New Roman" w:eastAsia="Times New Roman" w:hAnsi="Times New Roman" w:cs="Times New Roman"/>
          <w:b/>
          <w:bCs/>
          <w:sz w:val="24"/>
          <w:szCs w:val="24"/>
          <w:lang w:eastAsia="ru-RU"/>
        </w:rPr>
        <w:t xml:space="preserve">№ *** </w:t>
      </w:r>
      <w:r w:rsidRPr="007B0F99">
        <w:rPr>
          <w:rFonts w:ascii="Times New Roman" w:eastAsia="Times New Roman" w:hAnsi="Times New Roman" w:cs="Times New Roman"/>
          <w:b/>
          <w:bCs/>
          <w:sz w:val="24"/>
          <w:szCs w:val="24"/>
          <w:lang w:eastAsia="ru-RU"/>
        </w:rPr>
        <w:t>от «____» __________20__года</w:t>
      </w:r>
    </w:p>
    <w:p w14:paraId="082BDDFD" w14:textId="77777777" w:rsidR="00DD5861" w:rsidRPr="007B0F99"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7B0F99" w:rsidRDefault="00DD5861" w:rsidP="00534D8D">
      <w:pPr>
        <w:spacing w:after="0" w:line="240" w:lineRule="auto"/>
        <w:jc w:val="both"/>
        <w:rPr>
          <w:rFonts w:ascii="Times New Roman" w:eastAsia="Times New Roman" w:hAnsi="Times New Roman" w:cs="Times New Roman"/>
          <w:b/>
          <w:sz w:val="24"/>
          <w:szCs w:val="24"/>
          <w:lang w:eastAsia="ru-RU"/>
        </w:rPr>
      </w:pPr>
      <w:r w:rsidRPr="007B0F99">
        <w:rPr>
          <w:rFonts w:ascii="Times New Roman" w:eastAsia="Times New Roman" w:hAnsi="Times New Roman" w:cs="Times New Roman"/>
          <w:b/>
          <w:sz w:val="24"/>
          <w:szCs w:val="24"/>
          <w:lang w:eastAsia="ru-RU"/>
        </w:rPr>
        <w:t>г. __________                                                                   «___» ________ 20_г.</w:t>
      </w:r>
    </w:p>
    <w:p w14:paraId="2E1304E6" w14:textId="77777777" w:rsidR="00A866C8" w:rsidRPr="007B0F99"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3CD4859A" w:rsidR="00814D50" w:rsidRPr="007B0F99" w:rsidRDefault="00814D50" w:rsidP="00534D8D">
      <w:pPr>
        <w:spacing w:after="0" w:line="240" w:lineRule="auto"/>
        <w:ind w:firstLine="567"/>
        <w:jc w:val="both"/>
        <w:rPr>
          <w:rFonts w:ascii="Times New Roman" w:hAnsi="Times New Roman" w:cs="Times New Roman"/>
          <w:sz w:val="24"/>
          <w:szCs w:val="24"/>
        </w:rPr>
      </w:pPr>
      <w:r w:rsidRPr="007B0F99">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7B0F99">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7B0F99">
        <w:rPr>
          <w:rFonts w:ascii="Times New Roman" w:hAnsi="Times New Roman" w:cs="Times New Roman"/>
          <w:b/>
          <w:sz w:val="24"/>
          <w:szCs w:val="24"/>
        </w:rPr>
        <w:t>Продавец</w:t>
      </w:r>
      <w:r w:rsidRPr="007B0F99">
        <w:rPr>
          <w:rFonts w:ascii="Times New Roman" w:hAnsi="Times New Roman" w:cs="Times New Roman"/>
          <w:sz w:val="24"/>
          <w:szCs w:val="24"/>
        </w:rPr>
        <w:t xml:space="preserve">», в лице </w:t>
      </w:r>
      <w:proofErr w:type="spellStart"/>
      <w:r w:rsidRPr="007B0F99">
        <w:rPr>
          <w:rFonts w:ascii="Times New Roman" w:hAnsi="Times New Roman" w:cs="Times New Roman"/>
          <w:sz w:val="24"/>
          <w:szCs w:val="24"/>
        </w:rPr>
        <w:t>Гаврикова</w:t>
      </w:r>
      <w:proofErr w:type="spellEnd"/>
      <w:r w:rsidRPr="007B0F99">
        <w:rPr>
          <w:rFonts w:ascii="Times New Roman" w:hAnsi="Times New Roman" w:cs="Times New Roman"/>
          <w:sz w:val="24"/>
          <w:szCs w:val="24"/>
        </w:rPr>
        <w:t xml:space="preserve"> Александра Сергеевича, действующего на основании </w:t>
      </w:r>
      <w:r w:rsidR="000C5E4E" w:rsidRPr="007B0F99">
        <w:rPr>
          <w:rFonts w:ascii="Times New Roman" w:hAnsi="Times New Roman" w:cs="Times New Roman"/>
          <w:sz w:val="24"/>
          <w:szCs w:val="24"/>
        </w:rPr>
        <w:t>Д</w:t>
      </w:r>
      <w:r w:rsidRPr="007B0F99">
        <w:rPr>
          <w:rFonts w:ascii="Times New Roman" w:hAnsi="Times New Roman" w:cs="Times New Roman"/>
          <w:sz w:val="24"/>
          <w:szCs w:val="24"/>
        </w:rPr>
        <w:t xml:space="preserve">оверенности </w:t>
      </w:r>
      <w:r w:rsidR="00786298" w:rsidRPr="007B0F99">
        <w:rPr>
          <w:rFonts w:ascii="Times New Roman" w:hAnsi="Times New Roman" w:cs="Times New Roman"/>
          <w:sz w:val="24"/>
          <w:szCs w:val="24"/>
        </w:rPr>
        <w:t>___________</w:t>
      </w:r>
      <w:r w:rsidRPr="007B0F99">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7B0F99" w14:paraId="11D5BBB8" w14:textId="77777777" w:rsidTr="00BC5C3A">
        <w:tc>
          <w:tcPr>
            <w:tcW w:w="1593" w:type="dxa"/>
            <w:shd w:val="clear" w:color="auto" w:fill="auto"/>
          </w:tcPr>
          <w:p w14:paraId="32461B9C" w14:textId="3A903B41" w:rsidR="00A1228E" w:rsidRPr="007B0F99"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7B0F99" w14:paraId="34CC1BB3" w14:textId="77777777" w:rsidTr="00CC3B0A">
              <w:tc>
                <w:tcPr>
                  <w:tcW w:w="6969" w:type="dxa"/>
                </w:tcPr>
                <w:p w14:paraId="469DF4FB" w14:textId="77777777" w:rsidR="00A1228E" w:rsidRPr="007B0F99" w:rsidRDefault="00A1228E" w:rsidP="00534D8D">
                  <w:pPr>
                    <w:jc w:val="both"/>
                    <w:rPr>
                      <w:rFonts w:ascii="Times New Roman" w:eastAsia="Times New Roman" w:hAnsi="Times New Roman" w:cs="Times New Roman"/>
                      <w:i/>
                      <w:color w:val="0070C0"/>
                      <w:sz w:val="24"/>
                      <w:szCs w:val="24"/>
                      <w:lang w:eastAsia="ru-RU"/>
                    </w:rPr>
                  </w:pPr>
                </w:p>
              </w:tc>
            </w:tr>
            <w:tr w:rsidR="00A1228E" w:rsidRPr="007B0F99" w14:paraId="21FCEB9A" w14:textId="77777777" w:rsidTr="00CC3B0A">
              <w:tc>
                <w:tcPr>
                  <w:tcW w:w="6969" w:type="dxa"/>
                </w:tcPr>
                <w:p w14:paraId="154F65B1" w14:textId="77777777" w:rsidR="00A1228E" w:rsidRPr="007B0F99" w:rsidRDefault="00A1228E" w:rsidP="00534D8D">
                  <w:pPr>
                    <w:jc w:val="both"/>
                    <w:rPr>
                      <w:rFonts w:ascii="Times New Roman" w:eastAsia="Times New Roman" w:hAnsi="Times New Roman" w:cs="Times New Roman"/>
                      <w:i/>
                      <w:color w:val="0070C0"/>
                      <w:sz w:val="24"/>
                      <w:szCs w:val="24"/>
                      <w:lang w:eastAsia="ru-RU"/>
                    </w:rPr>
                  </w:pPr>
                  <w:r w:rsidRPr="007B0F99">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7B0F99"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7B0F99">
              <w:rPr>
                <w:rFonts w:ascii="Times New Roman" w:eastAsia="Times New Roman" w:hAnsi="Times New Roman" w:cs="Times New Roman"/>
                <w:color w:val="000000" w:themeColor="text1"/>
                <w:sz w:val="24"/>
                <w:szCs w:val="24"/>
                <w:lang w:eastAsia="ru-RU"/>
              </w:rPr>
              <w:t xml:space="preserve">ИНН </w:t>
            </w:r>
            <w:r w:rsidRPr="007B0F99">
              <w:rPr>
                <w:rFonts w:ascii="Times New Roman" w:eastAsia="Times New Roman" w:hAnsi="Times New Roman" w:cs="Times New Roman"/>
                <w:color w:val="0070C0"/>
                <w:sz w:val="24"/>
                <w:szCs w:val="24"/>
                <w:lang w:eastAsia="ru-RU"/>
              </w:rPr>
              <w:t>______________</w:t>
            </w:r>
            <w:r w:rsidRPr="007B0F99">
              <w:rPr>
                <w:rFonts w:ascii="Times New Roman" w:eastAsia="Times New Roman" w:hAnsi="Times New Roman" w:cs="Times New Roman"/>
                <w:color w:val="000000" w:themeColor="text1"/>
                <w:sz w:val="24"/>
                <w:szCs w:val="24"/>
                <w:lang w:eastAsia="ru-RU"/>
              </w:rPr>
              <w:t xml:space="preserve">, ОГРН </w:t>
            </w:r>
            <w:r w:rsidRPr="007B0F99">
              <w:rPr>
                <w:rFonts w:ascii="Times New Roman" w:eastAsia="Times New Roman" w:hAnsi="Times New Roman" w:cs="Times New Roman"/>
                <w:color w:val="0070C0"/>
                <w:sz w:val="24"/>
                <w:szCs w:val="24"/>
                <w:lang w:eastAsia="ru-RU"/>
              </w:rPr>
              <w:t>___________</w:t>
            </w:r>
            <w:r w:rsidRPr="007B0F99">
              <w:rPr>
                <w:rFonts w:ascii="Times New Roman" w:eastAsia="Times New Roman" w:hAnsi="Times New Roman" w:cs="Times New Roman"/>
                <w:color w:val="000000" w:themeColor="text1"/>
                <w:sz w:val="24"/>
                <w:szCs w:val="24"/>
                <w:lang w:eastAsia="ru-RU"/>
              </w:rPr>
              <w:t>, в лице</w:t>
            </w:r>
            <w:r w:rsidRPr="007B0F99">
              <w:rPr>
                <w:rFonts w:ascii="Times New Roman" w:eastAsia="Times New Roman" w:hAnsi="Times New Roman" w:cs="Times New Roman"/>
                <w:i/>
                <w:color w:val="000000" w:themeColor="text1"/>
                <w:sz w:val="24"/>
                <w:szCs w:val="24"/>
                <w:lang w:eastAsia="ru-RU"/>
              </w:rPr>
              <w:t xml:space="preserve"> </w:t>
            </w:r>
            <w:r w:rsidRPr="007B0F99">
              <w:rPr>
                <w:rFonts w:ascii="Times New Roman" w:eastAsia="Times New Roman" w:hAnsi="Times New Roman" w:cs="Times New Roman"/>
                <w:i/>
                <w:color w:val="0070C0"/>
                <w:sz w:val="24"/>
                <w:szCs w:val="24"/>
                <w:lang w:eastAsia="ru-RU"/>
              </w:rPr>
              <w:t>_________________________________________</w:t>
            </w:r>
            <w:r w:rsidRPr="007B0F99">
              <w:rPr>
                <w:rFonts w:ascii="Times New Roman" w:eastAsia="Times New Roman" w:hAnsi="Times New Roman" w:cs="Times New Roman"/>
                <w:i/>
                <w:color w:val="4F81BD" w:themeColor="accent1"/>
                <w:sz w:val="24"/>
                <w:szCs w:val="24"/>
                <w:lang w:eastAsia="ru-RU"/>
              </w:rPr>
              <w:t xml:space="preserve">, </w:t>
            </w:r>
            <w:r w:rsidRPr="007B0F99">
              <w:rPr>
                <w:rFonts w:ascii="Times New Roman" w:eastAsia="Times New Roman" w:hAnsi="Times New Roman" w:cs="Times New Roman"/>
                <w:color w:val="000000" w:themeColor="text1"/>
                <w:sz w:val="24"/>
                <w:szCs w:val="24"/>
                <w:lang w:eastAsia="ru-RU"/>
              </w:rPr>
              <w:t>действующего</w:t>
            </w:r>
            <w:r w:rsidRPr="007B0F99">
              <w:rPr>
                <w:rFonts w:ascii="Times New Roman" w:eastAsia="Times New Roman" w:hAnsi="Times New Roman" w:cs="Times New Roman"/>
                <w:i/>
                <w:color w:val="4F81BD" w:themeColor="accent1"/>
                <w:sz w:val="24"/>
                <w:szCs w:val="24"/>
                <w:lang w:eastAsia="ru-RU"/>
              </w:rPr>
              <w:t xml:space="preserve"> </w:t>
            </w:r>
            <w:r w:rsidRPr="007B0F99">
              <w:rPr>
                <w:rFonts w:ascii="Times New Roman" w:eastAsia="Times New Roman" w:hAnsi="Times New Roman" w:cs="Times New Roman"/>
                <w:color w:val="000000" w:themeColor="text1"/>
                <w:sz w:val="24"/>
                <w:szCs w:val="24"/>
                <w:lang w:eastAsia="ru-RU"/>
              </w:rPr>
              <w:t>на основании</w:t>
            </w:r>
            <w:r w:rsidRPr="007B0F99">
              <w:rPr>
                <w:rFonts w:ascii="Times New Roman" w:eastAsia="Times New Roman" w:hAnsi="Times New Roman" w:cs="Times New Roman"/>
                <w:i/>
                <w:color w:val="000000" w:themeColor="text1"/>
                <w:sz w:val="24"/>
                <w:szCs w:val="24"/>
                <w:lang w:eastAsia="ru-RU"/>
              </w:rPr>
              <w:t xml:space="preserve"> </w:t>
            </w:r>
            <w:r w:rsidRPr="007B0F99">
              <w:rPr>
                <w:rFonts w:ascii="Times New Roman" w:eastAsia="Times New Roman" w:hAnsi="Times New Roman" w:cs="Times New Roman"/>
                <w:i/>
                <w:color w:val="0070C0"/>
                <w:sz w:val="24"/>
                <w:szCs w:val="24"/>
                <w:lang w:eastAsia="ru-RU"/>
              </w:rPr>
              <w:t>__________________________________________</w:t>
            </w:r>
            <w:r w:rsidRPr="007B0F99">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7B0F99"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7B0F99" w14:paraId="65AF358C" w14:textId="77777777" w:rsidTr="00BC5C3A">
        <w:tc>
          <w:tcPr>
            <w:tcW w:w="1593" w:type="dxa"/>
            <w:shd w:val="clear" w:color="auto" w:fill="auto"/>
          </w:tcPr>
          <w:p w14:paraId="4F8F4D39" w14:textId="7454CCC7" w:rsidR="00A1228E" w:rsidRPr="007B0F99"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7B0F99" w14:paraId="538EE761" w14:textId="77777777" w:rsidTr="00CC3B0A">
              <w:tc>
                <w:tcPr>
                  <w:tcW w:w="6969" w:type="dxa"/>
                </w:tcPr>
                <w:p w14:paraId="47925335" w14:textId="77777777" w:rsidR="00A1228E" w:rsidRPr="007B0F99" w:rsidRDefault="00A1228E" w:rsidP="00534D8D">
                  <w:pPr>
                    <w:jc w:val="both"/>
                    <w:rPr>
                      <w:rFonts w:ascii="Times New Roman" w:eastAsia="Times New Roman" w:hAnsi="Times New Roman" w:cs="Times New Roman"/>
                      <w:i/>
                      <w:color w:val="0070C0"/>
                      <w:sz w:val="24"/>
                      <w:szCs w:val="24"/>
                      <w:lang w:eastAsia="ru-RU"/>
                    </w:rPr>
                  </w:pPr>
                </w:p>
              </w:tc>
            </w:tr>
            <w:tr w:rsidR="00A1228E" w:rsidRPr="007B0F99" w14:paraId="785F335A" w14:textId="77777777" w:rsidTr="00CC3B0A">
              <w:trPr>
                <w:trHeight w:val="224"/>
              </w:trPr>
              <w:tc>
                <w:tcPr>
                  <w:tcW w:w="6969" w:type="dxa"/>
                </w:tcPr>
                <w:p w14:paraId="2C4F46E3" w14:textId="77777777" w:rsidR="00A1228E" w:rsidRPr="007B0F99" w:rsidRDefault="00A1228E" w:rsidP="00534D8D">
                  <w:pPr>
                    <w:jc w:val="center"/>
                    <w:rPr>
                      <w:rFonts w:ascii="Times New Roman" w:eastAsia="Times New Roman" w:hAnsi="Times New Roman" w:cs="Times New Roman"/>
                      <w:i/>
                      <w:color w:val="0070C0"/>
                      <w:sz w:val="24"/>
                      <w:szCs w:val="24"/>
                      <w:lang w:eastAsia="ru-RU"/>
                    </w:rPr>
                  </w:pPr>
                  <w:r w:rsidRPr="007B0F99">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7B0F99" w:rsidRDefault="00A1228E" w:rsidP="00534D8D">
            <w:pPr>
              <w:spacing w:after="0" w:line="240" w:lineRule="auto"/>
              <w:jc w:val="both"/>
              <w:rPr>
                <w:rFonts w:ascii="Times New Roman" w:hAnsi="Times New Roman" w:cs="Times New Roman"/>
                <w:color w:val="4F81BD" w:themeColor="accent1"/>
                <w:sz w:val="24"/>
                <w:szCs w:val="24"/>
              </w:rPr>
            </w:pPr>
            <w:r w:rsidRPr="007B0F99">
              <w:rPr>
                <w:rFonts w:ascii="Times New Roman" w:hAnsi="Times New Roman" w:cs="Times New Roman"/>
                <w:i/>
                <w:color w:val="0070C0"/>
                <w:sz w:val="24"/>
                <w:szCs w:val="24"/>
              </w:rPr>
              <w:t>___________________</w:t>
            </w:r>
            <w:r w:rsidRPr="007B0F99">
              <w:rPr>
                <w:rFonts w:ascii="Times New Roman" w:hAnsi="Times New Roman" w:cs="Times New Roman"/>
                <w:i/>
                <w:color w:val="4F81BD" w:themeColor="accent1"/>
                <w:sz w:val="24"/>
                <w:szCs w:val="24"/>
              </w:rPr>
              <w:t xml:space="preserve"> </w:t>
            </w:r>
            <w:r w:rsidRPr="007B0F99">
              <w:rPr>
                <w:rFonts w:ascii="Times New Roman" w:hAnsi="Times New Roman" w:cs="Times New Roman"/>
                <w:sz w:val="24"/>
                <w:szCs w:val="24"/>
              </w:rPr>
              <w:t>года рождения</w:t>
            </w:r>
            <w:r w:rsidRPr="007B0F99">
              <w:rPr>
                <w:rFonts w:ascii="Times New Roman" w:hAnsi="Times New Roman" w:cs="Times New Roman"/>
                <w:i/>
                <w:sz w:val="24"/>
                <w:szCs w:val="24"/>
              </w:rPr>
              <w:t xml:space="preserve">, </w:t>
            </w:r>
            <w:r w:rsidRPr="007B0F99">
              <w:rPr>
                <w:rFonts w:ascii="Times New Roman" w:hAnsi="Times New Roman" w:cs="Times New Roman"/>
                <w:sz w:val="24"/>
                <w:szCs w:val="24"/>
              </w:rPr>
              <w:t xml:space="preserve">документ, удостоверяющий личность: </w:t>
            </w:r>
            <w:r w:rsidRPr="007B0F99">
              <w:rPr>
                <w:rFonts w:ascii="Times New Roman" w:hAnsi="Times New Roman" w:cs="Times New Roman"/>
                <w:color w:val="0070C0"/>
                <w:sz w:val="24"/>
                <w:szCs w:val="24"/>
              </w:rPr>
              <w:t>_______________________</w:t>
            </w:r>
            <w:r w:rsidRPr="007B0F99">
              <w:rPr>
                <w:rFonts w:ascii="Times New Roman" w:hAnsi="Times New Roman" w:cs="Times New Roman"/>
                <w:sz w:val="24"/>
                <w:szCs w:val="24"/>
              </w:rPr>
              <w:t xml:space="preserve">, </w:t>
            </w:r>
            <w:r w:rsidRPr="007B0F99">
              <w:rPr>
                <w:rFonts w:ascii="Times New Roman" w:hAnsi="Times New Roman" w:cs="Times New Roman"/>
                <w:color w:val="000000"/>
                <w:sz w:val="24"/>
                <w:szCs w:val="24"/>
              </w:rPr>
              <w:t>выдан</w:t>
            </w:r>
            <w:r w:rsidRPr="007B0F99">
              <w:rPr>
                <w:rFonts w:ascii="Times New Roman" w:hAnsi="Times New Roman" w:cs="Times New Roman"/>
                <w:color w:val="0070C0"/>
                <w:sz w:val="24"/>
                <w:szCs w:val="24"/>
              </w:rPr>
              <w:t>______________</w:t>
            </w:r>
            <w:r w:rsidRPr="007B0F99">
              <w:rPr>
                <w:rFonts w:ascii="Times New Roman" w:hAnsi="Times New Roman" w:cs="Times New Roman"/>
                <w:b/>
                <w:color w:val="000000"/>
                <w:sz w:val="24"/>
                <w:szCs w:val="24"/>
              </w:rPr>
              <w:t xml:space="preserve">, </w:t>
            </w:r>
            <w:r w:rsidRPr="007B0F99">
              <w:rPr>
                <w:rFonts w:ascii="Times New Roman" w:hAnsi="Times New Roman" w:cs="Times New Roman"/>
                <w:color w:val="000000"/>
                <w:sz w:val="24"/>
                <w:szCs w:val="24"/>
              </w:rPr>
              <w:t>проживающ</w:t>
            </w:r>
            <w:r w:rsidRPr="007B0F99">
              <w:rPr>
                <w:rFonts w:ascii="Times New Roman" w:hAnsi="Times New Roman" w:cs="Times New Roman"/>
                <w:i/>
                <w:color w:val="0070C0"/>
                <w:sz w:val="24"/>
                <w:szCs w:val="24"/>
              </w:rPr>
              <w:t>ий(-</w:t>
            </w:r>
            <w:proofErr w:type="spellStart"/>
            <w:r w:rsidRPr="007B0F99">
              <w:rPr>
                <w:rFonts w:ascii="Times New Roman" w:hAnsi="Times New Roman" w:cs="Times New Roman"/>
                <w:i/>
                <w:color w:val="0070C0"/>
                <w:sz w:val="24"/>
                <w:szCs w:val="24"/>
              </w:rPr>
              <w:t>ая</w:t>
            </w:r>
            <w:proofErr w:type="spellEnd"/>
            <w:r w:rsidRPr="007B0F99">
              <w:rPr>
                <w:rFonts w:ascii="Times New Roman" w:hAnsi="Times New Roman" w:cs="Times New Roman"/>
                <w:i/>
                <w:color w:val="0070C0"/>
                <w:sz w:val="24"/>
                <w:szCs w:val="24"/>
              </w:rPr>
              <w:t>)</w:t>
            </w:r>
            <w:r w:rsidRPr="007B0F99">
              <w:rPr>
                <w:rFonts w:ascii="Times New Roman" w:hAnsi="Times New Roman" w:cs="Times New Roman"/>
                <w:color w:val="0070C0"/>
                <w:sz w:val="24"/>
                <w:szCs w:val="24"/>
              </w:rPr>
              <w:t xml:space="preserve"> </w:t>
            </w:r>
            <w:r w:rsidRPr="007B0F99">
              <w:rPr>
                <w:rFonts w:ascii="Times New Roman" w:hAnsi="Times New Roman" w:cs="Times New Roman"/>
                <w:color w:val="000000"/>
                <w:sz w:val="24"/>
                <w:szCs w:val="24"/>
              </w:rPr>
              <w:t xml:space="preserve">по адресу </w:t>
            </w:r>
            <w:r w:rsidRPr="007B0F99">
              <w:rPr>
                <w:rFonts w:ascii="Times New Roman" w:hAnsi="Times New Roman" w:cs="Times New Roman"/>
                <w:color w:val="0070C0"/>
                <w:sz w:val="24"/>
                <w:szCs w:val="24"/>
              </w:rPr>
              <w:t>____________________________________</w:t>
            </w:r>
            <w:r w:rsidRPr="007B0F99">
              <w:rPr>
                <w:rFonts w:ascii="Times New Roman" w:hAnsi="Times New Roman" w:cs="Times New Roman"/>
                <w:color w:val="4F81BD" w:themeColor="accent1"/>
                <w:sz w:val="24"/>
                <w:szCs w:val="24"/>
              </w:rPr>
              <w:t xml:space="preserve">, </w:t>
            </w:r>
          </w:p>
          <w:p w14:paraId="36974E9A" w14:textId="77777777" w:rsidR="00A1228E" w:rsidRPr="007B0F99"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7B0F99" w14:paraId="793C18F4" w14:textId="77777777" w:rsidTr="00BC5C3A">
        <w:tc>
          <w:tcPr>
            <w:tcW w:w="1593" w:type="dxa"/>
            <w:shd w:val="clear" w:color="auto" w:fill="auto"/>
          </w:tcPr>
          <w:p w14:paraId="0DA62044" w14:textId="397A81EC" w:rsidR="00A1228E" w:rsidRPr="007B0F99"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7B0F99" w14:paraId="17961001" w14:textId="77777777" w:rsidTr="00CC3B0A">
              <w:tc>
                <w:tcPr>
                  <w:tcW w:w="6969" w:type="dxa"/>
                </w:tcPr>
                <w:p w14:paraId="39309377" w14:textId="77777777" w:rsidR="00A1228E" w:rsidRPr="007B0F99" w:rsidRDefault="00A1228E" w:rsidP="00534D8D">
                  <w:pPr>
                    <w:jc w:val="both"/>
                    <w:rPr>
                      <w:rFonts w:ascii="Times New Roman" w:eastAsia="Times New Roman" w:hAnsi="Times New Roman" w:cs="Times New Roman"/>
                      <w:i/>
                      <w:color w:val="0070C0"/>
                      <w:sz w:val="24"/>
                      <w:szCs w:val="24"/>
                      <w:lang w:eastAsia="ru-RU"/>
                    </w:rPr>
                  </w:pPr>
                </w:p>
              </w:tc>
            </w:tr>
            <w:tr w:rsidR="00A1228E" w:rsidRPr="007B0F99" w14:paraId="161DA9DE" w14:textId="77777777" w:rsidTr="00CC3B0A">
              <w:trPr>
                <w:trHeight w:val="224"/>
              </w:trPr>
              <w:tc>
                <w:tcPr>
                  <w:tcW w:w="6969" w:type="dxa"/>
                </w:tcPr>
                <w:p w14:paraId="72F0ACAF" w14:textId="77777777" w:rsidR="00A1228E" w:rsidRPr="007B0F99" w:rsidRDefault="00A1228E" w:rsidP="00534D8D">
                  <w:pPr>
                    <w:jc w:val="center"/>
                    <w:rPr>
                      <w:rFonts w:ascii="Times New Roman" w:eastAsia="Times New Roman" w:hAnsi="Times New Roman" w:cs="Times New Roman"/>
                      <w:i/>
                      <w:color w:val="0070C0"/>
                      <w:sz w:val="24"/>
                      <w:szCs w:val="24"/>
                      <w:lang w:eastAsia="ru-RU"/>
                    </w:rPr>
                  </w:pPr>
                  <w:r w:rsidRPr="007B0F99">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7B0F99" w:rsidRDefault="00A1228E" w:rsidP="00534D8D">
            <w:pPr>
              <w:spacing w:after="0" w:line="240" w:lineRule="auto"/>
              <w:jc w:val="both"/>
              <w:rPr>
                <w:rFonts w:ascii="Times New Roman" w:hAnsi="Times New Roman" w:cs="Times New Roman"/>
                <w:i/>
                <w:color w:val="0070C0"/>
                <w:sz w:val="24"/>
                <w:szCs w:val="24"/>
              </w:rPr>
            </w:pPr>
            <w:r w:rsidRPr="007B0F99">
              <w:rPr>
                <w:rFonts w:ascii="Times New Roman" w:hAnsi="Times New Roman" w:cs="Times New Roman"/>
                <w:sz w:val="24"/>
                <w:szCs w:val="24"/>
              </w:rPr>
              <w:t>ОГРНИП</w:t>
            </w:r>
            <w:r w:rsidRPr="007B0F99">
              <w:rPr>
                <w:rFonts w:ascii="Times New Roman" w:hAnsi="Times New Roman" w:cs="Times New Roman"/>
                <w:i/>
                <w:color w:val="0070C0"/>
                <w:sz w:val="24"/>
                <w:szCs w:val="24"/>
              </w:rPr>
              <w:t xml:space="preserve">____________________, </w:t>
            </w:r>
            <w:r w:rsidRPr="007B0F99">
              <w:rPr>
                <w:rFonts w:ascii="Times New Roman" w:hAnsi="Times New Roman" w:cs="Times New Roman"/>
                <w:sz w:val="24"/>
                <w:szCs w:val="24"/>
              </w:rPr>
              <w:t xml:space="preserve">документ, удостоверяющий личность: </w:t>
            </w:r>
            <w:r w:rsidRPr="007B0F99">
              <w:rPr>
                <w:rFonts w:ascii="Times New Roman" w:hAnsi="Times New Roman" w:cs="Times New Roman"/>
                <w:color w:val="0070C0"/>
                <w:sz w:val="24"/>
                <w:szCs w:val="24"/>
              </w:rPr>
              <w:t>_______________________</w:t>
            </w:r>
            <w:r w:rsidRPr="007B0F99">
              <w:rPr>
                <w:rFonts w:ascii="Times New Roman" w:hAnsi="Times New Roman" w:cs="Times New Roman"/>
                <w:sz w:val="24"/>
                <w:szCs w:val="24"/>
              </w:rPr>
              <w:t xml:space="preserve">, </w:t>
            </w:r>
            <w:r w:rsidRPr="007B0F99">
              <w:rPr>
                <w:rFonts w:ascii="Times New Roman" w:hAnsi="Times New Roman" w:cs="Times New Roman"/>
                <w:color w:val="000000"/>
                <w:sz w:val="24"/>
                <w:szCs w:val="24"/>
              </w:rPr>
              <w:t>выдан</w:t>
            </w:r>
            <w:r w:rsidRPr="007B0F99">
              <w:rPr>
                <w:rFonts w:ascii="Times New Roman" w:hAnsi="Times New Roman" w:cs="Times New Roman"/>
                <w:color w:val="4F81BD" w:themeColor="accent1"/>
                <w:sz w:val="24"/>
                <w:szCs w:val="24"/>
              </w:rPr>
              <w:t>_</w:t>
            </w:r>
            <w:r w:rsidRPr="007B0F99">
              <w:rPr>
                <w:rFonts w:ascii="Times New Roman" w:hAnsi="Times New Roman" w:cs="Times New Roman"/>
                <w:color w:val="0070C0"/>
                <w:sz w:val="24"/>
                <w:szCs w:val="24"/>
              </w:rPr>
              <w:t>_____________</w:t>
            </w:r>
            <w:r w:rsidRPr="007B0F99">
              <w:rPr>
                <w:rFonts w:ascii="Times New Roman" w:hAnsi="Times New Roman" w:cs="Times New Roman"/>
                <w:b/>
                <w:color w:val="000000"/>
                <w:sz w:val="24"/>
                <w:szCs w:val="24"/>
              </w:rPr>
              <w:t xml:space="preserve">, </w:t>
            </w:r>
            <w:r w:rsidRPr="007B0F99">
              <w:rPr>
                <w:rFonts w:ascii="Times New Roman" w:hAnsi="Times New Roman" w:cs="Times New Roman"/>
                <w:color w:val="000000"/>
                <w:sz w:val="24"/>
                <w:szCs w:val="24"/>
              </w:rPr>
              <w:t>проживающ</w:t>
            </w:r>
            <w:r w:rsidRPr="007B0F99">
              <w:rPr>
                <w:rFonts w:ascii="Times New Roman" w:hAnsi="Times New Roman" w:cs="Times New Roman"/>
                <w:i/>
                <w:color w:val="0070C0"/>
                <w:sz w:val="24"/>
                <w:szCs w:val="24"/>
              </w:rPr>
              <w:t>ий(-</w:t>
            </w:r>
            <w:proofErr w:type="spellStart"/>
            <w:r w:rsidRPr="007B0F99">
              <w:rPr>
                <w:rFonts w:ascii="Times New Roman" w:hAnsi="Times New Roman" w:cs="Times New Roman"/>
                <w:i/>
                <w:color w:val="0070C0"/>
                <w:sz w:val="24"/>
                <w:szCs w:val="24"/>
              </w:rPr>
              <w:t>ая</w:t>
            </w:r>
            <w:proofErr w:type="spellEnd"/>
            <w:r w:rsidRPr="007B0F99">
              <w:rPr>
                <w:rFonts w:ascii="Times New Roman" w:hAnsi="Times New Roman" w:cs="Times New Roman"/>
                <w:i/>
                <w:color w:val="0070C0"/>
                <w:sz w:val="24"/>
                <w:szCs w:val="24"/>
              </w:rPr>
              <w:t>)</w:t>
            </w:r>
            <w:r w:rsidRPr="007B0F99">
              <w:rPr>
                <w:rFonts w:ascii="Times New Roman" w:hAnsi="Times New Roman" w:cs="Times New Roman"/>
                <w:color w:val="0000FF"/>
                <w:sz w:val="24"/>
                <w:szCs w:val="24"/>
              </w:rPr>
              <w:t xml:space="preserve"> </w:t>
            </w:r>
            <w:r w:rsidRPr="007B0F99">
              <w:rPr>
                <w:rFonts w:ascii="Times New Roman" w:hAnsi="Times New Roman" w:cs="Times New Roman"/>
                <w:color w:val="000000"/>
                <w:sz w:val="24"/>
                <w:szCs w:val="24"/>
              </w:rPr>
              <w:t xml:space="preserve">по адресу </w:t>
            </w:r>
            <w:r w:rsidRPr="007B0F99">
              <w:rPr>
                <w:rFonts w:ascii="Times New Roman" w:hAnsi="Times New Roman" w:cs="Times New Roman"/>
                <w:color w:val="4F81BD" w:themeColor="accent1"/>
                <w:sz w:val="24"/>
                <w:szCs w:val="24"/>
              </w:rPr>
              <w:t xml:space="preserve">____________________________________, </w:t>
            </w:r>
            <w:r w:rsidRPr="007B0F99">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7B0F99">
              <w:rPr>
                <w:rFonts w:ascii="Times New Roman" w:hAnsi="Times New Roman" w:cs="Times New Roman"/>
                <w:i/>
                <w:color w:val="000000" w:themeColor="text1"/>
                <w:sz w:val="24"/>
                <w:szCs w:val="24"/>
              </w:rPr>
              <w:t xml:space="preserve"> </w:t>
            </w:r>
            <w:r w:rsidRPr="007B0F99">
              <w:rPr>
                <w:rFonts w:ascii="Times New Roman" w:hAnsi="Times New Roman" w:cs="Times New Roman"/>
                <w:i/>
                <w:color w:val="4F81BD" w:themeColor="accent1"/>
                <w:sz w:val="24"/>
                <w:szCs w:val="24"/>
              </w:rPr>
              <w:t xml:space="preserve">___ </w:t>
            </w:r>
            <w:r w:rsidRPr="007B0F99">
              <w:rPr>
                <w:rFonts w:ascii="Times New Roman" w:hAnsi="Times New Roman" w:cs="Times New Roman"/>
                <w:color w:val="000000" w:themeColor="text1"/>
                <w:sz w:val="24"/>
                <w:szCs w:val="24"/>
              </w:rPr>
              <w:t>№</w:t>
            </w:r>
            <w:r w:rsidRPr="007B0F99">
              <w:rPr>
                <w:rFonts w:ascii="Times New Roman" w:hAnsi="Times New Roman" w:cs="Times New Roman"/>
                <w:i/>
                <w:color w:val="4F81BD" w:themeColor="accent1"/>
                <w:sz w:val="24"/>
                <w:szCs w:val="24"/>
              </w:rPr>
              <w:t xml:space="preserve">_____, </w:t>
            </w:r>
            <w:r w:rsidRPr="007B0F99">
              <w:rPr>
                <w:rFonts w:ascii="Times New Roman" w:hAnsi="Times New Roman" w:cs="Times New Roman"/>
                <w:color w:val="000000" w:themeColor="text1"/>
                <w:sz w:val="24"/>
                <w:szCs w:val="24"/>
              </w:rPr>
              <w:t>дата государственной регистрации</w:t>
            </w:r>
            <w:r w:rsidRPr="007B0F99">
              <w:rPr>
                <w:rFonts w:ascii="Times New Roman" w:hAnsi="Times New Roman" w:cs="Times New Roman"/>
                <w:i/>
                <w:color w:val="0070C0"/>
                <w:sz w:val="24"/>
                <w:szCs w:val="24"/>
              </w:rPr>
              <w:t xml:space="preserve"> «</w:t>
            </w:r>
            <w:proofErr w:type="gramStart"/>
            <w:r w:rsidRPr="007B0F99">
              <w:rPr>
                <w:rFonts w:ascii="Times New Roman" w:hAnsi="Times New Roman" w:cs="Times New Roman"/>
                <w:i/>
                <w:color w:val="0070C0"/>
                <w:sz w:val="24"/>
                <w:szCs w:val="24"/>
              </w:rPr>
              <w:t>_»_</w:t>
            </w:r>
            <w:proofErr w:type="gramEnd"/>
            <w:r w:rsidRPr="007B0F99">
              <w:rPr>
                <w:rFonts w:ascii="Times New Roman" w:hAnsi="Times New Roman" w:cs="Times New Roman"/>
                <w:i/>
                <w:color w:val="0070C0"/>
                <w:sz w:val="24"/>
                <w:szCs w:val="24"/>
              </w:rPr>
              <w:t>____20__,</w:t>
            </w:r>
            <w:r w:rsidRPr="007B0F99">
              <w:rPr>
                <w:rFonts w:ascii="Times New Roman" w:hAnsi="Times New Roman" w:cs="Times New Roman"/>
                <w:i/>
                <w:color w:val="4F81BD" w:themeColor="accent1"/>
                <w:sz w:val="24"/>
                <w:szCs w:val="24"/>
              </w:rPr>
              <w:t xml:space="preserve"> </w:t>
            </w:r>
            <w:r w:rsidRPr="007B0F99">
              <w:rPr>
                <w:rFonts w:ascii="Times New Roman" w:hAnsi="Times New Roman" w:cs="Times New Roman"/>
                <w:i/>
                <w:color w:val="000000" w:themeColor="text1"/>
                <w:sz w:val="24"/>
                <w:szCs w:val="24"/>
              </w:rPr>
              <w:t>выдано</w:t>
            </w:r>
            <w:r w:rsidRPr="007B0F99">
              <w:rPr>
                <w:rFonts w:ascii="Times New Roman" w:hAnsi="Times New Roman" w:cs="Times New Roman"/>
                <w:i/>
                <w:color w:val="4F81BD" w:themeColor="accent1"/>
                <w:sz w:val="24"/>
                <w:szCs w:val="24"/>
              </w:rPr>
              <w:t xml:space="preserve"> </w:t>
            </w:r>
            <w:r w:rsidRPr="007B0F99">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7B0F99" w14:paraId="15647040" w14:textId="77777777" w:rsidTr="00CC3B0A">
              <w:tc>
                <w:tcPr>
                  <w:tcW w:w="6969" w:type="dxa"/>
                </w:tcPr>
                <w:p w14:paraId="27196C82" w14:textId="77777777" w:rsidR="00A1228E" w:rsidRPr="007B0F99" w:rsidRDefault="00A1228E" w:rsidP="00534D8D">
                  <w:pPr>
                    <w:jc w:val="both"/>
                    <w:rPr>
                      <w:rFonts w:ascii="Times New Roman" w:eastAsia="Times New Roman" w:hAnsi="Times New Roman" w:cs="Times New Roman"/>
                      <w:i/>
                      <w:color w:val="0070C0"/>
                      <w:sz w:val="24"/>
                      <w:szCs w:val="24"/>
                      <w:lang w:eastAsia="ru-RU"/>
                    </w:rPr>
                  </w:pPr>
                </w:p>
              </w:tc>
            </w:tr>
            <w:tr w:rsidR="00A1228E" w:rsidRPr="007B0F99" w14:paraId="4519D41C" w14:textId="77777777" w:rsidTr="00CC3B0A">
              <w:trPr>
                <w:trHeight w:val="224"/>
              </w:trPr>
              <w:tc>
                <w:tcPr>
                  <w:tcW w:w="6969" w:type="dxa"/>
                </w:tcPr>
                <w:p w14:paraId="4933037E" w14:textId="77777777" w:rsidR="00A1228E" w:rsidRPr="007B0F99" w:rsidRDefault="00A1228E" w:rsidP="00534D8D">
                  <w:pPr>
                    <w:jc w:val="center"/>
                    <w:rPr>
                      <w:rFonts w:ascii="Times New Roman" w:eastAsia="Times New Roman" w:hAnsi="Times New Roman" w:cs="Times New Roman"/>
                      <w:i/>
                      <w:color w:val="0070C0"/>
                      <w:sz w:val="24"/>
                      <w:szCs w:val="24"/>
                      <w:lang w:eastAsia="ru-RU"/>
                    </w:rPr>
                  </w:pPr>
                  <w:r w:rsidRPr="007B0F99">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7B0F99"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7B0F99" w:rsidRDefault="00DD5861" w:rsidP="00534D8D">
      <w:pPr>
        <w:spacing w:after="0" w:line="240" w:lineRule="auto"/>
        <w:jc w:val="both"/>
        <w:rPr>
          <w:rFonts w:ascii="Times New Roman" w:eastAsia="Times New Roman" w:hAnsi="Times New Roman" w:cs="Times New Roman"/>
          <w:sz w:val="24"/>
          <w:szCs w:val="24"/>
          <w:lang w:eastAsia="ru-RU"/>
        </w:rPr>
      </w:pPr>
      <w:r w:rsidRPr="007B0F99">
        <w:rPr>
          <w:rFonts w:ascii="Times New Roman" w:eastAsia="Times New Roman" w:hAnsi="Times New Roman" w:cs="Times New Roman"/>
          <w:sz w:val="24"/>
          <w:szCs w:val="24"/>
          <w:lang w:eastAsia="ru-RU"/>
        </w:rPr>
        <w:t xml:space="preserve"> именуемый в дальнейшем «</w:t>
      </w:r>
      <w:r w:rsidRPr="007B0F99">
        <w:rPr>
          <w:rFonts w:ascii="Times New Roman" w:eastAsia="Times New Roman" w:hAnsi="Times New Roman" w:cs="Times New Roman"/>
          <w:b/>
          <w:sz w:val="24"/>
          <w:szCs w:val="24"/>
          <w:lang w:eastAsia="ru-RU"/>
        </w:rPr>
        <w:t>Покупатель</w:t>
      </w:r>
      <w:r w:rsidRPr="007B0F99">
        <w:rPr>
          <w:rFonts w:ascii="Times New Roman" w:eastAsia="Times New Roman" w:hAnsi="Times New Roman" w:cs="Times New Roman"/>
          <w:sz w:val="24"/>
          <w:szCs w:val="24"/>
          <w:lang w:eastAsia="ru-RU"/>
        </w:rPr>
        <w:t xml:space="preserve">», с другой стороны, совместно именуемые </w:t>
      </w:r>
      <w:r w:rsidRPr="007B0F99">
        <w:rPr>
          <w:rFonts w:ascii="Times New Roman" w:eastAsia="Times New Roman" w:hAnsi="Times New Roman" w:cs="Times New Roman"/>
          <w:b/>
          <w:sz w:val="24"/>
          <w:szCs w:val="24"/>
          <w:lang w:eastAsia="ru-RU"/>
        </w:rPr>
        <w:t>«Стороны»</w:t>
      </w:r>
      <w:r w:rsidRPr="007B0F99">
        <w:rPr>
          <w:rFonts w:ascii="Times New Roman" w:eastAsia="Times New Roman" w:hAnsi="Times New Roman" w:cs="Times New Roman"/>
          <w:sz w:val="24"/>
          <w:szCs w:val="24"/>
          <w:lang w:eastAsia="ru-RU"/>
        </w:rPr>
        <w:t xml:space="preserve">, а каждый в отдельности </w:t>
      </w:r>
      <w:r w:rsidRPr="007B0F99">
        <w:rPr>
          <w:rFonts w:ascii="Times New Roman" w:eastAsia="Times New Roman" w:hAnsi="Times New Roman" w:cs="Times New Roman"/>
          <w:b/>
          <w:sz w:val="24"/>
          <w:szCs w:val="24"/>
          <w:lang w:eastAsia="ru-RU"/>
        </w:rPr>
        <w:t>«Сторона»</w:t>
      </w:r>
      <w:r w:rsidRPr="007B0F99">
        <w:rPr>
          <w:rFonts w:ascii="Times New Roman" w:eastAsia="Times New Roman" w:hAnsi="Times New Roman" w:cs="Times New Roman"/>
          <w:sz w:val="24"/>
          <w:szCs w:val="24"/>
          <w:lang w:eastAsia="ru-RU"/>
        </w:rPr>
        <w:t xml:space="preserve">, составили настоящий Акт приема-передачи </w:t>
      </w:r>
      <w:r w:rsidR="007C2560" w:rsidRPr="007B0F99">
        <w:rPr>
          <w:rFonts w:ascii="Times New Roman" w:eastAsia="Times New Roman" w:hAnsi="Times New Roman" w:cs="Times New Roman"/>
          <w:bCs/>
          <w:sz w:val="24"/>
          <w:szCs w:val="24"/>
          <w:lang w:eastAsia="ru-RU"/>
        </w:rPr>
        <w:t>недвижимого имущества</w:t>
      </w:r>
      <w:r w:rsidR="007C2560" w:rsidRPr="007B0F99">
        <w:rPr>
          <w:rFonts w:ascii="Times New Roman" w:eastAsia="Times New Roman" w:hAnsi="Times New Roman" w:cs="Times New Roman"/>
          <w:sz w:val="24"/>
          <w:szCs w:val="24"/>
          <w:lang w:eastAsia="ru-RU"/>
        </w:rPr>
        <w:t xml:space="preserve"> (далее – Акт) </w:t>
      </w:r>
      <w:r w:rsidRPr="007B0F99">
        <w:rPr>
          <w:rFonts w:ascii="Times New Roman" w:eastAsia="Times New Roman" w:hAnsi="Times New Roman" w:cs="Times New Roman"/>
          <w:sz w:val="24"/>
          <w:szCs w:val="24"/>
          <w:lang w:eastAsia="ru-RU"/>
        </w:rPr>
        <w:t>о нижеследующем:</w:t>
      </w:r>
    </w:p>
    <w:p w14:paraId="4CD73F41" w14:textId="0C10A779" w:rsidR="00DD5861" w:rsidRPr="007B0F99" w:rsidRDefault="00DD5861" w:rsidP="00534D8D">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B0F99">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7B0F99">
        <w:rPr>
          <w:rFonts w:ascii="Times New Roman" w:eastAsia="Times New Roman" w:hAnsi="Times New Roman" w:cs="Times New Roman"/>
          <w:sz w:val="24"/>
          <w:szCs w:val="24"/>
          <w:lang w:eastAsia="ru-RU"/>
        </w:rPr>
        <w:t xml:space="preserve">№ *** </w:t>
      </w:r>
      <w:r w:rsidRPr="007B0F99">
        <w:rPr>
          <w:rFonts w:ascii="Times New Roman" w:eastAsia="Times New Roman" w:hAnsi="Times New Roman" w:cs="Times New Roman"/>
          <w:sz w:val="24"/>
          <w:szCs w:val="24"/>
          <w:lang w:eastAsia="ru-RU"/>
        </w:rPr>
        <w:t>от «___</w:t>
      </w:r>
      <w:proofErr w:type="gramStart"/>
      <w:r w:rsidRPr="007B0F99">
        <w:rPr>
          <w:rFonts w:ascii="Times New Roman" w:eastAsia="Times New Roman" w:hAnsi="Times New Roman" w:cs="Times New Roman"/>
          <w:sz w:val="24"/>
          <w:szCs w:val="24"/>
          <w:lang w:eastAsia="ru-RU"/>
        </w:rPr>
        <w:t>_»_</w:t>
      </w:r>
      <w:proofErr w:type="gramEnd"/>
      <w:r w:rsidRPr="007B0F99">
        <w:rPr>
          <w:rFonts w:ascii="Times New Roman" w:eastAsia="Times New Roman" w:hAnsi="Times New Roman" w:cs="Times New Roman"/>
          <w:sz w:val="24"/>
          <w:szCs w:val="24"/>
          <w:lang w:eastAsia="ru-RU"/>
        </w:rPr>
        <w:t>________20</w:t>
      </w:r>
      <w:r w:rsidR="00246D76" w:rsidRPr="007B0F99">
        <w:rPr>
          <w:rFonts w:ascii="Times New Roman" w:eastAsia="Times New Roman" w:hAnsi="Times New Roman" w:cs="Times New Roman"/>
          <w:sz w:val="24"/>
          <w:szCs w:val="24"/>
          <w:lang w:eastAsia="ru-RU"/>
        </w:rPr>
        <w:t>_</w:t>
      </w:r>
      <w:r w:rsidRPr="007B0F99">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7B0F99">
        <w:rPr>
          <w:rFonts w:ascii="Times New Roman" w:eastAsia="Times New Roman" w:hAnsi="Times New Roman" w:cs="Times New Roman"/>
          <w:sz w:val="24"/>
          <w:szCs w:val="24"/>
          <w:lang w:eastAsia="ru-RU"/>
        </w:rPr>
        <w:t>Объект</w:t>
      </w:r>
      <w:r w:rsidRPr="007B0F99">
        <w:rPr>
          <w:rFonts w:ascii="Times New Roman" w:eastAsia="Times New Roman" w:hAnsi="Times New Roman" w:cs="Times New Roman"/>
          <w:sz w:val="24"/>
          <w:szCs w:val="24"/>
          <w:lang w:eastAsia="ru-RU"/>
        </w:rPr>
        <w:t xml:space="preserve">»): </w:t>
      </w:r>
    </w:p>
    <w:p w14:paraId="4214B43D" w14:textId="40164681" w:rsidR="007E3AC9" w:rsidRPr="007B0F99" w:rsidRDefault="00814D50" w:rsidP="007E3A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B0F99">
        <w:rPr>
          <w:rFonts w:ascii="Times New Roman" w:eastAsia="Times New Roman" w:hAnsi="Times New Roman" w:cs="Times New Roman"/>
          <w:sz w:val="24"/>
          <w:szCs w:val="24"/>
          <w:lang w:eastAsia="ru-RU"/>
        </w:rPr>
        <w:t xml:space="preserve">- </w:t>
      </w:r>
      <w:r w:rsidR="007E3AC9" w:rsidRPr="007B0F99">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w:t>
      </w:r>
      <w:r w:rsidR="007E3AC9" w:rsidRPr="007B0F99">
        <w:rPr>
          <w:rFonts w:ascii="Times New Roman" w:eastAsia="Times New Roman" w:hAnsi="Times New Roman" w:cs="Times New Roman"/>
          <w:color w:val="000000" w:themeColor="text1"/>
          <w:sz w:val="24"/>
          <w:szCs w:val="24"/>
          <w:lang w:eastAsia="ru-RU"/>
        </w:rPr>
        <w:t xml:space="preserve">820 000 </w:t>
      </w:r>
      <w:proofErr w:type="spellStart"/>
      <w:r w:rsidR="007E3AC9" w:rsidRPr="007B0F99">
        <w:rPr>
          <w:rFonts w:ascii="Times New Roman" w:eastAsia="Times New Roman" w:hAnsi="Times New Roman" w:cs="Times New Roman"/>
          <w:color w:val="000000" w:themeColor="text1"/>
          <w:sz w:val="24"/>
          <w:szCs w:val="24"/>
          <w:lang w:eastAsia="ru-RU"/>
        </w:rPr>
        <w:t>кв.м</w:t>
      </w:r>
      <w:proofErr w:type="spellEnd"/>
      <w:r w:rsidR="007E3AC9" w:rsidRPr="007B0F99">
        <w:rPr>
          <w:rFonts w:ascii="Times New Roman" w:eastAsia="Times New Roman" w:hAnsi="Times New Roman" w:cs="Times New Roman"/>
          <w:color w:val="000000" w:themeColor="text1"/>
          <w:sz w:val="24"/>
          <w:szCs w:val="24"/>
          <w:lang w:eastAsia="ru-RU"/>
        </w:rPr>
        <w:t xml:space="preserve">., расположенный по адресу: Россия, Алтайский край, </w:t>
      </w:r>
      <w:proofErr w:type="spellStart"/>
      <w:r w:rsidR="007E3AC9" w:rsidRPr="007B0F99">
        <w:rPr>
          <w:rFonts w:ascii="Times New Roman" w:eastAsia="Times New Roman" w:hAnsi="Times New Roman" w:cs="Times New Roman"/>
          <w:color w:val="000000" w:themeColor="text1"/>
          <w:sz w:val="24"/>
          <w:szCs w:val="24"/>
          <w:lang w:eastAsia="ru-RU"/>
        </w:rPr>
        <w:t>Усть</w:t>
      </w:r>
      <w:proofErr w:type="spellEnd"/>
      <w:r w:rsidR="007E3AC9" w:rsidRPr="007B0F99">
        <w:rPr>
          <w:rFonts w:ascii="Times New Roman" w:eastAsia="Times New Roman" w:hAnsi="Times New Roman" w:cs="Times New Roman"/>
          <w:color w:val="000000" w:themeColor="text1"/>
          <w:sz w:val="24"/>
          <w:szCs w:val="24"/>
          <w:lang w:eastAsia="ru-RU"/>
        </w:rPr>
        <w:t>-Пристанский район</w:t>
      </w:r>
      <w:r w:rsidR="00742DDA" w:rsidRPr="007B0F99">
        <w:rPr>
          <w:rFonts w:ascii="Times New Roman" w:eastAsia="Times New Roman" w:hAnsi="Times New Roman" w:cs="Times New Roman"/>
          <w:color w:val="000000" w:themeColor="text1"/>
          <w:sz w:val="24"/>
          <w:szCs w:val="24"/>
          <w:lang w:eastAsia="ru-RU"/>
        </w:rPr>
        <w:t xml:space="preserve">, примерно в 200 м. по направлению на восток от ориентира </w:t>
      </w:r>
      <w:proofErr w:type="spellStart"/>
      <w:r w:rsidR="00742DDA" w:rsidRPr="007B0F99">
        <w:rPr>
          <w:rFonts w:ascii="Times New Roman" w:eastAsia="Times New Roman" w:hAnsi="Times New Roman" w:cs="Times New Roman"/>
          <w:color w:val="000000" w:themeColor="text1"/>
          <w:sz w:val="24"/>
          <w:szCs w:val="24"/>
          <w:lang w:eastAsia="ru-RU"/>
        </w:rPr>
        <w:t>с.Вяткино</w:t>
      </w:r>
      <w:proofErr w:type="spellEnd"/>
      <w:proofErr w:type="gramStart"/>
      <w:r w:rsidR="00742DDA" w:rsidRPr="007B0F99">
        <w:rPr>
          <w:rFonts w:ascii="Times New Roman" w:eastAsia="Times New Roman" w:hAnsi="Times New Roman" w:cs="Times New Roman"/>
          <w:color w:val="000000" w:themeColor="text1"/>
          <w:sz w:val="24"/>
          <w:szCs w:val="24"/>
          <w:lang w:eastAsia="ru-RU"/>
        </w:rPr>
        <w:t>.</w:t>
      </w:r>
      <w:proofErr w:type="gramEnd"/>
      <w:r w:rsidR="00742DDA" w:rsidRPr="007B0F99">
        <w:rPr>
          <w:rFonts w:ascii="Times New Roman" w:eastAsia="Times New Roman" w:hAnsi="Times New Roman" w:cs="Times New Roman"/>
          <w:color w:val="000000" w:themeColor="text1"/>
          <w:sz w:val="24"/>
          <w:szCs w:val="24"/>
          <w:lang w:eastAsia="ru-RU"/>
        </w:rPr>
        <w:t xml:space="preserve"> расположенного за переделами участка, кадастровый номер: 22:55:000000:189</w:t>
      </w:r>
      <w:r w:rsidR="00120DA0" w:rsidRPr="007B0F99">
        <w:rPr>
          <w:rFonts w:ascii="Times New Roman" w:eastAsia="Times New Roman" w:hAnsi="Times New Roman" w:cs="Times New Roman"/>
          <w:color w:val="000000" w:themeColor="text1"/>
          <w:sz w:val="24"/>
          <w:szCs w:val="24"/>
          <w:lang w:eastAsia="ru-RU"/>
        </w:rPr>
        <w:t>.</w:t>
      </w:r>
    </w:p>
    <w:p w14:paraId="12ACF88F" w14:textId="2E926AB7" w:rsidR="00DD5861" w:rsidRPr="007B0F99" w:rsidRDefault="00DD5861" w:rsidP="007E3A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B0F99">
        <w:rPr>
          <w:rFonts w:ascii="Times New Roman" w:eastAsia="Times New Roman" w:hAnsi="Times New Roman" w:cs="Times New Roman"/>
          <w:color w:val="000000" w:themeColor="text1"/>
          <w:sz w:val="24"/>
          <w:szCs w:val="24"/>
          <w:lang w:eastAsia="ru-RU"/>
        </w:rPr>
        <w:lastRenderedPageBreak/>
        <w:t xml:space="preserve">2. Фактическое состояние </w:t>
      </w:r>
      <w:r w:rsidR="009C76CE" w:rsidRPr="007B0F99">
        <w:rPr>
          <w:rFonts w:ascii="Times New Roman" w:eastAsia="Times New Roman" w:hAnsi="Times New Roman" w:cs="Times New Roman"/>
          <w:color w:val="000000" w:themeColor="text1"/>
          <w:sz w:val="24"/>
          <w:szCs w:val="24"/>
          <w:lang w:eastAsia="ru-RU"/>
        </w:rPr>
        <w:t xml:space="preserve">Объекта </w:t>
      </w:r>
      <w:r w:rsidRPr="007B0F99">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7B0F99">
        <w:rPr>
          <w:rFonts w:ascii="Times New Roman" w:eastAsia="Times New Roman" w:hAnsi="Times New Roman" w:cs="Times New Roman"/>
          <w:color w:val="000000" w:themeColor="text1"/>
          <w:sz w:val="24"/>
          <w:szCs w:val="24"/>
          <w:lang w:eastAsia="ru-RU"/>
        </w:rPr>
        <w:t>Объект</w:t>
      </w:r>
      <w:r w:rsidR="00814D50" w:rsidRPr="007B0F99">
        <w:rPr>
          <w:rFonts w:ascii="Times New Roman" w:eastAsia="Times New Roman" w:hAnsi="Times New Roman" w:cs="Times New Roman"/>
          <w:color w:val="000000" w:themeColor="text1"/>
          <w:sz w:val="24"/>
          <w:szCs w:val="24"/>
          <w:lang w:eastAsia="ru-RU"/>
        </w:rPr>
        <w:t xml:space="preserve"> </w:t>
      </w:r>
      <w:r w:rsidRPr="007B0F99">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7B0F99">
        <w:rPr>
          <w:rFonts w:ascii="Times New Roman" w:eastAsia="Times New Roman" w:hAnsi="Times New Roman" w:cs="Times New Roman"/>
          <w:color w:val="000000" w:themeColor="text1"/>
          <w:sz w:val="24"/>
          <w:szCs w:val="24"/>
          <w:lang w:eastAsia="ru-RU"/>
        </w:rPr>
        <w:t>Объекта</w:t>
      </w:r>
      <w:r w:rsidRPr="007B0F99">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7B0F99">
        <w:rPr>
          <w:rFonts w:ascii="Times New Roman" w:eastAsia="Times New Roman" w:hAnsi="Times New Roman" w:cs="Times New Roman"/>
          <w:color w:val="000000" w:themeColor="text1"/>
          <w:sz w:val="24"/>
          <w:szCs w:val="24"/>
          <w:lang w:eastAsia="ru-RU"/>
        </w:rPr>
        <w:t>Объекта</w:t>
      </w:r>
      <w:r w:rsidRPr="007B0F99">
        <w:rPr>
          <w:rFonts w:ascii="Times New Roman" w:eastAsia="Times New Roman" w:hAnsi="Times New Roman" w:cs="Times New Roman"/>
          <w:color w:val="000000" w:themeColor="text1"/>
          <w:sz w:val="24"/>
          <w:szCs w:val="24"/>
          <w:lang w:eastAsia="ru-RU"/>
        </w:rPr>
        <w:t>.</w:t>
      </w:r>
    </w:p>
    <w:p w14:paraId="1248DF52" w14:textId="37B2B235" w:rsidR="00786298" w:rsidRPr="007B0F99"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B0F99">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7B0F99" w14:paraId="7221FDB8" w14:textId="77777777" w:rsidTr="00A866C8">
        <w:tc>
          <w:tcPr>
            <w:tcW w:w="9356" w:type="dxa"/>
            <w:shd w:val="clear" w:color="auto" w:fill="auto"/>
          </w:tcPr>
          <w:p w14:paraId="3409AC41" w14:textId="257BD6CC" w:rsidR="00A866C8" w:rsidRPr="007B0F99" w:rsidRDefault="00A866C8" w:rsidP="00534D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c>
      </w:tr>
    </w:tbl>
    <w:p w14:paraId="76BA82A8" w14:textId="1AEC24EE" w:rsidR="00DD5861" w:rsidRPr="007B0F99"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B0F99">
        <w:rPr>
          <w:rFonts w:ascii="Times New Roman" w:eastAsia="Times New Roman" w:hAnsi="Times New Roman" w:cs="Times New Roman"/>
          <w:color w:val="000000" w:themeColor="text1"/>
          <w:sz w:val="24"/>
          <w:szCs w:val="24"/>
          <w:lang w:eastAsia="ru-RU"/>
        </w:rPr>
        <w:t>4</w:t>
      </w:r>
      <w:r w:rsidR="00DD5861" w:rsidRPr="007B0F99">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7B0F99">
        <w:rPr>
          <w:rFonts w:ascii="Times New Roman" w:eastAsia="Times New Roman" w:hAnsi="Times New Roman" w:cs="Times New Roman"/>
          <w:color w:val="000000" w:themeColor="text1"/>
          <w:sz w:val="24"/>
          <w:szCs w:val="24"/>
          <w:lang w:eastAsia="ru-RU"/>
        </w:rPr>
        <w:t>Объекта</w:t>
      </w:r>
      <w:r w:rsidR="00DD5861" w:rsidRPr="007B0F99">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612552C5" w14:textId="77777777" w:rsidR="00120DA0" w:rsidRPr="007B0F99" w:rsidRDefault="00120DA0" w:rsidP="00120DA0">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lang w:eastAsia="ru-RU"/>
        </w:rPr>
      </w:pPr>
      <w:r w:rsidRPr="007B0F99">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120DA0" w:rsidRPr="007B0F99" w14:paraId="15F402D2" w14:textId="77777777" w:rsidTr="00CD7064">
        <w:tc>
          <w:tcPr>
            <w:tcW w:w="2127" w:type="dxa"/>
            <w:shd w:val="clear" w:color="auto" w:fill="auto"/>
          </w:tcPr>
          <w:p w14:paraId="6FE52C7A" w14:textId="77777777" w:rsidR="00120DA0" w:rsidRPr="007B0F99"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Вариант 1 </w:t>
            </w:r>
          </w:p>
          <w:p w14:paraId="45E82727" w14:textId="77777777" w:rsidR="00120DA0" w:rsidRPr="007B0F99"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7632CD1F" w14:textId="77777777" w:rsidR="00120DA0" w:rsidRPr="007B0F99" w:rsidRDefault="00120DA0" w:rsidP="00CD7064">
            <w:pPr>
              <w:adjustRightInd w:val="0"/>
              <w:spacing w:after="0" w:line="240" w:lineRule="auto"/>
              <w:jc w:val="both"/>
              <w:rPr>
                <w:rFonts w:ascii="Times New Roman" w:hAnsi="Times New Roman" w:cs="Times New Roman"/>
                <w:sz w:val="24"/>
                <w:szCs w:val="24"/>
              </w:rPr>
            </w:pPr>
            <w:r w:rsidRPr="007B0F99">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120DA0" w:rsidRPr="007B0F99" w14:paraId="70054018" w14:textId="77777777" w:rsidTr="00CD7064">
        <w:trPr>
          <w:trHeight w:val="1138"/>
        </w:trPr>
        <w:tc>
          <w:tcPr>
            <w:tcW w:w="2127" w:type="dxa"/>
            <w:shd w:val="clear" w:color="auto" w:fill="auto"/>
          </w:tcPr>
          <w:p w14:paraId="4D1CDCC6" w14:textId="77777777" w:rsidR="00120DA0" w:rsidRPr="007B0F99"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Вариант 2 </w:t>
            </w:r>
          </w:p>
          <w:p w14:paraId="674E7164" w14:textId="77777777" w:rsidR="00120DA0" w:rsidRPr="007B0F99"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76104E2" w14:textId="77777777" w:rsidR="00120DA0" w:rsidRPr="007B0F99" w:rsidRDefault="00120DA0" w:rsidP="00CD7064">
            <w:pPr>
              <w:adjustRightInd w:val="0"/>
              <w:spacing w:after="0" w:line="240" w:lineRule="auto"/>
              <w:jc w:val="both"/>
              <w:rPr>
                <w:rFonts w:ascii="Times New Roman" w:hAnsi="Times New Roman" w:cs="Times New Roman"/>
                <w:sz w:val="24"/>
                <w:szCs w:val="24"/>
              </w:rPr>
            </w:pPr>
            <w:r w:rsidRPr="007B0F99">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r w:rsidR="00120DA0" w:rsidRPr="007B0F99" w14:paraId="1D23DDC1" w14:textId="77777777" w:rsidTr="00CD7064">
        <w:trPr>
          <w:trHeight w:val="1459"/>
        </w:trPr>
        <w:tc>
          <w:tcPr>
            <w:tcW w:w="2127" w:type="dxa"/>
            <w:shd w:val="clear" w:color="auto" w:fill="auto"/>
          </w:tcPr>
          <w:p w14:paraId="1478CB70" w14:textId="77777777" w:rsidR="00120DA0" w:rsidRPr="007B0F99"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 xml:space="preserve">Вариант 3 </w:t>
            </w:r>
          </w:p>
          <w:p w14:paraId="79213EC2" w14:textId="77777777" w:rsidR="00120DA0" w:rsidRPr="007B0F99"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7B0F99">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0B7185BA" w14:textId="77777777" w:rsidR="00120DA0" w:rsidRPr="007B0F99" w:rsidRDefault="00120DA0" w:rsidP="00CD7064">
            <w:pPr>
              <w:tabs>
                <w:tab w:val="left" w:pos="286"/>
              </w:tabs>
              <w:suppressAutoHyphens/>
              <w:spacing w:after="0" w:line="240" w:lineRule="auto"/>
              <w:contextualSpacing/>
              <w:jc w:val="both"/>
              <w:rPr>
                <w:rFonts w:ascii="Times New Roman" w:hAnsi="Times New Roman" w:cs="Times New Roman"/>
                <w:sz w:val="24"/>
                <w:szCs w:val="24"/>
              </w:rPr>
            </w:pPr>
            <w:r w:rsidRPr="007B0F99">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bl>
    <w:p w14:paraId="6C336210" w14:textId="2A4D1291" w:rsidR="002508FF" w:rsidRPr="007B0F99" w:rsidRDefault="002508FF" w:rsidP="00534D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0A45E38C" w14:textId="77777777" w:rsidR="002508FF" w:rsidRPr="007B0F99" w:rsidRDefault="002508FF" w:rsidP="00534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A53916" w14:textId="3A607BFD" w:rsidR="00514D72" w:rsidRPr="007B0F99"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7B0F99">
        <w:rPr>
          <w:rFonts w:ascii="Times New Roman" w:eastAsia="Times New Roman" w:hAnsi="Times New Roman" w:cs="Times New Roman"/>
          <w:b/>
          <w:sz w:val="24"/>
          <w:szCs w:val="24"/>
          <w:lang w:eastAsia="ru-RU"/>
        </w:rPr>
        <w:t>ФОРМА АКТА ПРИЕМА-ПЕРЕДАЧИ СОГЛАСОВАНА:</w:t>
      </w:r>
      <w:r w:rsidR="00514D72" w:rsidRPr="007B0F99">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7B0F99"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7B0F99" w14:paraId="4BEE7757" w14:textId="77777777" w:rsidTr="0040717C">
        <w:tc>
          <w:tcPr>
            <w:tcW w:w="4785" w:type="dxa"/>
          </w:tcPr>
          <w:p w14:paraId="18C0C7BD" w14:textId="77777777" w:rsidR="00514D72" w:rsidRPr="007B0F99" w:rsidRDefault="00514D72" w:rsidP="00534D8D">
            <w:pPr>
              <w:jc w:val="both"/>
              <w:rPr>
                <w:rFonts w:ascii="Times New Roman" w:hAnsi="Times New Roman" w:cs="Times New Roman"/>
                <w:b/>
                <w:color w:val="000000" w:themeColor="text1"/>
                <w:sz w:val="24"/>
                <w:szCs w:val="24"/>
              </w:rPr>
            </w:pPr>
            <w:r w:rsidRPr="007B0F99">
              <w:rPr>
                <w:rFonts w:ascii="Times New Roman" w:hAnsi="Times New Roman" w:cs="Times New Roman"/>
                <w:b/>
                <w:color w:val="000000" w:themeColor="text1"/>
                <w:sz w:val="24"/>
                <w:szCs w:val="24"/>
              </w:rPr>
              <w:t>Продавец:</w:t>
            </w:r>
          </w:p>
          <w:p w14:paraId="4E329A88" w14:textId="3AA9A371" w:rsidR="00283288" w:rsidRPr="007B0F99" w:rsidRDefault="00786298" w:rsidP="00534D8D">
            <w:pPr>
              <w:jc w:val="both"/>
              <w:rPr>
                <w:rFonts w:ascii="Times New Roman" w:hAnsi="Times New Roman" w:cs="Times New Roman"/>
                <w:b/>
                <w:color w:val="000000" w:themeColor="text1"/>
                <w:sz w:val="24"/>
                <w:szCs w:val="24"/>
              </w:rPr>
            </w:pPr>
            <w:r w:rsidRPr="007B0F99">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7B0F99">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7B0F99" w:rsidRDefault="00514D72" w:rsidP="00534D8D">
            <w:pPr>
              <w:jc w:val="both"/>
              <w:rPr>
                <w:rFonts w:ascii="Times New Roman" w:hAnsi="Times New Roman" w:cs="Times New Roman"/>
                <w:b/>
                <w:color w:val="000000" w:themeColor="text1"/>
                <w:sz w:val="24"/>
                <w:szCs w:val="24"/>
              </w:rPr>
            </w:pPr>
          </w:p>
          <w:p w14:paraId="73BF6BC0" w14:textId="77777777" w:rsidR="00514D72" w:rsidRPr="007B0F99" w:rsidRDefault="00514D72" w:rsidP="00534D8D">
            <w:pPr>
              <w:jc w:val="both"/>
              <w:rPr>
                <w:rFonts w:ascii="Times New Roman" w:hAnsi="Times New Roman" w:cs="Times New Roman"/>
                <w:b/>
                <w:color w:val="000000" w:themeColor="text1"/>
                <w:sz w:val="24"/>
                <w:szCs w:val="24"/>
              </w:rPr>
            </w:pPr>
            <w:r w:rsidRPr="007B0F99">
              <w:rPr>
                <w:rFonts w:ascii="Times New Roman" w:hAnsi="Times New Roman" w:cs="Times New Roman"/>
                <w:b/>
                <w:color w:val="000000" w:themeColor="text1"/>
                <w:sz w:val="24"/>
                <w:szCs w:val="24"/>
              </w:rPr>
              <w:t>_______________</w:t>
            </w:r>
            <w:r w:rsidRPr="007B0F99">
              <w:rPr>
                <w:rFonts w:ascii="Times New Roman" w:hAnsi="Times New Roman" w:cs="Times New Roman"/>
                <w:b/>
                <w:color w:val="000000" w:themeColor="text1"/>
                <w:sz w:val="24"/>
                <w:szCs w:val="24"/>
                <w:u w:val="single"/>
              </w:rPr>
              <w:t>/_______________</w:t>
            </w:r>
            <w:r w:rsidRPr="007B0F99">
              <w:rPr>
                <w:rFonts w:ascii="Times New Roman" w:hAnsi="Times New Roman" w:cs="Times New Roman"/>
                <w:b/>
                <w:color w:val="000000" w:themeColor="text1"/>
                <w:sz w:val="24"/>
                <w:szCs w:val="24"/>
              </w:rPr>
              <w:t xml:space="preserve">/    </w:t>
            </w:r>
          </w:p>
          <w:p w14:paraId="1195A601" w14:textId="77777777" w:rsidR="00514D72" w:rsidRPr="007B0F99" w:rsidRDefault="00514D72" w:rsidP="00534D8D">
            <w:pPr>
              <w:jc w:val="both"/>
              <w:rPr>
                <w:rFonts w:ascii="Times New Roman" w:eastAsia="Times New Roman" w:hAnsi="Times New Roman" w:cs="Times New Roman"/>
                <w:sz w:val="24"/>
                <w:szCs w:val="24"/>
                <w:lang w:eastAsia="ru-RU"/>
              </w:rPr>
            </w:pPr>
            <w:r w:rsidRPr="007B0F99">
              <w:rPr>
                <w:rFonts w:ascii="Times New Roman" w:hAnsi="Times New Roman" w:cs="Times New Roman"/>
                <w:b/>
                <w:color w:val="000000" w:themeColor="text1"/>
                <w:sz w:val="24"/>
                <w:szCs w:val="24"/>
              </w:rPr>
              <w:t>М.П.</w:t>
            </w:r>
          </w:p>
        </w:tc>
        <w:tc>
          <w:tcPr>
            <w:tcW w:w="4786" w:type="dxa"/>
          </w:tcPr>
          <w:p w14:paraId="350E3494" w14:textId="77777777" w:rsidR="00514D72" w:rsidRPr="007B0F99"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7B0F99">
              <w:rPr>
                <w:rFonts w:ascii="Times New Roman" w:eastAsia="Times New Roman" w:hAnsi="Times New Roman" w:cs="Times New Roman"/>
                <w:b/>
                <w:sz w:val="24"/>
                <w:szCs w:val="24"/>
                <w:lang w:eastAsia="ru-RU"/>
              </w:rPr>
              <w:t>Покупатель:</w:t>
            </w:r>
          </w:p>
          <w:p w14:paraId="7D03DECA" w14:textId="77777777" w:rsidR="00514D72" w:rsidRPr="007B0F99"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7B0F99"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7B0F99"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7B0F99"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7B0F99"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7B0F99"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7B0F99" w:rsidRDefault="00514D72" w:rsidP="00534D8D">
            <w:pPr>
              <w:jc w:val="both"/>
              <w:rPr>
                <w:rFonts w:ascii="Times New Roman" w:hAnsi="Times New Roman" w:cs="Times New Roman"/>
                <w:b/>
                <w:color w:val="000000" w:themeColor="text1"/>
                <w:sz w:val="24"/>
                <w:szCs w:val="24"/>
              </w:rPr>
            </w:pPr>
            <w:r w:rsidRPr="007B0F99">
              <w:rPr>
                <w:rFonts w:ascii="Times New Roman" w:hAnsi="Times New Roman" w:cs="Times New Roman"/>
                <w:b/>
                <w:color w:val="000000" w:themeColor="text1"/>
                <w:sz w:val="24"/>
                <w:szCs w:val="24"/>
              </w:rPr>
              <w:t>_______________</w:t>
            </w:r>
            <w:r w:rsidRPr="007B0F99">
              <w:rPr>
                <w:rFonts w:ascii="Times New Roman" w:hAnsi="Times New Roman" w:cs="Times New Roman"/>
                <w:b/>
                <w:color w:val="000000" w:themeColor="text1"/>
                <w:sz w:val="24"/>
                <w:szCs w:val="24"/>
                <w:u w:val="single"/>
              </w:rPr>
              <w:t>/_______________</w:t>
            </w:r>
            <w:r w:rsidRPr="007B0F99">
              <w:rPr>
                <w:rFonts w:ascii="Times New Roman" w:hAnsi="Times New Roman" w:cs="Times New Roman"/>
                <w:b/>
                <w:color w:val="000000" w:themeColor="text1"/>
                <w:sz w:val="24"/>
                <w:szCs w:val="24"/>
              </w:rPr>
              <w:t xml:space="preserve">/    </w:t>
            </w:r>
          </w:p>
          <w:p w14:paraId="205A86B4" w14:textId="0F4F9D8F" w:rsidR="00514D72" w:rsidRPr="007B0F99" w:rsidRDefault="00786298" w:rsidP="00534D8D">
            <w:pPr>
              <w:jc w:val="both"/>
              <w:rPr>
                <w:rFonts w:ascii="Times New Roman" w:eastAsia="Times New Roman" w:hAnsi="Times New Roman" w:cs="Times New Roman"/>
                <w:b/>
                <w:sz w:val="24"/>
                <w:szCs w:val="24"/>
                <w:lang w:eastAsia="ru-RU"/>
              </w:rPr>
            </w:pPr>
            <w:r w:rsidRPr="007B0F99">
              <w:rPr>
                <w:rFonts w:ascii="Times New Roman" w:eastAsia="Times New Roman" w:hAnsi="Times New Roman" w:cs="Times New Roman"/>
                <w:b/>
                <w:sz w:val="24"/>
                <w:szCs w:val="24"/>
                <w:lang w:eastAsia="ru-RU"/>
              </w:rPr>
              <w:t>М.П.</w:t>
            </w:r>
          </w:p>
        </w:tc>
      </w:tr>
    </w:tbl>
    <w:p w14:paraId="5DBD4F93" w14:textId="77777777" w:rsidR="00120657" w:rsidRPr="007B0F99"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2A29A9C" w14:textId="77777777" w:rsidR="00686D08" w:rsidRPr="007B0F99" w:rsidRDefault="00686D08" w:rsidP="00534D8D">
      <w:pPr>
        <w:spacing w:after="0" w:line="240" w:lineRule="auto"/>
        <w:jc w:val="both"/>
        <w:rPr>
          <w:rFonts w:ascii="Times New Roman" w:hAnsi="Times New Roman" w:cs="Times New Roman"/>
          <w:sz w:val="24"/>
          <w:szCs w:val="24"/>
        </w:rPr>
      </w:pPr>
    </w:p>
    <w:p w14:paraId="73123533" w14:textId="77777777" w:rsidR="00686D08" w:rsidRPr="007B0F99" w:rsidRDefault="00686D08" w:rsidP="00534D8D">
      <w:pPr>
        <w:spacing w:after="0" w:line="240" w:lineRule="auto"/>
        <w:jc w:val="both"/>
        <w:rPr>
          <w:rFonts w:ascii="Times New Roman" w:hAnsi="Times New Roman" w:cs="Times New Roman"/>
          <w:sz w:val="24"/>
          <w:szCs w:val="24"/>
        </w:rPr>
      </w:pPr>
    </w:p>
    <w:p w14:paraId="1C8FE043" w14:textId="77777777" w:rsidR="00686D08" w:rsidRPr="007B0F99" w:rsidRDefault="00686D08" w:rsidP="00534D8D">
      <w:pPr>
        <w:spacing w:after="0" w:line="240" w:lineRule="auto"/>
        <w:jc w:val="both"/>
        <w:rPr>
          <w:rFonts w:ascii="Times New Roman" w:hAnsi="Times New Roman" w:cs="Times New Roman"/>
          <w:sz w:val="24"/>
          <w:szCs w:val="24"/>
        </w:rPr>
      </w:pPr>
    </w:p>
    <w:p w14:paraId="569B3232" w14:textId="77777777" w:rsidR="00686D08" w:rsidRPr="007B0F99" w:rsidRDefault="00686D08" w:rsidP="00534D8D">
      <w:pPr>
        <w:spacing w:after="0" w:line="240" w:lineRule="auto"/>
        <w:jc w:val="both"/>
        <w:rPr>
          <w:rFonts w:ascii="Times New Roman" w:hAnsi="Times New Roman" w:cs="Times New Roman"/>
          <w:sz w:val="24"/>
          <w:szCs w:val="24"/>
        </w:rPr>
      </w:pPr>
    </w:p>
    <w:p w14:paraId="1AE1896C" w14:textId="77777777" w:rsidR="00686D08" w:rsidRPr="007B0F99" w:rsidRDefault="00686D08" w:rsidP="00534D8D">
      <w:pPr>
        <w:spacing w:after="0" w:line="240" w:lineRule="auto"/>
        <w:jc w:val="both"/>
        <w:rPr>
          <w:rFonts w:ascii="Times New Roman" w:hAnsi="Times New Roman" w:cs="Times New Roman"/>
          <w:sz w:val="24"/>
          <w:szCs w:val="24"/>
        </w:rPr>
      </w:pPr>
    </w:p>
    <w:p w14:paraId="5961C53B" w14:textId="77777777" w:rsidR="007D2ACC" w:rsidRPr="007B0F99" w:rsidRDefault="007D2ACC" w:rsidP="00534D8D">
      <w:pPr>
        <w:spacing w:after="0" w:line="240" w:lineRule="auto"/>
        <w:jc w:val="both"/>
        <w:rPr>
          <w:rFonts w:ascii="Times New Roman" w:hAnsi="Times New Roman" w:cs="Times New Roman"/>
          <w:sz w:val="24"/>
          <w:szCs w:val="24"/>
        </w:rPr>
      </w:pPr>
    </w:p>
    <w:p w14:paraId="16D84FD6" w14:textId="77777777" w:rsidR="007D2ACC" w:rsidRPr="007B0F99" w:rsidRDefault="007D2ACC" w:rsidP="00534D8D">
      <w:pPr>
        <w:spacing w:after="0" w:line="240" w:lineRule="auto"/>
        <w:jc w:val="both"/>
        <w:rPr>
          <w:rFonts w:ascii="Times New Roman" w:hAnsi="Times New Roman" w:cs="Times New Roman"/>
          <w:sz w:val="24"/>
          <w:szCs w:val="24"/>
        </w:rPr>
      </w:pPr>
    </w:p>
    <w:p w14:paraId="037B91B3" w14:textId="77777777" w:rsidR="007D2ACC" w:rsidRPr="007B0F99" w:rsidRDefault="007D2ACC" w:rsidP="00534D8D">
      <w:pPr>
        <w:spacing w:after="0" w:line="240" w:lineRule="auto"/>
        <w:jc w:val="both"/>
        <w:rPr>
          <w:rFonts w:ascii="Times New Roman" w:hAnsi="Times New Roman" w:cs="Times New Roman"/>
          <w:sz w:val="24"/>
          <w:szCs w:val="24"/>
        </w:rPr>
      </w:pPr>
    </w:p>
    <w:p w14:paraId="644ACF90" w14:textId="77777777" w:rsidR="00056713" w:rsidRPr="007B0F99" w:rsidRDefault="00056713">
      <w:pPr>
        <w:rPr>
          <w:rFonts w:ascii="Times New Roman" w:hAnsi="Times New Roman" w:cs="Times New Roman"/>
          <w:sz w:val="24"/>
          <w:szCs w:val="24"/>
        </w:rPr>
      </w:pPr>
      <w:r w:rsidRPr="007B0F99">
        <w:rPr>
          <w:rFonts w:ascii="Times New Roman" w:hAnsi="Times New Roman" w:cs="Times New Roman"/>
          <w:sz w:val="24"/>
          <w:szCs w:val="24"/>
        </w:rPr>
        <w:br w:type="page"/>
      </w:r>
    </w:p>
    <w:p w14:paraId="18BE4148" w14:textId="5366A16F" w:rsidR="002374EB" w:rsidRPr="007B0F99" w:rsidRDefault="002374EB" w:rsidP="00534D8D">
      <w:pPr>
        <w:spacing w:after="0" w:line="240" w:lineRule="auto"/>
        <w:jc w:val="right"/>
        <w:rPr>
          <w:rFonts w:ascii="Times New Roman" w:hAnsi="Times New Roman" w:cs="Times New Roman"/>
          <w:sz w:val="24"/>
          <w:szCs w:val="24"/>
        </w:rPr>
      </w:pPr>
      <w:r w:rsidRPr="007B0F99">
        <w:rPr>
          <w:rFonts w:ascii="Times New Roman" w:hAnsi="Times New Roman" w:cs="Times New Roman"/>
          <w:sz w:val="24"/>
          <w:szCs w:val="24"/>
        </w:rPr>
        <w:lastRenderedPageBreak/>
        <w:t>Приложение №</w:t>
      </w:r>
      <w:r w:rsidR="00056713" w:rsidRPr="007B0F99">
        <w:rPr>
          <w:rFonts w:ascii="Times New Roman" w:hAnsi="Times New Roman" w:cs="Times New Roman"/>
          <w:sz w:val="24"/>
          <w:szCs w:val="24"/>
        </w:rPr>
        <w:t>2</w:t>
      </w:r>
    </w:p>
    <w:p w14:paraId="55DB196F" w14:textId="77777777" w:rsidR="002374EB" w:rsidRPr="007B0F99" w:rsidRDefault="002374EB" w:rsidP="00534D8D">
      <w:pPr>
        <w:spacing w:after="0" w:line="240" w:lineRule="auto"/>
        <w:jc w:val="right"/>
        <w:rPr>
          <w:rFonts w:ascii="Times New Roman" w:eastAsia="Times New Roman" w:hAnsi="Times New Roman" w:cs="Times New Roman"/>
          <w:sz w:val="24"/>
          <w:szCs w:val="24"/>
          <w:lang w:eastAsia="en-CA"/>
        </w:rPr>
      </w:pPr>
      <w:r w:rsidRPr="007B0F99">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7B0F99" w:rsidRDefault="002374EB" w:rsidP="00534D8D">
      <w:pPr>
        <w:pStyle w:val="ConsNonformat"/>
        <w:tabs>
          <w:tab w:val="left" w:pos="1276"/>
        </w:tabs>
        <w:ind w:left="709"/>
        <w:contextualSpacing/>
        <w:jc w:val="right"/>
        <w:rPr>
          <w:rFonts w:ascii="Times New Roman" w:hAnsi="Times New Roman"/>
          <w:sz w:val="24"/>
          <w:szCs w:val="24"/>
        </w:rPr>
      </w:pPr>
      <w:r w:rsidRPr="007B0F99">
        <w:rPr>
          <w:rFonts w:ascii="Times New Roman" w:hAnsi="Times New Roman"/>
          <w:sz w:val="24"/>
          <w:szCs w:val="24"/>
          <w:lang w:eastAsia="en-CA"/>
        </w:rPr>
        <w:t>от «__</w:t>
      </w:r>
      <w:proofErr w:type="gramStart"/>
      <w:r w:rsidRPr="007B0F99">
        <w:rPr>
          <w:rFonts w:ascii="Times New Roman" w:hAnsi="Times New Roman"/>
          <w:sz w:val="24"/>
          <w:szCs w:val="24"/>
          <w:lang w:eastAsia="en-CA"/>
        </w:rPr>
        <w:t>_»_</w:t>
      </w:r>
      <w:proofErr w:type="gramEnd"/>
      <w:r w:rsidRPr="007B0F99">
        <w:rPr>
          <w:rFonts w:ascii="Times New Roman" w:hAnsi="Times New Roman"/>
          <w:sz w:val="24"/>
          <w:szCs w:val="24"/>
          <w:lang w:eastAsia="en-CA"/>
        </w:rPr>
        <w:t>____________ 20__</w:t>
      </w:r>
    </w:p>
    <w:p w14:paraId="25FD71D2" w14:textId="77777777" w:rsidR="002374EB" w:rsidRPr="007B0F99"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7B0F99" w:rsidRDefault="002374EB" w:rsidP="00534D8D">
      <w:pPr>
        <w:spacing w:after="0" w:line="240" w:lineRule="auto"/>
        <w:jc w:val="center"/>
        <w:rPr>
          <w:rFonts w:ascii="Times New Roman" w:eastAsia="Times New Roman" w:hAnsi="Times New Roman" w:cs="Times New Roman"/>
          <w:b/>
          <w:sz w:val="24"/>
          <w:szCs w:val="24"/>
          <w:lang w:eastAsia="en-CA"/>
        </w:rPr>
      </w:pPr>
      <w:r w:rsidRPr="007B0F99">
        <w:rPr>
          <w:rFonts w:ascii="Times New Roman" w:eastAsia="Times New Roman" w:hAnsi="Times New Roman" w:cs="Times New Roman"/>
          <w:b/>
          <w:sz w:val="24"/>
          <w:szCs w:val="24"/>
          <w:lang w:eastAsia="en-CA"/>
        </w:rPr>
        <w:t>УСЛОВИЯ АККРЕДИТИВА</w:t>
      </w:r>
    </w:p>
    <w:p w14:paraId="4B1EC50D" w14:textId="77777777" w:rsidR="002374EB" w:rsidRPr="007B0F99"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7B0F99" w:rsidRDefault="002374EB" w:rsidP="00534D8D">
      <w:pPr>
        <w:pStyle w:val="a5"/>
        <w:numPr>
          <w:ilvl w:val="0"/>
          <w:numId w:val="3"/>
        </w:numPr>
        <w:jc w:val="both"/>
        <w:rPr>
          <w:rFonts w:eastAsia="SimSun"/>
          <w:kern w:val="1"/>
          <w:sz w:val="24"/>
          <w:szCs w:val="24"/>
          <w:lang w:eastAsia="hi-IN" w:bidi="hi-IN"/>
        </w:rPr>
      </w:pPr>
      <w:r w:rsidRPr="007B0F99">
        <w:rPr>
          <w:rFonts w:eastAsia="SimSun"/>
          <w:kern w:val="1"/>
          <w:sz w:val="24"/>
          <w:szCs w:val="24"/>
          <w:lang w:eastAsia="hi-IN" w:bidi="hi-IN"/>
        </w:rPr>
        <w:t xml:space="preserve">Вид аккредитива: </w:t>
      </w:r>
      <w:r w:rsidRPr="007B0F99">
        <w:rPr>
          <w:color w:val="000000" w:themeColor="text1"/>
          <w:sz w:val="24"/>
          <w:szCs w:val="24"/>
        </w:rPr>
        <w:t>безотзывный; покрытый</w:t>
      </w:r>
      <w:r w:rsidRPr="007B0F99">
        <w:rPr>
          <w:rFonts w:eastAsia="SimSun"/>
          <w:kern w:val="1"/>
          <w:sz w:val="24"/>
          <w:szCs w:val="24"/>
          <w:lang w:eastAsia="hi-IN" w:bidi="hi-IN"/>
        </w:rPr>
        <w:t xml:space="preserve">.  </w:t>
      </w:r>
    </w:p>
    <w:p w14:paraId="50BA3F98" w14:textId="605461A1" w:rsidR="002374EB" w:rsidRPr="007B0F99" w:rsidRDefault="002374EB" w:rsidP="00534D8D">
      <w:pPr>
        <w:pStyle w:val="a5"/>
        <w:numPr>
          <w:ilvl w:val="0"/>
          <w:numId w:val="3"/>
        </w:numPr>
        <w:jc w:val="both"/>
        <w:rPr>
          <w:rFonts w:eastAsia="SimSun"/>
          <w:kern w:val="1"/>
          <w:sz w:val="24"/>
          <w:szCs w:val="24"/>
          <w:lang w:eastAsia="hi-IN" w:bidi="hi-IN"/>
        </w:rPr>
      </w:pPr>
      <w:r w:rsidRPr="007B0F99">
        <w:rPr>
          <w:rFonts w:eastAsia="SimSun"/>
          <w:kern w:val="1"/>
          <w:sz w:val="24"/>
          <w:szCs w:val="24"/>
          <w:lang w:eastAsia="hi-IN" w:bidi="hi-IN"/>
        </w:rPr>
        <w:t xml:space="preserve">Срок аккредитива: </w:t>
      </w:r>
      <w:r w:rsidRPr="007B0F99">
        <w:rPr>
          <w:rFonts w:eastAsia="SimSun"/>
          <w:color w:val="0070C0"/>
          <w:kern w:val="1"/>
          <w:sz w:val="24"/>
          <w:szCs w:val="24"/>
          <w:lang w:eastAsia="hi-IN" w:bidi="hi-IN"/>
        </w:rPr>
        <w:t xml:space="preserve">45 </w:t>
      </w:r>
      <w:r w:rsidRPr="007B0F99">
        <w:rPr>
          <w:rFonts w:eastAsia="SimSun"/>
          <w:kern w:val="1"/>
          <w:sz w:val="24"/>
          <w:szCs w:val="24"/>
          <w:lang w:eastAsia="hi-IN" w:bidi="hi-IN"/>
        </w:rPr>
        <w:t>календарных дней с даты открытия аккредитива.</w:t>
      </w:r>
    </w:p>
    <w:p w14:paraId="14268C01" w14:textId="1B5F70C2" w:rsidR="002374EB" w:rsidRPr="007B0F99" w:rsidRDefault="002374EB" w:rsidP="00534D8D">
      <w:pPr>
        <w:pStyle w:val="a5"/>
        <w:numPr>
          <w:ilvl w:val="0"/>
          <w:numId w:val="3"/>
        </w:numPr>
        <w:jc w:val="both"/>
        <w:rPr>
          <w:rFonts w:eastAsia="SimSun"/>
          <w:kern w:val="1"/>
          <w:sz w:val="24"/>
          <w:szCs w:val="24"/>
          <w:lang w:eastAsia="hi-IN" w:bidi="hi-IN"/>
        </w:rPr>
      </w:pPr>
      <w:r w:rsidRPr="007B0F99">
        <w:rPr>
          <w:rFonts w:eastAsia="SimSun"/>
          <w:kern w:val="1"/>
          <w:sz w:val="24"/>
          <w:szCs w:val="24"/>
          <w:lang w:eastAsia="hi-IN" w:bidi="hi-IN"/>
        </w:rPr>
        <w:t xml:space="preserve">Сумма аккредитива: </w:t>
      </w:r>
      <w:r w:rsidRPr="007B0F99">
        <w:rPr>
          <w:rFonts w:eastAsia="SimSun"/>
          <w:color w:val="0070C0"/>
          <w:kern w:val="1"/>
          <w:sz w:val="24"/>
          <w:szCs w:val="24"/>
          <w:lang w:eastAsia="hi-IN" w:bidi="hi-IN"/>
        </w:rPr>
        <w:t>______________</w:t>
      </w:r>
      <w:r w:rsidRPr="007B0F99">
        <w:rPr>
          <w:rFonts w:eastAsia="SimSun"/>
          <w:kern w:val="1"/>
          <w:sz w:val="24"/>
          <w:szCs w:val="24"/>
          <w:lang w:eastAsia="hi-IN" w:bidi="hi-IN"/>
        </w:rPr>
        <w:t>.</w:t>
      </w:r>
    </w:p>
    <w:p w14:paraId="25D5B76A" w14:textId="77777777" w:rsidR="002374EB" w:rsidRPr="007B0F99" w:rsidRDefault="002374EB" w:rsidP="00534D8D">
      <w:pPr>
        <w:pStyle w:val="a5"/>
        <w:numPr>
          <w:ilvl w:val="0"/>
          <w:numId w:val="3"/>
        </w:numPr>
        <w:jc w:val="both"/>
        <w:rPr>
          <w:rFonts w:eastAsia="SimSun"/>
          <w:i/>
          <w:color w:val="0070C0"/>
          <w:kern w:val="1"/>
          <w:sz w:val="24"/>
          <w:szCs w:val="24"/>
          <w:lang w:eastAsia="hi-IN" w:bidi="hi-IN"/>
        </w:rPr>
      </w:pPr>
      <w:r w:rsidRPr="007B0F99">
        <w:rPr>
          <w:rFonts w:eastAsia="SimSun"/>
          <w:kern w:val="1"/>
          <w:sz w:val="24"/>
          <w:szCs w:val="24"/>
          <w:lang w:eastAsia="hi-IN" w:bidi="hi-IN"/>
        </w:rPr>
        <w:t xml:space="preserve">Банк-эмитент: </w:t>
      </w:r>
      <w:r w:rsidRPr="007B0F99">
        <w:rPr>
          <w:i/>
          <w:color w:val="0070C0"/>
          <w:sz w:val="24"/>
          <w:szCs w:val="24"/>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7B0F99">
        <w:rPr>
          <w:rStyle w:val="af5"/>
          <w:i/>
          <w:color w:val="0070C0"/>
          <w:sz w:val="24"/>
          <w:szCs w:val="24"/>
        </w:rPr>
        <w:footnoteReference w:id="2"/>
      </w:r>
      <w:r w:rsidRPr="007B0F99">
        <w:rPr>
          <w:i/>
          <w:color w:val="0070C0"/>
          <w:sz w:val="24"/>
          <w:szCs w:val="24"/>
        </w:rPr>
        <w:t xml:space="preserve">. </w:t>
      </w:r>
    </w:p>
    <w:p w14:paraId="12EA2811" w14:textId="77777777" w:rsidR="002374EB" w:rsidRPr="007B0F99" w:rsidRDefault="002374EB" w:rsidP="00534D8D">
      <w:pPr>
        <w:pStyle w:val="a5"/>
        <w:numPr>
          <w:ilvl w:val="0"/>
          <w:numId w:val="3"/>
        </w:numPr>
        <w:jc w:val="both"/>
        <w:rPr>
          <w:rFonts w:eastAsia="SimSun"/>
          <w:i/>
          <w:color w:val="0070C0"/>
          <w:kern w:val="1"/>
          <w:sz w:val="24"/>
          <w:szCs w:val="24"/>
          <w:lang w:eastAsia="hi-IN" w:bidi="hi-IN"/>
        </w:rPr>
      </w:pPr>
      <w:r w:rsidRPr="007B0F99">
        <w:rPr>
          <w:rFonts w:eastAsia="SimSun"/>
          <w:kern w:val="1"/>
          <w:sz w:val="24"/>
          <w:szCs w:val="24"/>
          <w:lang w:eastAsia="hi-IN" w:bidi="hi-IN"/>
        </w:rPr>
        <w:t xml:space="preserve">Исполняющий банк: </w:t>
      </w:r>
      <w:r w:rsidRPr="007B0F99">
        <w:rPr>
          <w:rFonts w:eastAsia="SimSun"/>
          <w:i/>
          <w:color w:val="0070C0"/>
          <w:kern w:val="1"/>
          <w:sz w:val="24"/>
          <w:szCs w:val="24"/>
          <w:lang w:eastAsia="hi-IN" w:bidi="hi-IN"/>
        </w:rPr>
        <w:t>____________</w:t>
      </w:r>
      <w:r w:rsidRPr="007B0F99">
        <w:rPr>
          <w:i/>
          <w:color w:val="0070C0"/>
          <w:sz w:val="24"/>
          <w:szCs w:val="24"/>
        </w:rPr>
        <w:t>________________</w:t>
      </w:r>
      <w:proofErr w:type="gramStart"/>
      <w:r w:rsidRPr="007B0F99">
        <w:rPr>
          <w:i/>
          <w:color w:val="0070C0"/>
          <w:sz w:val="24"/>
          <w:szCs w:val="24"/>
        </w:rPr>
        <w:t>_(</w:t>
      </w:r>
      <w:proofErr w:type="gramEnd"/>
      <w:r w:rsidRPr="007B0F99">
        <w:rPr>
          <w:i/>
          <w:color w:val="0070C0"/>
          <w:sz w:val="24"/>
          <w:szCs w:val="24"/>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7B0F99" w:rsidRDefault="002374EB" w:rsidP="00534D8D">
      <w:pPr>
        <w:pStyle w:val="a5"/>
        <w:numPr>
          <w:ilvl w:val="0"/>
          <w:numId w:val="3"/>
        </w:numPr>
        <w:jc w:val="both"/>
        <w:rPr>
          <w:rFonts w:eastAsia="SimSun"/>
          <w:kern w:val="1"/>
          <w:sz w:val="24"/>
          <w:szCs w:val="24"/>
          <w:lang w:eastAsia="hi-IN" w:bidi="hi-IN"/>
        </w:rPr>
      </w:pPr>
      <w:r w:rsidRPr="007B0F99">
        <w:rPr>
          <w:rFonts w:eastAsia="SimSun"/>
          <w:kern w:val="1"/>
          <w:sz w:val="24"/>
          <w:szCs w:val="24"/>
          <w:lang w:eastAsia="hi-IN" w:bidi="hi-IN"/>
        </w:rPr>
        <w:t>Условие оплаты: без акцепта.</w:t>
      </w:r>
    </w:p>
    <w:p w14:paraId="42E1550F" w14:textId="77777777" w:rsidR="002374EB" w:rsidRPr="007B0F99" w:rsidRDefault="002374EB" w:rsidP="00534D8D">
      <w:pPr>
        <w:pStyle w:val="a5"/>
        <w:numPr>
          <w:ilvl w:val="0"/>
          <w:numId w:val="3"/>
        </w:numPr>
        <w:jc w:val="both"/>
        <w:rPr>
          <w:rFonts w:eastAsia="SimSun"/>
          <w:kern w:val="1"/>
          <w:sz w:val="24"/>
          <w:szCs w:val="24"/>
          <w:lang w:eastAsia="hi-IN" w:bidi="hi-IN"/>
        </w:rPr>
      </w:pPr>
      <w:r w:rsidRPr="007B0F99">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7B0F99" w:rsidRDefault="002374EB" w:rsidP="00534D8D">
      <w:pPr>
        <w:pStyle w:val="a5"/>
        <w:numPr>
          <w:ilvl w:val="0"/>
          <w:numId w:val="3"/>
        </w:numPr>
        <w:jc w:val="both"/>
        <w:rPr>
          <w:rFonts w:eastAsia="SimSun"/>
          <w:kern w:val="1"/>
          <w:sz w:val="24"/>
          <w:szCs w:val="24"/>
          <w:lang w:eastAsia="hi-IN" w:bidi="hi-IN"/>
        </w:rPr>
      </w:pPr>
      <w:r w:rsidRPr="007B0F99">
        <w:rPr>
          <w:rFonts w:eastAsia="SimSun"/>
          <w:kern w:val="1"/>
          <w:sz w:val="24"/>
          <w:szCs w:val="24"/>
          <w:lang w:eastAsia="hi-IN" w:bidi="hi-IN"/>
        </w:rPr>
        <w:t xml:space="preserve">Срок предоставления документов </w:t>
      </w:r>
      <w:proofErr w:type="gramStart"/>
      <w:r w:rsidRPr="007B0F99">
        <w:rPr>
          <w:rFonts w:eastAsia="SimSun"/>
          <w:kern w:val="1"/>
          <w:sz w:val="24"/>
          <w:szCs w:val="24"/>
          <w:lang w:eastAsia="hi-IN" w:bidi="hi-IN"/>
        </w:rPr>
        <w:t>в Исполняющий</w:t>
      </w:r>
      <w:proofErr w:type="gramEnd"/>
      <w:r w:rsidRPr="007B0F99">
        <w:rPr>
          <w:rFonts w:eastAsia="SimSun"/>
          <w:kern w:val="1"/>
          <w:sz w:val="24"/>
          <w:szCs w:val="24"/>
          <w:lang w:eastAsia="hi-IN" w:bidi="hi-IN"/>
        </w:rPr>
        <w:t xml:space="preserve"> Банк – в течение срока действия аккредитива.</w:t>
      </w:r>
    </w:p>
    <w:p w14:paraId="7544AE14" w14:textId="77777777" w:rsidR="002374EB" w:rsidRPr="007B0F99" w:rsidRDefault="002374EB" w:rsidP="00534D8D">
      <w:pPr>
        <w:pStyle w:val="a5"/>
        <w:numPr>
          <w:ilvl w:val="0"/>
          <w:numId w:val="3"/>
        </w:numPr>
        <w:jc w:val="both"/>
        <w:rPr>
          <w:rFonts w:eastAsia="SimSun"/>
          <w:kern w:val="1"/>
          <w:sz w:val="24"/>
          <w:szCs w:val="24"/>
          <w:lang w:eastAsia="hi-IN" w:bidi="hi-IN"/>
        </w:rPr>
      </w:pPr>
      <w:r w:rsidRPr="007B0F99">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7B0F99" w:rsidRDefault="002374EB" w:rsidP="00534D8D">
      <w:pPr>
        <w:pStyle w:val="a5"/>
        <w:numPr>
          <w:ilvl w:val="0"/>
          <w:numId w:val="3"/>
        </w:numPr>
        <w:jc w:val="both"/>
        <w:rPr>
          <w:rFonts w:eastAsia="SimSun"/>
          <w:color w:val="0070C0"/>
          <w:kern w:val="1"/>
          <w:sz w:val="24"/>
          <w:szCs w:val="24"/>
          <w:lang w:eastAsia="hi-IN" w:bidi="hi-IN"/>
        </w:rPr>
      </w:pPr>
      <w:r w:rsidRPr="007B0F99">
        <w:rPr>
          <w:rFonts w:eastAsia="SimSun"/>
          <w:kern w:val="1"/>
          <w:sz w:val="24"/>
          <w:szCs w:val="24"/>
          <w:lang w:eastAsia="hi-IN" w:bidi="hi-IN"/>
        </w:rPr>
        <w:t xml:space="preserve">Получатель средств по аккредитиву: Продавец </w:t>
      </w:r>
      <w:r w:rsidRPr="007B0F99">
        <w:rPr>
          <w:color w:val="0070C0"/>
          <w:sz w:val="24"/>
          <w:szCs w:val="24"/>
        </w:rPr>
        <w:t>(</w:t>
      </w:r>
      <w:r w:rsidRPr="007B0F99">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7B0F99">
        <w:rPr>
          <w:sz w:val="24"/>
          <w:szCs w:val="24"/>
        </w:rPr>
        <w:t xml:space="preserve"> </w:t>
      </w:r>
      <w:r w:rsidRPr="007B0F99">
        <w:rPr>
          <w:i/>
          <w:color w:val="0070C0"/>
          <w:sz w:val="24"/>
          <w:szCs w:val="24"/>
        </w:rPr>
        <w:t xml:space="preserve">в ПАО БАНК «ФК ОТКРЫТИЕ», к/с 30101810300000000985, БИК </w:t>
      </w:r>
      <w:proofErr w:type="gramStart"/>
      <w:r w:rsidRPr="007B0F99">
        <w:rPr>
          <w:i/>
          <w:color w:val="0070C0"/>
          <w:sz w:val="24"/>
          <w:szCs w:val="24"/>
        </w:rPr>
        <w:t>044525985 )</w:t>
      </w:r>
      <w:proofErr w:type="gramEnd"/>
      <w:r w:rsidRPr="007B0F99">
        <w:rPr>
          <w:rFonts w:eastAsia="SimSun"/>
          <w:color w:val="0070C0"/>
          <w:kern w:val="1"/>
          <w:sz w:val="24"/>
          <w:szCs w:val="24"/>
          <w:lang w:eastAsia="hi-IN" w:bidi="hi-IN"/>
        </w:rPr>
        <w:t xml:space="preserve">. </w:t>
      </w:r>
    </w:p>
    <w:p w14:paraId="6A5EA093" w14:textId="6CAED911" w:rsidR="002374EB" w:rsidRPr="007B0F99" w:rsidRDefault="002374EB" w:rsidP="00534D8D">
      <w:pPr>
        <w:pStyle w:val="a5"/>
        <w:numPr>
          <w:ilvl w:val="0"/>
          <w:numId w:val="3"/>
        </w:numPr>
        <w:jc w:val="both"/>
        <w:rPr>
          <w:rFonts w:eastAsia="SimSun"/>
          <w:kern w:val="1"/>
          <w:sz w:val="24"/>
          <w:szCs w:val="24"/>
          <w:lang w:eastAsia="hi-IN" w:bidi="hi-IN"/>
        </w:rPr>
      </w:pPr>
      <w:r w:rsidRPr="007B0F99">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7B0F99" w:rsidRDefault="002374EB" w:rsidP="00534D8D">
      <w:pPr>
        <w:pStyle w:val="a5"/>
        <w:numPr>
          <w:ilvl w:val="0"/>
          <w:numId w:val="39"/>
        </w:numPr>
        <w:ind w:left="732"/>
        <w:rPr>
          <w:color w:val="000000" w:themeColor="text1"/>
          <w:sz w:val="24"/>
          <w:szCs w:val="24"/>
        </w:rPr>
      </w:pPr>
      <w:r w:rsidRPr="007B0F99">
        <w:rPr>
          <w:color w:val="000000" w:themeColor="text1"/>
          <w:sz w:val="24"/>
          <w:szCs w:val="24"/>
        </w:rPr>
        <w:t xml:space="preserve">Платеж Получателю средств (исполнение (раскрытие) аккредитива) производится по предъявлении Продавцом </w:t>
      </w:r>
      <w:proofErr w:type="gramStart"/>
      <w:r w:rsidRPr="007B0F99">
        <w:rPr>
          <w:color w:val="000000" w:themeColor="text1"/>
          <w:sz w:val="24"/>
          <w:szCs w:val="24"/>
        </w:rPr>
        <w:t>в Исполняющий</w:t>
      </w:r>
      <w:proofErr w:type="gramEnd"/>
      <w:r w:rsidRPr="007B0F99">
        <w:rPr>
          <w:color w:val="000000" w:themeColor="text1"/>
          <w:sz w:val="24"/>
          <w:szCs w:val="24"/>
        </w:rPr>
        <w:t xml:space="preserve"> банк следующих документов:</w:t>
      </w:r>
    </w:p>
    <w:p w14:paraId="3185AE30" w14:textId="71D73F33" w:rsidR="002374EB" w:rsidRPr="007B0F99" w:rsidRDefault="002374EB" w:rsidP="00534D8D">
      <w:pPr>
        <w:pStyle w:val="a5"/>
        <w:ind w:left="732"/>
        <w:jc w:val="both"/>
        <w:rPr>
          <w:color w:val="000000" w:themeColor="text1"/>
          <w:sz w:val="24"/>
          <w:szCs w:val="24"/>
        </w:rPr>
      </w:pPr>
      <w:r w:rsidRPr="007B0F99">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7B0F99" w:rsidRDefault="002374EB" w:rsidP="00534D8D">
      <w:pPr>
        <w:pStyle w:val="a5"/>
        <w:ind w:left="732"/>
        <w:jc w:val="both"/>
        <w:rPr>
          <w:color w:val="000000" w:themeColor="text1"/>
          <w:sz w:val="24"/>
          <w:szCs w:val="24"/>
        </w:rPr>
      </w:pPr>
      <w:r w:rsidRPr="007B0F99">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7B0F99" w:rsidRDefault="002374EB" w:rsidP="00534D8D">
      <w:pPr>
        <w:pStyle w:val="a5"/>
        <w:numPr>
          <w:ilvl w:val="0"/>
          <w:numId w:val="39"/>
        </w:numPr>
        <w:ind w:left="732"/>
        <w:jc w:val="both"/>
        <w:rPr>
          <w:sz w:val="24"/>
          <w:szCs w:val="24"/>
        </w:rPr>
      </w:pPr>
      <w:r w:rsidRPr="007B0F99">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7B0F99">
        <w:rPr>
          <w:i/>
          <w:color w:val="0070C0"/>
          <w:sz w:val="24"/>
          <w:szCs w:val="24"/>
        </w:rPr>
        <w:t>5 (Пяти)</w:t>
      </w:r>
      <w:r w:rsidRPr="007B0F99">
        <w:rPr>
          <w:color w:val="0070C0"/>
          <w:sz w:val="24"/>
          <w:szCs w:val="24"/>
        </w:rPr>
        <w:t xml:space="preserve"> </w:t>
      </w:r>
      <w:r w:rsidRPr="007B0F99">
        <w:rPr>
          <w:sz w:val="24"/>
          <w:szCs w:val="24"/>
        </w:rPr>
        <w:t xml:space="preserve">календарных дней обязан уведомить Банк – эмитент о необходимости продления открытого </w:t>
      </w:r>
      <w:r w:rsidRPr="007B0F99">
        <w:rPr>
          <w:sz w:val="24"/>
          <w:szCs w:val="24"/>
        </w:rPr>
        <w:lastRenderedPageBreak/>
        <w:t xml:space="preserve">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7B0F99">
        <w:rPr>
          <w:i/>
          <w:color w:val="0070C0"/>
          <w:sz w:val="24"/>
          <w:szCs w:val="24"/>
        </w:rPr>
        <w:t>30 (Тридцать)</w:t>
      </w:r>
      <w:r w:rsidRPr="007B0F99">
        <w:rPr>
          <w:color w:val="0070C0"/>
          <w:sz w:val="24"/>
          <w:szCs w:val="24"/>
        </w:rPr>
        <w:t xml:space="preserve"> </w:t>
      </w:r>
      <w:r w:rsidRPr="007B0F99">
        <w:rPr>
          <w:sz w:val="24"/>
          <w:szCs w:val="24"/>
        </w:rPr>
        <w:t>календарных дней, путем внесения Покупателем изменений в условия (Срок аккредитива) открытого аккредитива.</w:t>
      </w:r>
    </w:p>
    <w:p w14:paraId="6B08E0DB" w14:textId="77777777" w:rsidR="002374EB" w:rsidRPr="007B0F99" w:rsidRDefault="002374EB" w:rsidP="00534D8D">
      <w:pPr>
        <w:pStyle w:val="a5"/>
        <w:adjustRightInd w:val="0"/>
        <w:ind w:left="732"/>
        <w:jc w:val="both"/>
        <w:rPr>
          <w:sz w:val="24"/>
          <w:szCs w:val="24"/>
        </w:rPr>
      </w:pPr>
      <w:r w:rsidRPr="007B0F99">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7B0F99" w:rsidRDefault="002374EB" w:rsidP="00534D8D">
      <w:pPr>
        <w:pStyle w:val="a5"/>
        <w:adjustRightInd w:val="0"/>
        <w:ind w:left="709"/>
        <w:jc w:val="both"/>
        <w:rPr>
          <w:sz w:val="24"/>
          <w:szCs w:val="24"/>
        </w:rPr>
      </w:pPr>
      <w:r w:rsidRPr="007B0F99">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7B0F99" w:rsidRDefault="002374EB" w:rsidP="00534D8D">
      <w:pPr>
        <w:pStyle w:val="a5"/>
        <w:numPr>
          <w:ilvl w:val="0"/>
          <w:numId w:val="39"/>
        </w:numPr>
        <w:ind w:left="732"/>
        <w:jc w:val="both"/>
        <w:rPr>
          <w:sz w:val="24"/>
          <w:szCs w:val="24"/>
        </w:rPr>
      </w:pPr>
      <w:r w:rsidRPr="007B0F99">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7B0F99" w:rsidRDefault="002374EB" w:rsidP="00534D8D">
      <w:pPr>
        <w:pStyle w:val="a5"/>
        <w:numPr>
          <w:ilvl w:val="0"/>
          <w:numId w:val="39"/>
        </w:numPr>
        <w:ind w:left="732"/>
        <w:jc w:val="both"/>
        <w:rPr>
          <w:sz w:val="24"/>
          <w:szCs w:val="24"/>
        </w:rPr>
      </w:pPr>
      <w:r w:rsidRPr="007B0F99">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7B0F99" w:rsidRDefault="002374EB" w:rsidP="00534D8D">
      <w:pPr>
        <w:spacing w:after="0" w:line="240" w:lineRule="auto"/>
        <w:jc w:val="both"/>
        <w:rPr>
          <w:rFonts w:ascii="Times New Roman" w:hAnsi="Times New Roman" w:cs="Times New Roman"/>
          <w:sz w:val="24"/>
          <w:szCs w:val="24"/>
        </w:rPr>
      </w:pPr>
    </w:p>
    <w:p w14:paraId="2CF08809" w14:textId="77777777" w:rsidR="002374EB" w:rsidRPr="007B0F99"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B0F99">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7B0F99"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7B0F99"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7B0F99">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7B0F99"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7B0F99">
        <w:rPr>
          <w:rFonts w:ascii="Times New Roman" w:eastAsia="Times New Roman" w:hAnsi="Times New Roman" w:cs="Times New Roman"/>
          <w:sz w:val="24"/>
          <w:szCs w:val="24"/>
          <w:lang w:eastAsia="ru-RU"/>
        </w:rPr>
        <w:t xml:space="preserve">                                                   </w:t>
      </w:r>
      <w:r w:rsidRPr="007B0F99">
        <w:rPr>
          <w:rFonts w:ascii="Times New Roman" w:eastAsia="Times New Roman" w:hAnsi="Times New Roman" w:cs="Times New Roman"/>
          <w:b/>
          <w:sz w:val="24"/>
          <w:szCs w:val="24"/>
          <w:lang w:eastAsia="ru-RU"/>
        </w:rPr>
        <w:t>______________________</w:t>
      </w:r>
      <w:r w:rsidRPr="007B0F99">
        <w:rPr>
          <w:rFonts w:ascii="Times New Roman" w:eastAsia="Times New Roman" w:hAnsi="Times New Roman" w:cs="Times New Roman"/>
          <w:b/>
          <w:bCs/>
          <w:sz w:val="24"/>
          <w:szCs w:val="24"/>
          <w:lang w:eastAsia="ru-RU"/>
        </w:rPr>
        <w:t>/_______________/</w:t>
      </w:r>
    </w:p>
    <w:p w14:paraId="31381145" w14:textId="77777777" w:rsidR="002374EB" w:rsidRPr="007B0F99"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7B0F99"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7B0F99" w:rsidRDefault="002374EB" w:rsidP="00534D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kern w:val="32"/>
          <w:sz w:val="24"/>
          <w:szCs w:val="24"/>
          <w:lang w:eastAsia="ru-RU"/>
        </w:rPr>
      </w:pPr>
    </w:p>
    <w:p w14:paraId="5B0B47FB" w14:textId="77777777" w:rsidR="002374EB" w:rsidRPr="007B0F99"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7B0F99">
        <w:rPr>
          <w:rFonts w:ascii="Times New Roman" w:eastAsia="Times New Roman" w:hAnsi="Times New Roman" w:cs="Times New Roman"/>
          <w:b/>
          <w:sz w:val="24"/>
          <w:szCs w:val="24"/>
          <w:lang w:eastAsia="ru-RU"/>
        </w:rPr>
        <w:t>ОТ ПОКУПАТЕЛЯ:</w:t>
      </w:r>
    </w:p>
    <w:p w14:paraId="5AD55F9E" w14:textId="77777777" w:rsidR="002374EB" w:rsidRPr="008A648E"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7B0F99">
        <w:rPr>
          <w:rFonts w:ascii="Times New Roman" w:eastAsia="Times New Roman" w:hAnsi="Times New Roman" w:cs="Times New Roman"/>
          <w:b/>
          <w:sz w:val="24"/>
          <w:szCs w:val="24"/>
          <w:lang w:eastAsia="ru-RU"/>
        </w:rPr>
        <w:t xml:space="preserve">                                             </w:t>
      </w:r>
      <w:r w:rsidRPr="007B0F99">
        <w:rPr>
          <w:rFonts w:ascii="Times New Roman" w:eastAsia="Times New Roman" w:hAnsi="Times New Roman" w:cs="Times New Roman"/>
          <w:b/>
          <w:sz w:val="24"/>
          <w:szCs w:val="24"/>
          <w:lang w:eastAsia="ru-RU"/>
        </w:rPr>
        <w:tab/>
        <w:t>____________________/________________/</w:t>
      </w:r>
    </w:p>
    <w:p w14:paraId="46C21EC5" w14:textId="77777777" w:rsidR="002374EB" w:rsidRPr="008A648E" w:rsidRDefault="002374EB" w:rsidP="00534D8D">
      <w:pPr>
        <w:spacing w:after="0" w:line="240" w:lineRule="auto"/>
        <w:jc w:val="both"/>
        <w:rPr>
          <w:rFonts w:ascii="Times New Roman" w:hAnsi="Times New Roman" w:cs="Times New Roman"/>
          <w:sz w:val="24"/>
          <w:szCs w:val="24"/>
        </w:rPr>
      </w:pPr>
    </w:p>
    <w:p w14:paraId="20233466" w14:textId="77777777" w:rsidR="002374EB" w:rsidRPr="008A648E" w:rsidRDefault="002374EB" w:rsidP="00534D8D">
      <w:pPr>
        <w:spacing w:after="0" w:line="240" w:lineRule="auto"/>
        <w:jc w:val="both"/>
        <w:rPr>
          <w:rFonts w:ascii="Times New Roman" w:hAnsi="Times New Roman" w:cs="Times New Roman"/>
          <w:sz w:val="24"/>
          <w:szCs w:val="24"/>
        </w:rPr>
      </w:pPr>
    </w:p>
    <w:p w14:paraId="019DF5D0" w14:textId="77777777" w:rsidR="002374EB" w:rsidRPr="008A648E" w:rsidRDefault="002374EB" w:rsidP="00534D8D">
      <w:pPr>
        <w:spacing w:after="0" w:line="240" w:lineRule="auto"/>
        <w:jc w:val="both"/>
        <w:rPr>
          <w:rFonts w:ascii="Times New Roman" w:hAnsi="Times New Roman" w:cs="Times New Roman"/>
          <w:sz w:val="24"/>
          <w:szCs w:val="24"/>
        </w:rPr>
      </w:pPr>
    </w:p>
    <w:p w14:paraId="07256BE8" w14:textId="77777777" w:rsidR="002374EB" w:rsidRPr="008A648E" w:rsidRDefault="002374EB" w:rsidP="00534D8D">
      <w:pPr>
        <w:spacing w:after="0" w:line="240" w:lineRule="auto"/>
        <w:jc w:val="both"/>
        <w:rPr>
          <w:rFonts w:ascii="Times New Roman" w:hAnsi="Times New Roman" w:cs="Times New Roman"/>
          <w:sz w:val="24"/>
          <w:szCs w:val="24"/>
        </w:rPr>
      </w:pPr>
    </w:p>
    <w:p w14:paraId="7504D9A2" w14:textId="7FACBB9A" w:rsidR="004F49AE" w:rsidRPr="008A648E" w:rsidRDefault="004F49AE" w:rsidP="00534D8D">
      <w:pPr>
        <w:spacing w:after="0" w:line="240" w:lineRule="auto"/>
        <w:rPr>
          <w:rFonts w:ascii="Times New Roman" w:hAnsi="Times New Roman" w:cs="Times New Roman"/>
          <w:sz w:val="24"/>
          <w:szCs w:val="24"/>
        </w:rPr>
      </w:pPr>
      <w:bookmarkStart w:id="1" w:name="_GoBack"/>
      <w:bookmarkEnd w:id="1"/>
    </w:p>
    <w:sectPr w:rsidR="004F49AE" w:rsidRPr="008A648E"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58A7" w14:textId="77777777" w:rsidR="00E824C0" w:rsidRDefault="00E824C0" w:rsidP="00E33D4F">
      <w:pPr>
        <w:spacing w:after="0" w:line="240" w:lineRule="auto"/>
      </w:pPr>
      <w:r>
        <w:separator/>
      </w:r>
    </w:p>
  </w:endnote>
  <w:endnote w:type="continuationSeparator" w:id="0">
    <w:p w14:paraId="6FF4CA12" w14:textId="77777777" w:rsidR="00E824C0" w:rsidRDefault="00E824C0"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5AB71ABB" w:rsidR="001C49CE" w:rsidRDefault="001C49CE">
        <w:pPr>
          <w:pStyle w:val="ab"/>
          <w:jc w:val="right"/>
        </w:pPr>
        <w:r>
          <w:fldChar w:fldCharType="begin"/>
        </w:r>
        <w:r>
          <w:instrText>PAGE   \* MERGEFORMAT</w:instrText>
        </w:r>
        <w:r>
          <w:fldChar w:fldCharType="separate"/>
        </w:r>
        <w:r w:rsidR="007B0F99">
          <w:rPr>
            <w:noProof/>
          </w:rPr>
          <w:t>15</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18C33" w14:textId="77777777" w:rsidR="00E824C0" w:rsidRDefault="00E824C0" w:rsidP="00E33D4F">
      <w:pPr>
        <w:spacing w:after="0" w:line="240" w:lineRule="auto"/>
      </w:pPr>
      <w:r>
        <w:separator/>
      </w:r>
    </w:p>
  </w:footnote>
  <w:footnote w:type="continuationSeparator" w:id="0">
    <w:p w14:paraId="2005512D" w14:textId="77777777" w:rsidR="00E824C0" w:rsidRDefault="00E824C0"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234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43C2C9B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hAnsi="Times New Roman" w:cs="Times New Roman" w:hint="default"/>
        <w:b w:val="0"/>
        <w:i w:val="0"/>
        <w:color w:val="auto"/>
        <w:sz w:val="24"/>
        <w:szCs w:val="24"/>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3FA9"/>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5E4E"/>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E7DD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0DA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5CC7"/>
    <w:rsid w:val="0013718F"/>
    <w:rsid w:val="00137E3F"/>
    <w:rsid w:val="0014039A"/>
    <w:rsid w:val="00140E16"/>
    <w:rsid w:val="00141316"/>
    <w:rsid w:val="00141448"/>
    <w:rsid w:val="00141890"/>
    <w:rsid w:val="00143759"/>
    <w:rsid w:val="00144FDC"/>
    <w:rsid w:val="001451DE"/>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1FEB"/>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BD"/>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7200"/>
    <w:rsid w:val="00207EA1"/>
    <w:rsid w:val="002108E6"/>
    <w:rsid w:val="00211F7A"/>
    <w:rsid w:val="00212BF3"/>
    <w:rsid w:val="002130EE"/>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16E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C5F"/>
    <w:rsid w:val="00344D65"/>
    <w:rsid w:val="00344E14"/>
    <w:rsid w:val="00347260"/>
    <w:rsid w:val="00351FB3"/>
    <w:rsid w:val="00353465"/>
    <w:rsid w:val="003546A4"/>
    <w:rsid w:val="00361D47"/>
    <w:rsid w:val="003629D2"/>
    <w:rsid w:val="00362C97"/>
    <w:rsid w:val="0036709B"/>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6AB7"/>
    <w:rsid w:val="003D75C2"/>
    <w:rsid w:val="003D7B76"/>
    <w:rsid w:val="003D7FC5"/>
    <w:rsid w:val="003E01A9"/>
    <w:rsid w:val="003E0C44"/>
    <w:rsid w:val="003E13A8"/>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6F2B"/>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3AD7"/>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4F70C9"/>
    <w:rsid w:val="0050116F"/>
    <w:rsid w:val="0050263D"/>
    <w:rsid w:val="005040EB"/>
    <w:rsid w:val="00504D4E"/>
    <w:rsid w:val="00507228"/>
    <w:rsid w:val="00510CEA"/>
    <w:rsid w:val="00511C6A"/>
    <w:rsid w:val="00512C09"/>
    <w:rsid w:val="00513425"/>
    <w:rsid w:val="005135F6"/>
    <w:rsid w:val="00513711"/>
    <w:rsid w:val="00514071"/>
    <w:rsid w:val="00514D72"/>
    <w:rsid w:val="0051525C"/>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04D"/>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4EF7"/>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2DDA"/>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5EC"/>
    <w:rsid w:val="00766952"/>
    <w:rsid w:val="007704CD"/>
    <w:rsid w:val="00775AF0"/>
    <w:rsid w:val="007779C1"/>
    <w:rsid w:val="007805CD"/>
    <w:rsid w:val="00780FB1"/>
    <w:rsid w:val="00782927"/>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0F99"/>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3AC9"/>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266E"/>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35F8"/>
    <w:rsid w:val="00854AC1"/>
    <w:rsid w:val="00855134"/>
    <w:rsid w:val="00855146"/>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48E"/>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91"/>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A93"/>
    <w:rsid w:val="009E0D0E"/>
    <w:rsid w:val="009E1B2D"/>
    <w:rsid w:val="009E2280"/>
    <w:rsid w:val="009E293B"/>
    <w:rsid w:val="009E50D0"/>
    <w:rsid w:val="009F01F6"/>
    <w:rsid w:val="009F1579"/>
    <w:rsid w:val="009F158D"/>
    <w:rsid w:val="009F15A6"/>
    <w:rsid w:val="009F1A91"/>
    <w:rsid w:val="009F2733"/>
    <w:rsid w:val="009F3508"/>
    <w:rsid w:val="009F63A0"/>
    <w:rsid w:val="009F67B9"/>
    <w:rsid w:val="009F7287"/>
    <w:rsid w:val="009F7462"/>
    <w:rsid w:val="00A04831"/>
    <w:rsid w:val="00A04EDC"/>
    <w:rsid w:val="00A057ED"/>
    <w:rsid w:val="00A07AC6"/>
    <w:rsid w:val="00A105AF"/>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546E"/>
    <w:rsid w:val="00B06135"/>
    <w:rsid w:val="00B0668A"/>
    <w:rsid w:val="00B06B4F"/>
    <w:rsid w:val="00B07314"/>
    <w:rsid w:val="00B13C17"/>
    <w:rsid w:val="00B14DED"/>
    <w:rsid w:val="00B1538F"/>
    <w:rsid w:val="00B15C81"/>
    <w:rsid w:val="00B17901"/>
    <w:rsid w:val="00B203E8"/>
    <w:rsid w:val="00B218B7"/>
    <w:rsid w:val="00B224FD"/>
    <w:rsid w:val="00B23853"/>
    <w:rsid w:val="00B24417"/>
    <w:rsid w:val="00B27138"/>
    <w:rsid w:val="00B300E4"/>
    <w:rsid w:val="00B30890"/>
    <w:rsid w:val="00B3251E"/>
    <w:rsid w:val="00B32D8F"/>
    <w:rsid w:val="00B338D3"/>
    <w:rsid w:val="00B340E9"/>
    <w:rsid w:val="00B34AEB"/>
    <w:rsid w:val="00B36C4B"/>
    <w:rsid w:val="00B36DED"/>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963F5"/>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4BBC"/>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271"/>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67751"/>
    <w:rsid w:val="00E71094"/>
    <w:rsid w:val="00E7378B"/>
    <w:rsid w:val="00E7421C"/>
    <w:rsid w:val="00E749C1"/>
    <w:rsid w:val="00E74BE8"/>
    <w:rsid w:val="00E765DA"/>
    <w:rsid w:val="00E8088A"/>
    <w:rsid w:val="00E80EF0"/>
    <w:rsid w:val="00E812B5"/>
    <w:rsid w:val="00E82381"/>
    <w:rsid w:val="00E824C0"/>
    <w:rsid w:val="00E8284E"/>
    <w:rsid w:val="00E83401"/>
    <w:rsid w:val="00E83755"/>
    <w:rsid w:val="00E84EF7"/>
    <w:rsid w:val="00E8567D"/>
    <w:rsid w:val="00E8609F"/>
    <w:rsid w:val="00E863FE"/>
    <w:rsid w:val="00E87EDC"/>
    <w:rsid w:val="00E90A4F"/>
    <w:rsid w:val="00E915D8"/>
    <w:rsid w:val="00E93CEA"/>
    <w:rsid w:val="00E94D0E"/>
    <w:rsid w:val="00E955F2"/>
    <w:rsid w:val="00E973AD"/>
    <w:rsid w:val="00EA308F"/>
    <w:rsid w:val="00EA4503"/>
    <w:rsid w:val="00EA57EA"/>
    <w:rsid w:val="00EA591D"/>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1AA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35BD"/>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3A13"/>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9680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6D"/>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51525C"/>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7317">
      <w:bodyDiv w:val="1"/>
      <w:marLeft w:val="0"/>
      <w:marRight w:val="0"/>
      <w:marTop w:val="0"/>
      <w:marBottom w:val="0"/>
      <w:divBdr>
        <w:top w:val="none" w:sz="0" w:space="0" w:color="auto"/>
        <w:left w:val="none" w:sz="0" w:space="0" w:color="auto"/>
        <w:bottom w:val="none" w:sz="0" w:space="0" w:color="auto"/>
        <w:right w:val="none" w:sz="0" w:space="0" w:color="auto"/>
      </w:divBdr>
      <w:divsChild>
        <w:div w:id="1468087806">
          <w:marLeft w:val="0"/>
          <w:marRight w:val="0"/>
          <w:marTop w:val="0"/>
          <w:marBottom w:val="0"/>
          <w:divBdr>
            <w:top w:val="none" w:sz="0" w:space="0" w:color="auto"/>
            <w:left w:val="none" w:sz="0" w:space="0" w:color="auto"/>
            <w:bottom w:val="none" w:sz="0" w:space="0" w:color="auto"/>
            <w:right w:val="none" w:sz="0" w:space="0" w:color="auto"/>
          </w:divBdr>
        </w:div>
        <w:div w:id="1163086130">
          <w:marLeft w:val="0"/>
          <w:marRight w:val="0"/>
          <w:marTop w:val="0"/>
          <w:marBottom w:val="0"/>
          <w:divBdr>
            <w:top w:val="none" w:sz="0" w:space="0" w:color="auto"/>
            <w:left w:val="none" w:sz="0" w:space="0" w:color="auto"/>
            <w:bottom w:val="none" w:sz="0" w:space="0" w:color="auto"/>
            <w:right w:val="none" w:sz="0" w:space="0" w:color="auto"/>
          </w:divBdr>
        </w:div>
        <w:div w:id="529874227">
          <w:marLeft w:val="0"/>
          <w:marRight w:val="0"/>
          <w:marTop w:val="0"/>
          <w:marBottom w:val="0"/>
          <w:divBdr>
            <w:top w:val="none" w:sz="0" w:space="0" w:color="auto"/>
            <w:left w:val="none" w:sz="0" w:space="0" w:color="auto"/>
            <w:bottom w:val="none" w:sz="0" w:space="0" w:color="auto"/>
            <w:right w:val="none" w:sz="0" w:space="0" w:color="auto"/>
          </w:divBdr>
        </w:div>
        <w:div w:id="2007857313">
          <w:marLeft w:val="0"/>
          <w:marRight w:val="0"/>
          <w:marTop w:val="0"/>
          <w:marBottom w:val="0"/>
          <w:divBdr>
            <w:top w:val="none" w:sz="0" w:space="0" w:color="auto"/>
            <w:left w:val="none" w:sz="0" w:space="0" w:color="auto"/>
            <w:bottom w:val="none" w:sz="0" w:space="0" w:color="auto"/>
            <w:right w:val="none" w:sz="0" w:space="0" w:color="auto"/>
          </w:divBdr>
        </w:div>
        <w:div w:id="1625845047">
          <w:marLeft w:val="0"/>
          <w:marRight w:val="0"/>
          <w:marTop w:val="0"/>
          <w:marBottom w:val="0"/>
          <w:divBdr>
            <w:top w:val="none" w:sz="0" w:space="0" w:color="auto"/>
            <w:left w:val="none" w:sz="0" w:space="0" w:color="auto"/>
            <w:bottom w:val="none" w:sz="0" w:space="0" w:color="auto"/>
            <w:right w:val="none" w:sz="0" w:space="0" w:color="auto"/>
          </w:divBdr>
        </w:div>
        <w:div w:id="1876309577">
          <w:marLeft w:val="0"/>
          <w:marRight w:val="0"/>
          <w:marTop w:val="0"/>
          <w:marBottom w:val="0"/>
          <w:divBdr>
            <w:top w:val="none" w:sz="0" w:space="0" w:color="auto"/>
            <w:left w:val="none" w:sz="0" w:space="0" w:color="auto"/>
            <w:bottom w:val="none" w:sz="0" w:space="0" w:color="auto"/>
            <w:right w:val="none" w:sz="0" w:space="0" w:color="auto"/>
          </w:divBdr>
        </w:div>
        <w:div w:id="726761471">
          <w:marLeft w:val="0"/>
          <w:marRight w:val="0"/>
          <w:marTop w:val="0"/>
          <w:marBottom w:val="0"/>
          <w:divBdr>
            <w:top w:val="none" w:sz="0" w:space="0" w:color="auto"/>
            <w:left w:val="none" w:sz="0" w:space="0" w:color="auto"/>
            <w:bottom w:val="none" w:sz="0" w:space="0" w:color="auto"/>
            <w:right w:val="none" w:sz="0" w:space="0" w:color="auto"/>
          </w:divBdr>
        </w:div>
        <w:div w:id="1983340352">
          <w:marLeft w:val="0"/>
          <w:marRight w:val="0"/>
          <w:marTop w:val="0"/>
          <w:marBottom w:val="0"/>
          <w:divBdr>
            <w:top w:val="none" w:sz="0" w:space="0" w:color="auto"/>
            <w:left w:val="none" w:sz="0" w:space="0" w:color="auto"/>
            <w:bottom w:val="none" w:sz="0" w:space="0" w:color="auto"/>
            <w:right w:val="none" w:sz="0" w:space="0" w:color="auto"/>
          </w:divBdr>
        </w:div>
        <w:div w:id="1016155984">
          <w:marLeft w:val="0"/>
          <w:marRight w:val="0"/>
          <w:marTop w:val="0"/>
          <w:marBottom w:val="0"/>
          <w:divBdr>
            <w:top w:val="none" w:sz="0" w:space="0" w:color="auto"/>
            <w:left w:val="none" w:sz="0" w:space="0" w:color="auto"/>
            <w:bottom w:val="none" w:sz="0" w:space="0" w:color="auto"/>
            <w:right w:val="none" w:sz="0" w:space="0" w:color="auto"/>
          </w:divBdr>
        </w:div>
        <w:div w:id="1556548679">
          <w:marLeft w:val="0"/>
          <w:marRight w:val="0"/>
          <w:marTop w:val="0"/>
          <w:marBottom w:val="0"/>
          <w:divBdr>
            <w:top w:val="none" w:sz="0" w:space="0" w:color="auto"/>
            <w:left w:val="none" w:sz="0" w:space="0" w:color="auto"/>
            <w:bottom w:val="none" w:sz="0" w:space="0" w:color="auto"/>
            <w:right w:val="none" w:sz="0" w:space="0" w:color="auto"/>
          </w:divBdr>
        </w:div>
        <w:div w:id="45296336">
          <w:marLeft w:val="0"/>
          <w:marRight w:val="0"/>
          <w:marTop w:val="0"/>
          <w:marBottom w:val="0"/>
          <w:divBdr>
            <w:top w:val="none" w:sz="0" w:space="0" w:color="auto"/>
            <w:left w:val="none" w:sz="0" w:space="0" w:color="auto"/>
            <w:bottom w:val="none" w:sz="0" w:space="0" w:color="auto"/>
            <w:right w:val="none" w:sz="0" w:space="0" w:color="auto"/>
          </w:divBdr>
        </w:div>
        <w:div w:id="2045401285">
          <w:marLeft w:val="0"/>
          <w:marRight w:val="0"/>
          <w:marTop w:val="0"/>
          <w:marBottom w:val="0"/>
          <w:divBdr>
            <w:top w:val="none" w:sz="0" w:space="0" w:color="auto"/>
            <w:left w:val="none" w:sz="0" w:space="0" w:color="auto"/>
            <w:bottom w:val="none" w:sz="0" w:space="0" w:color="auto"/>
            <w:right w:val="none" w:sz="0" w:space="0" w:color="auto"/>
          </w:divBdr>
        </w:div>
      </w:divsChild>
    </w:div>
    <w:div w:id="20937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FAD9-AE4D-4C53-B73C-ACDA7794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6529</Words>
  <Characters>37217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40</cp:revision>
  <cp:lastPrinted>2021-08-05T13:37:00Z</cp:lastPrinted>
  <dcterms:created xsi:type="dcterms:W3CDTF">2021-12-01T07:16:00Z</dcterms:created>
  <dcterms:modified xsi:type="dcterms:W3CDTF">2022-05-12T05:13:00Z</dcterms:modified>
</cp:coreProperties>
</file>