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69EE" w14:textId="4F8A5B6B" w:rsidR="00516C38" w:rsidRPr="001D37B9" w:rsidRDefault="004C09FB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АО «Российский аукционный дом»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(ИНН 7838430413, </w:t>
      </w:r>
      <w:r w:rsidR="00EF6633" w:rsidRPr="001D37B9">
        <w:rPr>
          <w:rFonts w:ascii="Times New Roman" w:hAnsi="Times New Roman" w:cs="Times New Roman"/>
          <w:sz w:val="21"/>
          <w:szCs w:val="21"/>
        </w:rPr>
        <w:t>ОГРН 1097847233351,</w:t>
      </w:r>
      <w:r w:rsidR="00CA1516" w:rsidRPr="00CA1516">
        <w:rPr>
          <w:rFonts w:ascii="Times New Roman" w:hAnsi="Times New Roman" w:cs="Times New Roman"/>
          <w:sz w:val="21"/>
          <w:szCs w:val="21"/>
        </w:rPr>
        <w:t xml:space="preserve"> </w:t>
      </w:r>
      <w:r w:rsidR="00CA1516">
        <w:rPr>
          <w:rFonts w:ascii="Times New Roman" w:hAnsi="Times New Roman" w:cs="Times New Roman"/>
          <w:sz w:val="21"/>
          <w:szCs w:val="21"/>
        </w:rPr>
        <w:t xml:space="preserve">адрес: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190000, </w:t>
      </w:r>
      <w:r w:rsidR="00EF6633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г.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>Санкт-Петербург, пер. Гривцова, д.</w:t>
      </w:r>
      <w:r w:rsidR="00EF6633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>5, лит.</w:t>
      </w:r>
      <w:r w:rsidR="00EF6633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В, 8(800)777-57-57, shakaya@auction-house.ru) </w:t>
      </w:r>
      <w:r w:rsidR="008B292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(далее - Организатор торгов, ОТ), 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действующее на основании договора поручения </w:t>
      </w:r>
      <w:r w:rsidR="000630A6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с ООО «Крекинг-Проф»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(ИНН 1651048276, ОГРН 1061651039724; адрес: 423556, Республика Татарстан, г. Нижнекамск, ул. Чистопольская, д. 54, корп. 3) (далее – Должник), </w:t>
      </w:r>
      <w:r w:rsidR="000630A6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 лице конкурсного управляющего Бурнашевской Екатерины Андреевны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(ИНН 165810886556, СНИЛС 113-492-477 47, рег.номер: 11371, адрес для корреспонденции: 420021, Республика Татарстан, г. Казань, а/я 555) – член Ассоциации «МСКСРО ПАУ «Содружество» (ИНН 2635064804, ОГРН 1022601953296, адрес: 355000, г. Ставрополь, пр. Кулакова, д. 9"б"), действующей на основании Решения Арбитражного суда Республики Татарстан от 14.12.2020г. по делу №А65-16455/2019 (далее – КУ)</w:t>
      </w:r>
      <w:r w:rsidR="008B2921" w:rsidRPr="001D37B9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C8704E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сообщает о проведении </w:t>
      </w:r>
      <w:r w:rsidR="000630A6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электронных торгов посредством публичного предложения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(далее Т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орги 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ППП), на </w:t>
      </w:r>
      <w:r w:rsidR="000630A6" w:rsidRPr="001D37B9">
        <w:rPr>
          <w:rFonts w:ascii="Times New Roman" w:hAnsi="Times New Roman" w:cs="Times New Roman"/>
          <w:sz w:val="21"/>
          <w:szCs w:val="21"/>
        </w:rPr>
        <w:t xml:space="preserve">электронной площадке АО «Российский аукционный дом», </w:t>
      </w:r>
      <w:r w:rsidR="00743B95" w:rsidRPr="001D37B9">
        <w:rPr>
          <w:rFonts w:ascii="Times New Roman" w:hAnsi="Times New Roman" w:cs="Times New Roman"/>
          <w:sz w:val="21"/>
          <w:szCs w:val="21"/>
        </w:rPr>
        <w:t xml:space="preserve">по адресу www.lot-online.ru </w:t>
      </w:r>
      <w:r w:rsidR="000630A6" w:rsidRPr="001D37B9">
        <w:rPr>
          <w:rFonts w:ascii="Times New Roman" w:hAnsi="Times New Roman" w:cs="Times New Roman"/>
          <w:sz w:val="21"/>
          <w:szCs w:val="21"/>
        </w:rPr>
        <w:t>(далее – ЭП)</w:t>
      </w:r>
      <w:r w:rsidR="008E3CF4" w:rsidRPr="001D37B9">
        <w:rPr>
          <w:rFonts w:ascii="Times New Roman" w:hAnsi="Times New Roman" w:cs="Times New Roman"/>
          <w:sz w:val="21"/>
          <w:szCs w:val="21"/>
        </w:rPr>
        <w:t>.</w:t>
      </w:r>
    </w:p>
    <w:p w14:paraId="58BA4A19" w14:textId="5414A8B4" w:rsidR="008E3CF4" w:rsidRPr="00FE5666" w:rsidRDefault="008E3CF4" w:rsidP="008E3C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FE566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Дата начала приема заявок на участие в </w:t>
      </w:r>
      <w:r w:rsidR="008D7092" w:rsidRPr="00FE5666">
        <w:rPr>
          <w:rFonts w:ascii="Times New Roman" w:hAnsi="Times New Roman" w:cs="Times New Roman"/>
          <w:b/>
          <w:bCs/>
          <w:color w:val="000000"/>
          <w:sz w:val="21"/>
          <w:szCs w:val="21"/>
        </w:rPr>
        <w:t>Торгах ППП</w:t>
      </w:r>
      <w:r w:rsidRPr="00FE566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7827AC" w:rsidRPr="00FE5666">
        <w:rPr>
          <w:rFonts w:ascii="Times New Roman" w:hAnsi="Times New Roman" w:cs="Times New Roman"/>
          <w:b/>
          <w:bCs/>
          <w:color w:val="000000"/>
          <w:sz w:val="21"/>
          <w:szCs w:val="21"/>
        </w:rPr>
        <w:t>–</w:t>
      </w:r>
      <w:r w:rsidRPr="00FE566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7827AC" w:rsidRPr="00FE5666">
        <w:rPr>
          <w:rFonts w:ascii="Times New Roman" w:hAnsi="Times New Roman" w:cs="Times New Roman"/>
          <w:b/>
          <w:bCs/>
          <w:color w:val="000000"/>
          <w:sz w:val="21"/>
          <w:szCs w:val="21"/>
        </w:rPr>
        <w:t>23.05.2022</w:t>
      </w:r>
      <w:r w:rsidRPr="00FE566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г. 10:00 (время МСК). </w:t>
      </w:r>
    </w:p>
    <w:p w14:paraId="4359695C" w14:textId="1E5C7906" w:rsidR="008E3CF4" w:rsidRPr="001D37B9" w:rsidRDefault="008E3CF4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Продаже на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Торгах 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подлежит (далее – Имущество, Лот), указана начальная цена НДС не облагается</w:t>
      </w:r>
      <w:r w:rsidR="00516C38" w:rsidRPr="001D37B9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14:paraId="12036713" w14:textId="24BC178D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Лот №1 -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Автомобильная заправочная станция, расположенная по адресу: Республика Татарстан, Нижнекамский муниципальный район, г. Нижнекамск, промышленная зона – 1, БСИ, в т.ч.: Нежилое здание (Автомобильная заправочная станция) площадью 38,8 кв. м., кадастровый №16:53:020103:332; Сооружение (Площадка) площадью 1858,7 кв. м., кадастровый №16:53:000000:588; Сооружение (Площадка заправочных островков с навесом) площадью 214,3 кв. м., кадастровый №16:53:000000:614; оборудование в количестве 8 шт.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–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F81E6C">
        <w:rPr>
          <w:rFonts w:ascii="Times New Roman" w:hAnsi="Times New Roman" w:cs="Times New Roman"/>
          <w:b/>
          <w:bCs/>
          <w:color w:val="000000"/>
          <w:sz w:val="21"/>
          <w:szCs w:val="21"/>
        </w:rPr>
        <w:t>8 755 200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руб. </w:t>
      </w:r>
    </w:p>
    <w:p w14:paraId="2795F176" w14:textId="48575938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Лот №2 -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>Полуприцеп-цистерна 964846, 2013 г.в., VIN X8A964846D0000077, рег.</w:t>
      </w:r>
      <w:r w:rsidR="00FE566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>знак АХ 4656 16RUS. ПТС серия 21 НУ №668980, СТС серия 16 46 №237061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–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F81E6C">
        <w:rPr>
          <w:rFonts w:ascii="Times New Roman" w:hAnsi="Times New Roman" w:cs="Times New Roman"/>
          <w:b/>
          <w:bCs/>
          <w:color w:val="000000"/>
          <w:sz w:val="21"/>
          <w:szCs w:val="21"/>
        </w:rPr>
        <w:t>491 119,20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руб. </w:t>
      </w:r>
    </w:p>
    <w:p w14:paraId="3E5D0021" w14:textId="3E8750BE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Лот №3 -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>Полуприцеп-цистерна ALI RIZA USTA A3TY, 2012 г.в., VIN NP9A3TYSTCH042219, рег.</w:t>
      </w:r>
      <w:r w:rsidR="00FE566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>знак АС 1498 16RUS. ПТС отсутствует, СТС серия 16 32 №174848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–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F81E6C">
        <w:rPr>
          <w:rFonts w:ascii="Times New Roman" w:hAnsi="Times New Roman" w:cs="Times New Roman"/>
          <w:b/>
          <w:bCs/>
          <w:color w:val="000000"/>
          <w:sz w:val="21"/>
          <w:szCs w:val="21"/>
        </w:rPr>
        <w:t>599 400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руб. </w:t>
      </w:r>
    </w:p>
    <w:p w14:paraId="7148D5BC" w14:textId="68315A05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Лот №6 -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>Полуприцеп-цистерна SAHIN TANKER, 2013 г.в., VIN NP9STYT13DK136081, рег.</w:t>
      </w:r>
      <w:r w:rsidR="00FE566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>знак АТ 1607 16RUS. ПТС отсутствует, СТС серия 16 32 №176931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–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F81E6C">
        <w:rPr>
          <w:rFonts w:ascii="Times New Roman" w:hAnsi="Times New Roman" w:cs="Times New Roman"/>
          <w:b/>
          <w:bCs/>
          <w:color w:val="000000"/>
          <w:sz w:val="21"/>
          <w:szCs w:val="21"/>
        </w:rPr>
        <w:t>573 480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руб. </w:t>
      </w:r>
    </w:p>
    <w:p w14:paraId="3874B498" w14:textId="51619C4B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Лот №8 -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Полуприцеп-цистерна </w:t>
      </w:r>
      <w:r w:rsidRPr="001D37B9">
        <w:rPr>
          <w:rFonts w:ascii="Times New Roman" w:hAnsi="Times New Roman" w:cs="Times New Roman"/>
          <w:sz w:val="21"/>
          <w:szCs w:val="21"/>
        </w:rPr>
        <w:t>SAHIN TANKER, 2012 г.в., VIN NP9STYR3A1C136154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>. ПТС серия 77 УА №896401, СТС отсутствует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–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F81E6C">
        <w:rPr>
          <w:rFonts w:ascii="Times New Roman" w:hAnsi="Times New Roman" w:cs="Times New Roman"/>
          <w:b/>
          <w:bCs/>
          <w:color w:val="000000"/>
          <w:sz w:val="21"/>
          <w:szCs w:val="21"/>
        </w:rPr>
        <w:t>477 684,22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руб. </w:t>
      </w:r>
    </w:p>
    <w:p w14:paraId="429CEDC2" w14:textId="1BF1DDBC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>С подробным перечнем</w:t>
      </w:r>
      <w:r w:rsidR="00062191" w:rsidRPr="001D37B9">
        <w:rPr>
          <w:rFonts w:ascii="Times New Roman" w:hAnsi="Times New Roman" w:cs="Times New Roman"/>
          <w:sz w:val="21"/>
          <w:szCs w:val="21"/>
        </w:rPr>
        <w:t xml:space="preserve"> реализуемого Имущества</w:t>
      </w:r>
      <w:r w:rsidRPr="001D37B9">
        <w:rPr>
          <w:rFonts w:ascii="Times New Roman" w:hAnsi="Times New Roman" w:cs="Times New Roman"/>
          <w:sz w:val="21"/>
          <w:szCs w:val="21"/>
        </w:rPr>
        <w:t xml:space="preserve"> можно ознакомиться </w:t>
      </w:r>
      <w:r w:rsidR="007E3FB1" w:rsidRPr="001D37B9">
        <w:rPr>
          <w:rFonts w:ascii="Times New Roman" w:hAnsi="Times New Roman" w:cs="Times New Roman"/>
          <w:sz w:val="21"/>
          <w:szCs w:val="21"/>
        </w:rPr>
        <w:t>на ЭП и ЕФРСБ.</w:t>
      </w:r>
    </w:p>
    <w:p w14:paraId="3AA1A0BF" w14:textId="71C72B06" w:rsidR="003F1267" w:rsidRPr="00BB3757" w:rsidRDefault="005253F1" w:rsidP="003F12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Ограничения и обременения Имущества: арест, залог в пользу ПАО НКБ «Радиотехбанк», запрет на регистрационные действия</w:t>
      </w:r>
      <w:r w:rsidR="003F1267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, </w:t>
      </w:r>
      <w:r w:rsidR="007C70CC" w:rsidRPr="007C70CC">
        <w:rPr>
          <w:rFonts w:ascii="Times New Roman" w:hAnsi="Times New Roman" w:cs="Times New Roman"/>
          <w:b/>
          <w:bCs/>
          <w:color w:val="000000"/>
          <w:sz w:val="21"/>
          <w:szCs w:val="21"/>
        </w:rPr>
        <w:t>Лот №1 согласно Договору аренды от 25.01.2021г., сдан в аренду ООО Торгово-Строительная компания «ВаРус», срок действия договора - по 25.12.2022г.</w:t>
      </w:r>
    </w:p>
    <w:p w14:paraId="2FCC8C1B" w14:textId="77777777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>Ознакомление с Имуществом производится по месту его нахождения, по предварительному согласованию времени с представителями КУ:</w:t>
      </w:r>
    </w:p>
    <w:p w14:paraId="5527AA7E" w14:textId="33D8A544" w:rsidR="005253F1" w:rsidRPr="001D37B9" w:rsidRDefault="005253F1" w:rsidP="00062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>- Лот №1 - г. Нижнекамск, промышленная зона – 1, БСИ; контактный телефон 8(927)244-45-94 Евгений;</w:t>
      </w:r>
    </w:p>
    <w:p w14:paraId="6DC496F0" w14:textId="5B3DE52F" w:rsidR="005253F1" w:rsidRPr="001D37B9" w:rsidRDefault="005253F1" w:rsidP="00062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>- Лоты №2</w:t>
      </w:r>
      <w:r w:rsidR="007827AC">
        <w:rPr>
          <w:rFonts w:ascii="Times New Roman" w:hAnsi="Times New Roman" w:cs="Times New Roman"/>
          <w:color w:val="000000"/>
          <w:sz w:val="21"/>
          <w:szCs w:val="21"/>
        </w:rPr>
        <w:t>, №3, №</w:t>
      </w:r>
      <w:r w:rsidR="008C0B1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6 и </w:t>
      </w:r>
      <w:r w:rsidR="00E159E5" w:rsidRPr="001D37B9">
        <w:rPr>
          <w:rFonts w:ascii="Times New Roman" w:hAnsi="Times New Roman" w:cs="Times New Roman"/>
          <w:color w:val="000000"/>
          <w:sz w:val="21"/>
          <w:szCs w:val="21"/>
        </w:rPr>
        <w:t>№</w:t>
      </w:r>
      <w:r w:rsidR="008C0B11" w:rsidRPr="001D37B9">
        <w:rPr>
          <w:rFonts w:ascii="Times New Roman" w:hAnsi="Times New Roman" w:cs="Times New Roman"/>
          <w:color w:val="000000"/>
          <w:sz w:val="21"/>
          <w:szCs w:val="21"/>
        </w:rPr>
        <w:t>8</w:t>
      </w:r>
      <w:r w:rsidR="007827A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>- г. Казань, ул. Автосервисная, д. 6; ознакомление по пятницам в 12:00, запись по телефону</w:t>
      </w:r>
      <w:r w:rsidR="00CA151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>8(843)</w:t>
      </w:r>
      <w:r w:rsidR="001E6403">
        <w:rPr>
          <w:rFonts w:ascii="Times New Roman" w:hAnsi="Times New Roman" w:cs="Times New Roman"/>
          <w:color w:val="000000"/>
          <w:sz w:val="21"/>
          <w:szCs w:val="21"/>
        </w:rPr>
        <w:t>233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1E6403">
        <w:rPr>
          <w:rFonts w:ascii="Times New Roman" w:hAnsi="Times New Roman" w:cs="Times New Roman"/>
          <w:color w:val="000000"/>
          <w:sz w:val="21"/>
          <w:szCs w:val="21"/>
        </w:rPr>
        <w:t>50-23(доб.3)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3C4F3C34" w14:textId="77777777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>Ознакомление с документами в отношении Лотов производится ОТ, контакты: kazan@auction-house.ru, Леван Шакая тел. 8(920)051-08-41, 8(843)5000-320; Рождественский Дмитрий тел. 8(930)805-20-00.</w:t>
      </w:r>
    </w:p>
    <w:p w14:paraId="5DCBF473" w14:textId="5EA5409E" w:rsidR="00B80FD6" w:rsidRPr="001D37B9" w:rsidRDefault="00B80FD6" w:rsidP="00B80F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1D37B9">
        <w:rPr>
          <w:rFonts w:ascii="Times New Roman" w:hAnsi="Times New Roman" w:cs="Times New Roman"/>
          <w:bCs/>
          <w:sz w:val="21"/>
          <w:szCs w:val="21"/>
        </w:rPr>
        <w:t xml:space="preserve">Прием заявок составляет в 1-ом периоде </w:t>
      </w:r>
      <w:r w:rsidR="008D7092" w:rsidRPr="001D37B9">
        <w:rPr>
          <w:rFonts w:ascii="Times New Roman" w:hAnsi="Times New Roman" w:cs="Times New Roman"/>
          <w:bCs/>
          <w:sz w:val="21"/>
          <w:szCs w:val="21"/>
        </w:rPr>
        <w:t>Торгов ППП</w:t>
      </w:r>
      <w:r w:rsidRPr="001D37B9">
        <w:rPr>
          <w:rFonts w:ascii="Times New Roman" w:hAnsi="Times New Roman" w:cs="Times New Roman"/>
          <w:bCs/>
          <w:sz w:val="21"/>
          <w:szCs w:val="21"/>
        </w:rPr>
        <w:t xml:space="preserve"> – </w:t>
      </w:r>
      <w:r w:rsidR="007827AC">
        <w:rPr>
          <w:rFonts w:ascii="Times New Roman" w:hAnsi="Times New Roman" w:cs="Times New Roman"/>
          <w:bCs/>
          <w:sz w:val="21"/>
          <w:szCs w:val="21"/>
        </w:rPr>
        <w:t>14</w:t>
      </w:r>
      <w:r w:rsidRPr="001D37B9">
        <w:rPr>
          <w:rFonts w:ascii="Times New Roman" w:hAnsi="Times New Roman" w:cs="Times New Roman"/>
          <w:bCs/>
          <w:sz w:val="21"/>
          <w:szCs w:val="21"/>
        </w:rPr>
        <w:t xml:space="preserve"> календарных дней, по истечении которого, каждые 7 календарных дней снижается начальная цена публичного предложения:</w:t>
      </w:r>
    </w:p>
    <w:p w14:paraId="746DD364" w14:textId="2DA7E067" w:rsidR="00B80FD6" w:rsidRPr="001D37B9" w:rsidRDefault="00B80FD6" w:rsidP="006023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1D37B9">
        <w:rPr>
          <w:rFonts w:ascii="Times New Roman" w:hAnsi="Times New Roman" w:cs="Times New Roman"/>
          <w:bCs/>
          <w:sz w:val="21"/>
          <w:szCs w:val="21"/>
        </w:rPr>
        <w:t>- по Лоту №1:</w:t>
      </w:r>
      <w:r w:rsidR="006023C8" w:rsidRPr="001D37B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bCs/>
          <w:sz w:val="21"/>
          <w:szCs w:val="21"/>
        </w:rPr>
        <w:t xml:space="preserve">величина снижения - 5% от начальной цены продажи на первом периоде </w:t>
      </w:r>
      <w:r w:rsidR="008D7092" w:rsidRPr="001D37B9">
        <w:rPr>
          <w:rFonts w:ascii="Times New Roman" w:hAnsi="Times New Roman" w:cs="Times New Roman"/>
          <w:bCs/>
          <w:sz w:val="21"/>
          <w:szCs w:val="21"/>
        </w:rPr>
        <w:t>Торгов ППП</w:t>
      </w:r>
      <w:r w:rsidR="00F81E6C">
        <w:rPr>
          <w:rFonts w:ascii="Times New Roman" w:hAnsi="Times New Roman" w:cs="Times New Roman"/>
          <w:bCs/>
          <w:sz w:val="21"/>
          <w:szCs w:val="21"/>
        </w:rPr>
        <w:t>, к</w:t>
      </w:r>
      <w:r w:rsidRPr="001D37B9">
        <w:rPr>
          <w:rFonts w:ascii="Times New Roman" w:hAnsi="Times New Roman" w:cs="Times New Roman"/>
          <w:bCs/>
          <w:sz w:val="21"/>
          <w:szCs w:val="21"/>
        </w:rPr>
        <w:t>оличество периодов –</w:t>
      </w:r>
      <w:r w:rsidR="006023C8" w:rsidRPr="001D37B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7827AC">
        <w:rPr>
          <w:rFonts w:ascii="Times New Roman" w:hAnsi="Times New Roman" w:cs="Times New Roman"/>
          <w:bCs/>
          <w:sz w:val="21"/>
          <w:szCs w:val="21"/>
        </w:rPr>
        <w:t>6;</w:t>
      </w:r>
    </w:p>
    <w:p w14:paraId="0AFC6833" w14:textId="642161EA" w:rsidR="00B80FD6" w:rsidRPr="001D37B9" w:rsidRDefault="00B80FD6" w:rsidP="006023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1D37B9">
        <w:rPr>
          <w:rFonts w:ascii="Times New Roman" w:hAnsi="Times New Roman" w:cs="Times New Roman"/>
          <w:bCs/>
          <w:sz w:val="21"/>
          <w:szCs w:val="21"/>
        </w:rPr>
        <w:t xml:space="preserve">- по Лотам </w:t>
      </w:r>
      <w:r w:rsidR="00F81E6C" w:rsidRPr="001D37B9">
        <w:rPr>
          <w:rFonts w:ascii="Times New Roman" w:hAnsi="Times New Roman" w:cs="Times New Roman"/>
          <w:color w:val="000000"/>
          <w:sz w:val="21"/>
          <w:szCs w:val="21"/>
        </w:rPr>
        <w:t>№2</w:t>
      </w:r>
      <w:r w:rsidR="00F81E6C">
        <w:rPr>
          <w:rFonts w:ascii="Times New Roman" w:hAnsi="Times New Roman" w:cs="Times New Roman"/>
          <w:color w:val="000000"/>
          <w:sz w:val="21"/>
          <w:szCs w:val="21"/>
        </w:rPr>
        <w:t>, №3, №</w:t>
      </w:r>
      <w:r w:rsidR="00F81E6C" w:rsidRPr="001D37B9">
        <w:rPr>
          <w:rFonts w:ascii="Times New Roman" w:hAnsi="Times New Roman" w:cs="Times New Roman"/>
          <w:color w:val="000000"/>
          <w:sz w:val="21"/>
          <w:szCs w:val="21"/>
        </w:rPr>
        <w:t>6 и №8</w:t>
      </w:r>
      <w:r w:rsidRPr="001D37B9">
        <w:rPr>
          <w:rFonts w:ascii="Times New Roman" w:hAnsi="Times New Roman" w:cs="Times New Roman"/>
          <w:bCs/>
          <w:sz w:val="21"/>
          <w:szCs w:val="21"/>
        </w:rPr>
        <w:t xml:space="preserve">: величина снижения - 7% от начальной цены продажи на первом периоде </w:t>
      </w:r>
      <w:r w:rsidR="008D7092" w:rsidRPr="001D37B9">
        <w:rPr>
          <w:rFonts w:ascii="Times New Roman" w:hAnsi="Times New Roman" w:cs="Times New Roman"/>
          <w:bCs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bCs/>
          <w:sz w:val="21"/>
          <w:szCs w:val="21"/>
        </w:rPr>
        <w:t xml:space="preserve">оргов </w:t>
      </w:r>
      <w:r w:rsidR="008D7092" w:rsidRPr="001D37B9">
        <w:rPr>
          <w:rFonts w:ascii="Times New Roman" w:hAnsi="Times New Roman" w:cs="Times New Roman"/>
          <w:bCs/>
          <w:sz w:val="21"/>
          <w:szCs w:val="21"/>
        </w:rPr>
        <w:t>ППП</w:t>
      </w:r>
      <w:r w:rsidR="00F81E6C">
        <w:rPr>
          <w:rFonts w:ascii="Times New Roman" w:hAnsi="Times New Roman" w:cs="Times New Roman"/>
          <w:bCs/>
          <w:sz w:val="21"/>
          <w:szCs w:val="21"/>
        </w:rPr>
        <w:t>, к</w:t>
      </w:r>
      <w:r w:rsidRPr="001D37B9">
        <w:rPr>
          <w:rFonts w:ascii="Times New Roman" w:hAnsi="Times New Roman" w:cs="Times New Roman"/>
          <w:bCs/>
          <w:sz w:val="21"/>
          <w:szCs w:val="21"/>
        </w:rPr>
        <w:t>оличество периодов –</w:t>
      </w:r>
      <w:r w:rsidR="006023C8" w:rsidRPr="001D37B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F81E6C">
        <w:rPr>
          <w:rFonts w:ascii="Times New Roman" w:hAnsi="Times New Roman" w:cs="Times New Roman"/>
          <w:bCs/>
          <w:sz w:val="21"/>
          <w:szCs w:val="21"/>
        </w:rPr>
        <w:t>9</w:t>
      </w:r>
      <w:r w:rsidR="007827AC">
        <w:rPr>
          <w:rFonts w:ascii="Times New Roman" w:hAnsi="Times New Roman" w:cs="Times New Roman"/>
          <w:bCs/>
          <w:sz w:val="21"/>
          <w:szCs w:val="21"/>
        </w:rPr>
        <w:t>.</w:t>
      </w:r>
    </w:p>
    <w:p w14:paraId="5AE97DE8" w14:textId="55654055" w:rsidR="006E15E0" w:rsidRPr="001D37B9" w:rsidRDefault="009F57BA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К участию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оргах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допускаются физ. и юр. лица (далее – Заявитель), зарегистрированные в установленном порядке на ЭП. Для участия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оргах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Заявитель представляет Оператору заявку на участие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оргах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. Заявка на участие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оргах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должна содержать: наименование, организационно-правовая форма, местонахождени</w:t>
      </w:r>
      <w:r w:rsidR="00E159E5" w:rsidRPr="001D37B9">
        <w:rPr>
          <w:rFonts w:ascii="Times New Roman" w:hAnsi="Times New Roman" w:cs="Times New Roman"/>
          <w:color w:val="000000"/>
          <w:sz w:val="21"/>
          <w:szCs w:val="21"/>
        </w:rPr>
        <w:t>е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предложение о цене Имущества. К заявке на участие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color w:val="000000"/>
          <w:sz w:val="21"/>
          <w:szCs w:val="21"/>
        </w:rPr>
        <w:t>оргах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должны быть приложены копии документов согласно требованиям, п. 11 ст. 110 Закона о банкротстве.</w:t>
      </w:r>
    </w:p>
    <w:p w14:paraId="7C849511" w14:textId="6FA0CF02" w:rsidR="00DB6A0B" w:rsidRPr="001D37B9" w:rsidRDefault="00DB6A0B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не позднее окончания срока приема заявок вносит 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задаток в размере </w:t>
      </w:r>
      <w:r w:rsidR="009F57BA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5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% от начальной цены </w:t>
      </w:r>
      <w:r w:rsidR="00EA50DA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Л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ота</w:t>
      </w:r>
      <w:r w:rsidR="009F57BA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, действующей в период подачи заявки,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путем перечисления денежных </w:t>
      </w:r>
      <w:r w:rsidR="00E159E5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средств </w:t>
      </w:r>
      <w:r w:rsidR="009F57BA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на счет ОТ: </w:t>
      </w:r>
      <w:r w:rsidR="009F57BA" w:rsidRPr="001D37B9">
        <w:rPr>
          <w:rFonts w:ascii="Times New Roman" w:hAnsi="Times New Roman" w:cs="Times New Roman"/>
          <w:i/>
          <w:iCs/>
          <w:color w:val="000000"/>
          <w:sz w:val="21"/>
          <w:szCs w:val="21"/>
        </w:rPr>
        <w:t>Получатель - АО «Российский аукционный дом» (ИНН 7838430413, КПП 783801001):</w:t>
      </w:r>
      <w:r w:rsidR="001E1DBF" w:rsidRPr="001D37B9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8D7092" w:rsidRPr="001D37B9">
        <w:rPr>
          <w:rFonts w:ascii="Times New Roman" w:hAnsi="Times New Roman" w:cs="Times New Roman"/>
          <w:i/>
          <w:iCs/>
          <w:sz w:val="21"/>
          <w:szCs w:val="21"/>
        </w:rPr>
        <w:t xml:space="preserve">1) счет в ПАО Сбербанк (Северо-Западный банк) г. Санкт-Петербург, к/с 30101810500000000653, БИК 044030653, р/с 40702810855230001547; 2) счет в ПАО Банк "ФК Открытие" (Северо-Западный филиал) г. Санкт-Петербург, БИК 044030795, к/с 30101810540300000795, р/с 40702810100050004773.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В назначении платежа необходимо указать: </w:t>
      </w:r>
      <w:r w:rsidRPr="001D37B9">
        <w:rPr>
          <w:rFonts w:ascii="Times New Roman" w:hAnsi="Times New Roman" w:cs="Times New Roman"/>
          <w:b/>
          <w:color w:val="000000"/>
          <w:sz w:val="21"/>
          <w:szCs w:val="21"/>
        </w:rPr>
        <w:t>«Номер Лота и полное наименование Должника»</w:t>
      </w:r>
      <w:r w:rsidRPr="001D37B9">
        <w:rPr>
          <w:rFonts w:ascii="Times New Roman" w:hAnsi="Times New Roman" w:cs="Times New Roman"/>
          <w:bCs/>
          <w:color w:val="000000"/>
          <w:sz w:val="21"/>
          <w:szCs w:val="21"/>
        </w:rPr>
        <w:t>,</w:t>
      </w:r>
      <w:r w:rsidRPr="001D37B9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Заявитель вправе направить задаток по вышеуказанным реквизитам без представления подписанного </w:t>
      </w:r>
      <w:r w:rsidRPr="001D37B9">
        <w:rPr>
          <w:rFonts w:ascii="Times New Roman" w:hAnsi="Times New Roman" w:cs="Times New Roman"/>
          <w:sz w:val="21"/>
          <w:szCs w:val="21"/>
        </w:rPr>
        <w:t xml:space="preserve">договора о задатке. В этом случае перечисление задатка Заявителем считается акцептом размещенного на ЭП договора о задатке. Датой </w:t>
      </w:r>
      <w:r w:rsidRPr="001D37B9">
        <w:rPr>
          <w:rFonts w:ascii="Times New Roman" w:hAnsi="Times New Roman" w:cs="Times New Roman"/>
          <w:sz w:val="21"/>
          <w:szCs w:val="21"/>
        </w:rPr>
        <w:lastRenderedPageBreak/>
        <w:t>внесения задатка считается дата поступления денежных средств</w:t>
      </w:r>
      <w:r w:rsidR="00586FC1" w:rsidRPr="001D37B9">
        <w:rPr>
          <w:rFonts w:ascii="Times New Roman" w:hAnsi="Times New Roman" w:cs="Times New Roman"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sz w:val="21"/>
          <w:szCs w:val="21"/>
        </w:rPr>
        <w:t xml:space="preserve">на счет </w:t>
      </w:r>
      <w:r w:rsidR="00586FC1" w:rsidRPr="001D37B9">
        <w:rPr>
          <w:rFonts w:ascii="Times New Roman" w:hAnsi="Times New Roman" w:cs="Times New Roman"/>
          <w:sz w:val="21"/>
          <w:szCs w:val="21"/>
        </w:rPr>
        <w:t>ОТ</w:t>
      </w:r>
      <w:r w:rsidRPr="001D37B9">
        <w:rPr>
          <w:rFonts w:ascii="Times New Roman" w:hAnsi="Times New Roman" w:cs="Times New Roman"/>
          <w:sz w:val="21"/>
          <w:szCs w:val="21"/>
        </w:rPr>
        <w:t>.</w:t>
      </w:r>
      <w:r w:rsidR="00586FC1" w:rsidRPr="001D37B9">
        <w:rPr>
          <w:rFonts w:ascii="Times New Roman" w:hAnsi="Times New Roman" w:cs="Times New Roman"/>
          <w:sz w:val="21"/>
          <w:szCs w:val="21"/>
        </w:rPr>
        <w:t xml:space="preserve"> Исполнение обязанности по внесению суммы задатка третьими лицами не допускается.</w:t>
      </w:r>
    </w:p>
    <w:p w14:paraId="7A1533BE" w14:textId="3883D3D5" w:rsidR="00DB6A0B" w:rsidRPr="001D37B9" w:rsidRDefault="00DB6A0B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>С проектом договора</w:t>
      </w:r>
      <w:r w:rsidR="002F7B67" w:rsidRPr="001D37B9">
        <w:rPr>
          <w:rFonts w:ascii="Times New Roman" w:hAnsi="Times New Roman" w:cs="Times New Roman"/>
          <w:sz w:val="21"/>
          <w:szCs w:val="21"/>
        </w:rPr>
        <w:t xml:space="preserve"> купли-продажи (далее - Договор)</w:t>
      </w:r>
      <w:r w:rsidRPr="001D37B9">
        <w:rPr>
          <w:rFonts w:ascii="Times New Roman" w:hAnsi="Times New Roman" w:cs="Times New Roman"/>
          <w:sz w:val="21"/>
          <w:szCs w:val="21"/>
        </w:rPr>
        <w:t xml:space="preserve">, заключаемого по итогам </w:t>
      </w:r>
      <w:r w:rsidR="008D7092" w:rsidRPr="001D37B9">
        <w:rPr>
          <w:rFonts w:ascii="Times New Roman" w:hAnsi="Times New Roman" w:cs="Times New Roman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sz w:val="21"/>
          <w:szCs w:val="21"/>
        </w:rPr>
        <w:t>оргов</w:t>
      </w:r>
      <w:r w:rsidR="001D134F" w:rsidRPr="001D37B9">
        <w:rPr>
          <w:rFonts w:ascii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hAnsi="Times New Roman" w:cs="Times New Roman"/>
          <w:sz w:val="21"/>
          <w:szCs w:val="21"/>
        </w:rPr>
        <w:t>, и договором о задатке можно ознакомиться на ЭП.</w:t>
      </w:r>
    </w:p>
    <w:p w14:paraId="063C31C3" w14:textId="0A591F3B" w:rsidR="00E159E5" w:rsidRPr="001D37B9" w:rsidRDefault="00DB6A0B" w:rsidP="00E159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Заявитель вправе изменить или отозвать заявку на участие в Торгах</w:t>
      </w:r>
      <w:r w:rsidR="00947B86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не позднее окончания срока подачи заявок на участие в </w:t>
      </w:r>
      <w:r w:rsidR="008D7092" w:rsidRPr="001D37B9">
        <w:rPr>
          <w:rFonts w:ascii="Times New Roman" w:eastAsia="Times New Roman" w:hAnsi="Times New Roman" w:cs="Times New Roman"/>
          <w:sz w:val="21"/>
          <w:szCs w:val="21"/>
        </w:rPr>
        <w:t>Т</w:t>
      </w:r>
      <w:r w:rsidR="00586FC1" w:rsidRPr="001D37B9">
        <w:rPr>
          <w:rFonts w:ascii="Times New Roman" w:eastAsia="Times New Roman" w:hAnsi="Times New Roman" w:cs="Times New Roman"/>
          <w:sz w:val="21"/>
          <w:szCs w:val="21"/>
        </w:rPr>
        <w:t>оргах</w:t>
      </w:r>
      <w:r w:rsidR="008D709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направив об этом уведомление Оператору.</w:t>
      </w:r>
      <w:r w:rsidR="00E159E5" w:rsidRPr="001D37B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159E5" w:rsidRPr="001D37B9">
        <w:rPr>
          <w:rFonts w:ascii="Times New Roman" w:hAnsi="Times New Roman" w:cs="Times New Roman"/>
          <w:b/>
          <w:bCs/>
          <w:sz w:val="21"/>
          <w:szCs w:val="21"/>
        </w:rPr>
        <w:t xml:space="preserve">Лицо, подавшее заявку на участие в торгах, подтверждает, что ознакомлено с составом Лота, являющимся предметом </w:t>
      </w:r>
      <w:r w:rsidR="002B3428" w:rsidRPr="001D37B9">
        <w:rPr>
          <w:rFonts w:ascii="Times New Roman" w:hAnsi="Times New Roman" w:cs="Times New Roman"/>
          <w:b/>
          <w:bCs/>
          <w:sz w:val="21"/>
          <w:szCs w:val="21"/>
        </w:rPr>
        <w:t>Т</w:t>
      </w:r>
      <w:r w:rsidR="00E159E5" w:rsidRPr="001D37B9">
        <w:rPr>
          <w:rFonts w:ascii="Times New Roman" w:hAnsi="Times New Roman" w:cs="Times New Roman"/>
          <w:b/>
          <w:bCs/>
          <w:sz w:val="21"/>
          <w:szCs w:val="21"/>
        </w:rPr>
        <w:t>оргов ППП и претензий к состоянию Лота не имеет.</w:t>
      </w:r>
    </w:p>
    <w:p w14:paraId="3D8DB32B" w14:textId="387C0FA9" w:rsidR="00240045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ОТ рассматривает предоставленные Заявителями</w:t>
      </w:r>
      <w:r w:rsidR="002B3428" w:rsidRPr="001D37B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заявки с приложенными к ним документами, устанавливает факт</w:t>
      </w:r>
      <w:r w:rsidR="007C7B16" w:rsidRPr="001D37B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поступления задатков на счет </w:t>
      </w:r>
      <w:r w:rsidR="00586FC1" w:rsidRPr="001D37B9">
        <w:rPr>
          <w:rFonts w:ascii="Times New Roman" w:eastAsia="Times New Roman" w:hAnsi="Times New Roman" w:cs="Times New Roman"/>
          <w:sz w:val="21"/>
          <w:szCs w:val="21"/>
        </w:rPr>
        <w:t>ОТ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в срок, установленный в сообщении, и по результатам принимает решение о допуске или отказе в допуске Заявителя к участию в </w:t>
      </w:r>
      <w:bookmarkStart w:id="0" w:name="_Hlk13069215"/>
      <w:r w:rsidRPr="001D37B9">
        <w:rPr>
          <w:rFonts w:ascii="Times New Roman" w:eastAsia="Times New Roman" w:hAnsi="Times New Roman" w:cs="Times New Roman"/>
          <w:sz w:val="21"/>
          <w:szCs w:val="21"/>
        </w:rPr>
        <w:t>Торгах</w:t>
      </w:r>
      <w:bookmarkEnd w:id="0"/>
      <w:r w:rsidR="00240045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887C36A" w14:textId="2161BC9E" w:rsidR="00DB6A0B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Непоступление задатка на счет Должника,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 ППП. Заявители, допущенные к участию в Торгах</w:t>
      </w:r>
      <w:r w:rsidR="00240045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AD53DC4" w14:textId="7C0A5FD3" w:rsidR="006E15E0" w:rsidRPr="001D37B9" w:rsidRDefault="006E15E0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Победителем Торгов 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</w:t>
      </w:r>
      <w:r w:rsidRPr="001D37B9">
        <w:rPr>
          <w:rFonts w:ascii="Times New Roman" w:hAnsi="Times New Roman" w:cs="Times New Roman"/>
          <w:sz w:val="21"/>
          <w:szCs w:val="21"/>
        </w:rPr>
        <w:t>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60B7C524" w14:textId="77777777" w:rsidR="002B3428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43007F85" w14:textId="248A905A" w:rsidR="002B3428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D09C7E" w14:textId="5CDDD3C7" w:rsidR="00696178" w:rsidRPr="001D37B9" w:rsidRDefault="00696178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 xml:space="preserve">Подведение итогов </w:t>
      </w:r>
      <w:r w:rsidR="00FD47A4" w:rsidRPr="001D37B9">
        <w:rPr>
          <w:rFonts w:ascii="Times New Roman" w:hAnsi="Times New Roman" w:cs="Times New Roman"/>
          <w:sz w:val="21"/>
          <w:szCs w:val="21"/>
        </w:rPr>
        <w:t>Т</w:t>
      </w:r>
      <w:r w:rsidRPr="001D37B9">
        <w:rPr>
          <w:rFonts w:ascii="Times New Roman" w:hAnsi="Times New Roman" w:cs="Times New Roman"/>
          <w:sz w:val="21"/>
          <w:szCs w:val="21"/>
        </w:rPr>
        <w:t xml:space="preserve">оргов </w:t>
      </w:r>
      <w:r w:rsidR="00FD47A4" w:rsidRPr="001D37B9">
        <w:rPr>
          <w:rFonts w:ascii="Times New Roman" w:hAnsi="Times New Roman" w:cs="Times New Roman"/>
          <w:sz w:val="21"/>
          <w:szCs w:val="21"/>
        </w:rPr>
        <w:t xml:space="preserve">ППП, при наличии </w:t>
      </w:r>
      <w:r w:rsidR="004B29B6" w:rsidRPr="001D37B9">
        <w:rPr>
          <w:rFonts w:ascii="Times New Roman" w:hAnsi="Times New Roman" w:cs="Times New Roman"/>
          <w:sz w:val="21"/>
          <w:szCs w:val="21"/>
        </w:rPr>
        <w:t xml:space="preserve">допущенных </w:t>
      </w:r>
      <w:r w:rsidR="00FD47A4" w:rsidRPr="001D37B9">
        <w:rPr>
          <w:rFonts w:ascii="Times New Roman" w:hAnsi="Times New Roman" w:cs="Times New Roman"/>
          <w:sz w:val="21"/>
          <w:szCs w:val="21"/>
        </w:rPr>
        <w:t>заявок</w:t>
      </w:r>
      <w:r w:rsidRPr="001D37B9">
        <w:rPr>
          <w:rFonts w:ascii="Times New Roman" w:hAnsi="Times New Roman" w:cs="Times New Roman"/>
          <w:sz w:val="21"/>
          <w:szCs w:val="21"/>
        </w:rPr>
        <w:t xml:space="preserve"> </w:t>
      </w:r>
      <w:r w:rsidR="00FD47A4" w:rsidRPr="001D37B9">
        <w:rPr>
          <w:rFonts w:ascii="Times New Roman" w:hAnsi="Times New Roman" w:cs="Times New Roman"/>
          <w:sz w:val="21"/>
          <w:szCs w:val="21"/>
        </w:rPr>
        <w:t xml:space="preserve">на участие в </w:t>
      </w:r>
      <w:r w:rsidR="004B29B6" w:rsidRPr="001D37B9">
        <w:rPr>
          <w:rFonts w:ascii="Times New Roman" w:hAnsi="Times New Roman" w:cs="Times New Roman"/>
          <w:sz w:val="21"/>
          <w:szCs w:val="21"/>
        </w:rPr>
        <w:t>Т</w:t>
      </w:r>
      <w:r w:rsidR="00FD47A4" w:rsidRPr="001D37B9">
        <w:rPr>
          <w:rFonts w:ascii="Times New Roman" w:hAnsi="Times New Roman" w:cs="Times New Roman"/>
          <w:sz w:val="21"/>
          <w:szCs w:val="21"/>
        </w:rPr>
        <w:t>оргах</w:t>
      </w:r>
      <w:r w:rsidR="004B29B6" w:rsidRPr="001D37B9">
        <w:rPr>
          <w:rFonts w:ascii="Times New Roman" w:hAnsi="Times New Roman" w:cs="Times New Roman"/>
          <w:sz w:val="21"/>
          <w:szCs w:val="21"/>
        </w:rPr>
        <w:t xml:space="preserve"> ППП</w:t>
      </w:r>
      <w:r w:rsidR="00FD47A4" w:rsidRPr="001D37B9">
        <w:rPr>
          <w:rFonts w:ascii="Times New Roman" w:hAnsi="Times New Roman" w:cs="Times New Roman"/>
          <w:sz w:val="21"/>
          <w:szCs w:val="21"/>
        </w:rPr>
        <w:t xml:space="preserve">, производится в следующий день после окончания </w:t>
      </w:r>
      <w:r w:rsidR="00641035" w:rsidRPr="001D37B9">
        <w:rPr>
          <w:rFonts w:ascii="Times New Roman" w:hAnsi="Times New Roman" w:cs="Times New Roman"/>
          <w:sz w:val="21"/>
          <w:szCs w:val="21"/>
        </w:rPr>
        <w:t xml:space="preserve">периода </w:t>
      </w:r>
      <w:r w:rsidR="00FD47A4" w:rsidRPr="001D37B9">
        <w:rPr>
          <w:rFonts w:ascii="Times New Roman" w:hAnsi="Times New Roman" w:cs="Times New Roman"/>
          <w:sz w:val="21"/>
          <w:szCs w:val="21"/>
        </w:rPr>
        <w:t>приема заявок. В случае если подведение итогов приходится на выходной день, то итоги подводятся в первый рабочий день после</w:t>
      </w:r>
      <w:r w:rsidR="004B29B6" w:rsidRPr="001D37B9">
        <w:rPr>
          <w:rFonts w:ascii="Times New Roman" w:hAnsi="Times New Roman" w:cs="Times New Roman"/>
          <w:sz w:val="21"/>
          <w:szCs w:val="21"/>
        </w:rPr>
        <w:t xml:space="preserve"> окончания </w:t>
      </w:r>
      <w:r w:rsidR="00641035" w:rsidRPr="001D37B9">
        <w:rPr>
          <w:rFonts w:ascii="Times New Roman" w:hAnsi="Times New Roman" w:cs="Times New Roman"/>
          <w:sz w:val="21"/>
          <w:szCs w:val="21"/>
        </w:rPr>
        <w:t xml:space="preserve">периода </w:t>
      </w:r>
      <w:r w:rsidR="004B29B6" w:rsidRPr="001D37B9">
        <w:rPr>
          <w:rFonts w:ascii="Times New Roman" w:hAnsi="Times New Roman" w:cs="Times New Roman"/>
          <w:sz w:val="21"/>
          <w:szCs w:val="21"/>
        </w:rPr>
        <w:t>приема заявок.</w:t>
      </w:r>
    </w:p>
    <w:p w14:paraId="6F674237" w14:textId="0512F2FD" w:rsidR="00DB6A0B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 xml:space="preserve">С даты определения Победителя Торгов ППП прием заявок по соответствующему </w:t>
      </w:r>
      <w:r w:rsidR="00EA50DA" w:rsidRPr="001D37B9">
        <w:rPr>
          <w:rFonts w:ascii="Times New Roman" w:hAnsi="Times New Roman" w:cs="Times New Roman"/>
          <w:sz w:val="21"/>
          <w:szCs w:val="21"/>
        </w:rPr>
        <w:t>Л</w:t>
      </w:r>
      <w:r w:rsidRPr="001D37B9">
        <w:rPr>
          <w:rFonts w:ascii="Times New Roman" w:hAnsi="Times New Roman" w:cs="Times New Roman"/>
          <w:sz w:val="21"/>
          <w:szCs w:val="21"/>
        </w:rPr>
        <w:t>оту прекращается. Протокол о результатах проведения Торгов ППП, утвержденный ОТ, размещается на ЭП.</w:t>
      </w:r>
    </w:p>
    <w:p w14:paraId="6E19C924" w14:textId="227A5028" w:rsidR="00DB6A0B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КУ в течение 5 дней с даты подписания протокола о результатах проведения Торгов</w:t>
      </w:r>
      <w:r w:rsidR="00B4587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направляет Победителю на адрес электронной почты, указанный в заявке на участие в Торгах</w:t>
      </w:r>
      <w:r w:rsidR="00B4587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предложение заключить Договор с приложением проекта Договора.</w:t>
      </w:r>
    </w:p>
    <w:p w14:paraId="73A779EB" w14:textId="77777777" w:rsidR="00564662" w:rsidRPr="001D37B9" w:rsidRDefault="00B45872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</w:t>
      </w:r>
      <w:r w:rsidR="00D74EA0" w:rsidRPr="001D37B9">
        <w:rPr>
          <w:rFonts w:ascii="Times New Roman" w:eastAsia="Times New Roman" w:hAnsi="Times New Roman" w:cs="Times New Roman"/>
          <w:sz w:val="21"/>
          <w:szCs w:val="21"/>
        </w:rPr>
        <w:t>Л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ота. </w:t>
      </w:r>
    </w:p>
    <w:p w14:paraId="53E7C365" w14:textId="77777777" w:rsidR="00A62CA6" w:rsidRPr="001D37B9" w:rsidRDefault="00B45872" w:rsidP="00A62C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Победитель обязан уплатить продавцу в течение 30 </w:t>
      </w:r>
      <w:r w:rsidR="00140BD4" w:rsidRPr="001D37B9">
        <w:rPr>
          <w:rFonts w:ascii="Times New Roman" w:eastAsia="Times New Roman" w:hAnsi="Times New Roman" w:cs="Times New Roman"/>
          <w:sz w:val="21"/>
          <w:szCs w:val="21"/>
        </w:rPr>
        <w:t xml:space="preserve">календарных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дней с даты заключения Договора определенную на Торгах ППП цену продажи </w:t>
      </w:r>
      <w:r w:rsidR="00D74EA0" w:rsidRPr="001D37B9">
        <w:rPr>
          <w:rFonts w:ascii="Times New Roman" w:eastAsia="Times New Roman" w:hAnsi="Times New Roman" w:cs="Times New Roman"/>
          <w:sz w:val="21"/>
          <w:szCs w:val="21"/>
        </w:rPr>
        <w:t>Л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ота за вычетом внесенного ранее задатка по следующим реквизитам: </w:t>
      </w:r>
      <w:r w:rsidR="002F7B67" w:rsidRPr="001D37B9">
        <w:rPr>
          <w:rFonts w:ascii="Times New Roman" w:eastAsia="Times New Roman" w:hAnsi="Times New Roman" w:cs="Times New Roman"/>
          <w:i/>
          <w:iCs/>
          <w:sz w:val="21"/>
          <w:szCs w:val="21"/>
        </w:rPr>
        <w:t>Получатель – ООО «Крекинг-Проф», р/с 40702810462000067918, к/с 30101810600000000603, БИК 049205603, Наименование банка: Отделение «Банк Татарстан» №8610 ПАО «Сбербанк»</w:t>
      </w:r>
      <w:r w:rsidR="00DB6A0B" w:rsidRPr="001D37B9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="00A62CA6" w:rsidRPr="001D37B9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="00DB6A0B" w:rsidRPr="001D37B9">
        <w:rPr>
          <w:rFonts w:ascii="Times New Roman" w:eastAsia="Times New Roman" w:hAnsi="Times New Roman" w:cs="Times New Roman"/>
          <w:sz w:val="21"/>
          <w:szCs w:val="21"/>
        </w:rPr>
        <w:t xml:space="preserve">В назначении платежа необходимо указать реквизиты Договора, номер </w:t>
      </w:r>
      <w:r w:rsidR="00D74EA0" w:rsidRPr="001D37B9">
        <w:rPr>
          <w:rFonts w:ascii="Times New Roman" w:eastAsia="Times New Roman" w:hAnsi="Times New Roman" w:cs="Times New Roman"/>
          <w:sz w:val="21"/>
          <w:szCs w:val="21"/>
        </w:rPr>
        <w:t>Л</w:t>
      </w:r>
      <w:r w:rsidR="00DB6A0B" w:rsidRPr="001D37B9">
        <w:rPr>
          <w:rFonts w:ascii="Times New Roman" w:eastAsia="Times New Roman" w:hAnsi="Times New Roman" w:cs="Times New Roman"/>
          <w:sz w:val="21"/>
          <w:szCs w:val="21"/>
        </w:rPr>
        <w:t>ота и дату проведения Торгов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="00DB6A0B" w:rsidRPr="001D37B9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14:paraId="6398DC30" w14:textId="77777777" w:rsidR="00A62CA6" w:rsidRPr="001D37B9" w:rsidRDefault="00DB6A0B" w:rsidP="00A62C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</w:t>
      </w:r>
      <w:r w:rsidR="00B4587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с за</w:t>
      </w:r>
      <w:r w:rsidR="00240045" w:rsidRPr="001D37B9">
        <w:rPr>
          <w:rFonts w:ascii="Times New Roman" w:eastAsia="Times New Roman" w:hAnsi="Times New Roman" w:cs="Times New Roman"/>
          <w:sz w:val="21"/>
          <w:szCs w:val="21"/>
        </w:rPr>
        <w:t>к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лючением Договора, внесенный Победителем задаток ему не возвращается, а Торги</w:t>
      </w:r>
      <w:r w:rsidR="00B4587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признаются несостоявшимися.</w:t>
      </w:r>
    </w:p>
    <w:p w14:paraId="337DBB7C" w14:textId="3B0AE04F" w:rsidR="007C7B16" w:rsidRDefault="00DB6A0B" w:rsidP="00A62C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ОТ вправе отказаться от проведения Торгов не позднее, чем за 3</w:t>
      </w:r>
      <w:r w:rsidR="008B0CAA" w:rsidRPr="001D37B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дня до даты подведения итогов Торгов.</w:t>
      </w:r>
    </w:p>
    <w:p w14:paraId="67F4DE4D" w14:textId="77777777" w:rsidR="00BB3757" w:rsidRDefault="00BB3757" w:rsidP="00BB3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241A9">
        <w:rPr>
          <w:rFonts w:ascii="Times New Roman" w:hAnsi="Times New Roman" w:cs="Times New Roman"/>
          <w:sz w:val="21"/>
          <w:szCs w:val="21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2B4BF797" w14:textId="255278E6" w:rsidR="007827AC" w:rsidRPr="007827AC" w:rsidRDefault="007827AC" w:rsidP="00BB3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sectPr w:rsidR="007827AC" w:rsidRPr="007827AC" w:rsidSect="002F7B67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05AF" w14:textId="77777777" w:rsidR="00D51584" w:rsidRDefault="00D51584" w:rsidP="008643FB">
      <w:pPr>
        <w:spacing w:after="0" w:line="240" w:lineRule="auto"/>
      </w:pPr>
      <w:r>
        <w:separator/>
      </w:r>
    </w:p>
  </w:endnote>
  <w:endnote w:type="continuationSeparator" w:id="0">
    <w:p w14:paraId="5A1E98D8" w14:textId="77777777" w:rsidR="00D51584" w:rsidRDefault="00D51584" w:rsidP="0086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5274" w14:textId="77777777" w:rsidR="00D51584" w:rsidRDefault="00D51584" w:rsidP="008643FB">
      <w:pPr>
        <w:spacing w:after="0" w:line="240" w:lineRule="auto"/>
      </w:pPr>
      <w:r>
        <w:separator/>
      </w:r>
    </w:p>
  </w:footnote>
  <w:footnote w:type="continuationSeparator" w:id="0">
    <w:p w14:paraId="31C54602" w14:textId="77777777" w:rsidR="00D51584" w:rsidRDefault="00D51584" w:rsidP="00864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104E5"/>
    <w:rsid w:val="000477C6"/>
    <w:rsid w:val="00051756"/>
    <w:rsid w:val="00062191"/>
    <w:rsid w:val="000630A6"/>
    <w:rsid w:val="000B621B"/>
    <w:rsid w:val="000E27E7"/>
    <w:rsid w:val="000F2069"/>
    <w:rsid w:val="00140BD4"/>
    <w:rsid w:val="00141941"/>
    <w:rsid w:val="00174378"/>
    <w:rsid w:val="001743C2"/>
    <w:rsid w:val="0019114F"/>
    <w:rsid w:val="001A74F2"/>
    <w:rsid w:val="001C136D"/>
    <w:rsid w:val="001C4FB4"/>
    <w:rsid w:val="001C58B2"/>
    <w:rsid w:val="001D134F"/>
    <w:rsid w:val="001D23F3"/>
    <w:rsid w:val="001D37B9"/>
    <w:rsid w:val="001E1DBF"/>
    <w:rsid w:val="001E6403"/>
    <w:rsid w:val="001F1860"/>
    <w:rsid w:val="001F2842"/>
    <w:rsid w:val="00214B12"/>
    <w:rsid w:val="0023544C"/>
    <w:rsid w:val="00240045"/>
    <w:rsid w:val="00267C27"/>
    <w:rsid w:val="002A39DA"/>
    <w:rsid w:val="002A6B4E"/>
    <w:rsid w:val="002B3428"/>
    <w:rsid w:val="002D21EA"/>
    <w:rsid w:val="002F7B67"/>
    <w:rsid w:val="00310264"/>
    <w:rsid w:val="003154D9"/>
    <w:rsid w:val="00325CF0"/>
    <w:rsid w:val="0034218C"/>
    <w:rsid w:val="00374A04"/>
    <w:rsid w:val="0038496E"/>
    <w:rsid w:val="00392BC5"/>
    <w:rsid w:val="00396672"/>
    <w:rsid w:val="00396F6A"/>
    <w:rsid w:val="003A16CC"/>
    <w:rsid w:val="003A4F88"/>
    <w:rsid w:val="003B2D37"/>
    <w:rsid w:val="003B3DDA"/>
    <w:rsid w:val="003C0C02"/>
    <w:rsid w:val="003D1EC0"/>
    <w:rsid w:val="003F1267"/>
    <w:rsid w:val="0040028D"/>
    <w:rsid w:val="0040536B"/>
    <w:rsid w:val="00410535"/>
    <w:rsid w:val="00417F5B"/>
    <w:rsid w:val="00422510"/>
    <w:rsid w:val="004409FD"/>
    <w:rsid w:val="0048702A"/>
    <w:rsid w:val="0049312A"/>
    <w:rsid w:val="004A554B"/>
    <w:rsid w:val="004B2740"/>
    <w:rsid w:val="004B29B6"/>
    <w:rsid w:val="004C09FB"/>
    <w:rsid w:val="00516C38"/>
    <w:rsid w:val="005205D3"/>
    <w:rsid w:val="00522FAC"/>
    <w:rsid w:val="005253F1"/>
    <w:rsid w:val="00536AFB"/>
    <w:rsid w:val="00564662"/>
    <w:rsid w:val="0057555C"/>
    <w:rsid w:val="00576ED6"/>
    <w:rsid w:val="00586FC1"/>
    <w:rsid w:val="00594A83"/>
    <w:rsid w:val="005A32F5"/>
    <w:rsid w:val="005A3EB3"/>
    <w:rsid w:val="005C1AE4"/>
    <w:rsid w:val="005E2DA9"/>
    <w:rsid w:val="005E6011"/>
    <w:rsid w:val="005F1F7A"/>
    <w:rsid w:val="005F3B12"/>
    <w:rsid w:val="006023C8"/>
    <w:rsid w:val="006271D4"/>
    <w:rsid w:val="00627903"/>
    <w:rsid w:val="00630F74"/>
    <w:rsid w:val="00641035"/>
    <w:rsid w:val="00653316"/>
    <w:rsid w:val="006715B7"/>
    <w:rsid w:val="00672859"/>
    <w:rsid w:val="00672A8B"/>
    <w:rsid w:val="006948CA"/>
    <w:rsid w:val="00696178"/>
    <w:rsid w:val="006A49F6"/>
    <w:rsid w:val="006B428E"/>
    <w:rsid w:val="006B4690"/>
    <w:rsid w:val="006C1973"/>
    <w:rsid w:val="006E15E0"/>
    <w:rsid w:val="006E7486"/>
    <w:rsid w:val="00717A9F"/>
    <w:rsid w:val="00721D1C"/>
    <w:rsid w:val="00743B95"/>
    <w:rsid w:val="007679DC"/>
    <w:rsid w:val="007827AC"/>
    <w:rsid w:val="007B6D49"/>
    <w:rsid w:val="007C70CC"/>
    <w:rsid w:val="007C7B16"/>
    <w:rsid w:val="007E3FB1"/>
    <w:rsid w:val="0081581E"/>
    <w:rsid w:val="00833D0C"/>
    <w:rsid w:val="00857233"/>
    <w:rsid w:val="008643FB"/>
    <w:rsid w:val="0087002A"/>
    <w:rsid w:val="00886424"/>
    <w:rsid w:val="008B0CAA"/>
    <w:rsid w:val="008B2921"/>
    <w:rsid w:val="008B7480"/>
    <w:rsid w:val="008C0B11"/>
    <w:rsid w:val="008D5838"/>
    <w:rsid w:val="008D7092"/>
    <w:rsid w:val="008E3CF4"/>
    <w:rsid w:val="008E5953"/>
    <w:rsid w:val="008F1A56"/>
    <w:rsid w:val="009024E6"/>
    <w:rsid w:val="00903374"/>
    <w:rsid w:val="009072E9"/>
    <w:rsid w:val="009208A8"/>
    <w:rsid w:val="009263ED"/>
    <w:rsid w:val="009264BC"/>
    <w:rsid w:val="00931D4D"/>
    <w:rsid w:val="009327BF"/>
    <w:rsid w:val="00935C3E"/>
    <w:rsid w:val="0094035F"/>
    <w:rsid w:val="00947B86"/>
    <w:rsid w:val="00951DB7"/>
    <w:rsid w:val="00957278"/>
    <w:rsid w:val="00975A86"/>
    <w:rsid w:val="00983D3A"/>
    <w:rsid w:val="00993C49"/>
    <w:rsid w:val="009B7CBF"/>
    <w:rsid w:val="009C6500"/>
    <w:rsid w:val="009D26C4"/>
    <w:rsid w:val="009D6766"/>
    <w:rsid w:val="009D794F"/>
    <w:rsid w:val="009E32D1"/>
    <w:rsid w:val="009E5096"/>
    <w:rsid w:val="009F309D"/>
    <w:rsid w:val="009F57BA"/>
    <w:rsid w:val="00A07D93"/>
    <w:rsid w:val="00A158B0"/>
    <w:rsid w:val="00A256BB"/>
    <w:rsid w:val="00A32C3C"/>
    <w:rsid w:val="00A37DF8"/>
    <w:rsid w:val="00A43773"/>
    <w:rsid w:val="00A57BC7"/>
    <w:rsid w:val="00A62CA6"/>
    <w:rsid w:val="00A641C5"/>
    <w:rsid w:val="00A7036B"/>
    <w:rsid w:val="00A90110"/>
    <w:rsid w:val="00A94905"/>
    <w:rsid w:val="00AB2D1C"/>
    <w:rsid w:val="00AD7975"/>
    <w:rsid w:val="00AF228B"/>
    <w:rsid w:val="00AF3523"/>
    <w:rsid w:val="00B31F64"/>
    <w:rsid w:val="00B4122B"/>
    <w:rsid w:val="00B43BEC"/>
    <w:rsid w:val="00B45872"/>
    <w:rsid w:val="00B45D51"/>
    <w:rsid w:val="00B50321"/>
    <w:rsid w:val="00B72FD2"/>
    <w:rsid w:val="00B80FD6"/>
    <w:rsid w:val="00B85AA5"/>
    <w:rsid w:val="00BB1575"/>
    <w:rsid w:val="00BB3757"/>
    <w:rsid w:val="00BC0CC3"/>
    <w:rsid w:val="00BC7B2C"/>
    <w:rsid w:val="00BE21D3"/>
    <w:rsid w:val="00BE754D"/>
    <w:rsid w:val="00C00F38"/>
    <w:rsid w:val="00C026B0"/>
    <w:rsid w:val="00C2146E"/>
    <w:rsid w:val="00C24E1B"/>
    <w:rsid w:val="00C27F55"/>
    <w:rsid w:val="00C44945"/>
    <w:rsid w:val="00C56E67"/>
    <w:rsid w:val="00C63AD3"/>
    <w:rsid w:val="00C70251"/>
    <w:rsid w:val="00C830F3"/>
    <w:rsid w:val="00C8652B"/>
    <w:rsid w:val="00C8704E"/>
    <w:rsid w:val="00CA1516"/>
    <w:rsid w:val="00CC4583"/>
    <w:rsid w:val="00CD34AB"/>
    <w:rsid w:val="00CF11E1"/>
    <w:rsid w:val="00D1586C"/>
    <w:rsid w:val="00D31FA5"/>
    <w:rsid w:val="00D436A5"/>
    <w:rsid w:val="00D51584"/>
    <w:rsid w:val="00D5490A"/>
    <w:rsid w:val="00D74EA0"/>
    <w:rsid w:val="00D90BB7"/>
    <w:rsid w:val="00D91178"/>
    <w:rsid w:val="00D91CF9"/>
    <w:rsid w:val="00D96CDF"/>
    <w:rsid w:val="00DB0A7D"/>
    <w:rsid w:val="00DB6A0B"/>
    <w:rsid w:val="00DD1380"/>
    <w:rsid w:val="00DD5AD3"/>
    <w:rsid w:val="00DF3ED8"/>
    <w:rsid w:val="00E01E20"/>
    <w:rsid w:val="00E01E21"/>
    <w:rsid w:val="00E12FAC"/>
    <w:rsid w:val="00E159E5"/>
    <w:rsid w:val="00E37AF7"/>
    <w:rsid w:val="00E41054"/>
    <w:rsid w:val="00E41165"/>
    <w:rsid w:val="00E441FA"/>
    <w:rsid w:val="00E54BCD"/>
    <w:rsid w:val="00E7453D"/>
    <w:rsid w:val="00E751E3"/>
    <w:rsid w:val="00E80A49"/>
    <w:rsid w:val="00EA134E"/>
    <w:rsid w:val="00EA50DA"/>
    <w:rsid w:val="00EA6C1E"/>
    <w:rsid w:val="00EC6BB8"/>
    <w:rsid w:val="00EC733C"/>
    <w:rsid w:val="00EE1337"/>
    <w:rsid w:val="00EF116A"/>
    <w:rsid w:val="00EF1983"/>
    <w:rsid w:val="00EF398C"/>
    <w:rsid w:val="00EF6633"/>
    <w:rsid w:val="00F02739"/>
    <w:rsid w:val="00F1077F"/>
    <w:rsid w:val="00F14933"/>
    <w:rsid w:val="00F2189F"/>
    <w:rsid w:val="00F22A60"/>
    <w:rsid w:val="00F323D6"/>
    <w:rsid w:val="00F43B4D"/>
    <w:rsid w:val="00F55A39"/>
    <w:rsid w:val="00F800EC"/>
    <w:rsid w:val="00F81E6C"/>
    <w:rsid w:val="00F9172E"/>
    <w:rsid w:val="00FB56BA"/>
    <w:rsid w:val="00FB58C1"/>
    <w:rsid w:val="00FC4B8F"/>
    <w:rsid w:val="00FD47A4"/>
    <w:rsid w:val="00FE5666"/>
    <w:rsid w:val="00FE662F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A3EB3"/>
    <w:rPr>
      <w:color w:val="605E5C"/>
      <w:shd w:val="clear" w:color="auto" w:fill="E1DFDD"/>
    </w:rPr>
  </w:style>
  <w:style w:type="character" w:styleId="a7">
    <w:name w:val="Intense Emphasis"/>
    <w:basedOn w:val="a0"/>
    <w:uiPriority w:val="21"/>
    <w:qFormat/>
    <w:rsid w:val="008643FB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86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3FB"/>
    <w:rPr>
      <w:rFonts w:ascii="Calibri" w:eastAsiaTheme="minorEastAsia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86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3FB"/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C09FB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17437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4378"/>
    <w:rPr>
      <w:rFonts w:ascii="Calibri" w:eastAsiaTheme="minorEastAsia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74378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174378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5253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253F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253F1"/>
    <w:rPr>
      <w:rFonts w:ascii="Calibri" w:eastAsiaTheme="minorEastAsia" w:hAnsi="Calibri" w:cs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253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253F1"/>
    <w:rPr>
      <w:rFonts w:ascii="Calibri" w:eastAsiaTheme="minorEastAsia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0F10-C86D-4CCA-826D-8A788807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Ахтямзянова Айгуль Василовна</cp:lastModifiedBy>
  <cp:revision>4</cp:revision>
  <cp:lastPrinted>2022-05-12T11:46:00Z</cp:lastPrinted>
  <dcterms:created xsi:type="dcterms:W3CDTF">2022-05-13T06:51:00Z</dcterms:created>
  <dcterms:modified xsi:type="dcterms:W3CDTF">2022-05-17T08:20:00Z</dcterms:modified>
</cp:coreProperties>
</file>