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9EB6" w14:textId="0AF54B83" w:rsidR="00AA78FC" w:rsidRDefault="00DE4D8B" w:rsidP="00DE4D8B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(812)334-26-04, 8(800)777-57-57, </w:t>
      </w:r>
      <w:hyperlink r:id="rId4" w:history="1"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</w:t>
      </w:r>
      <w:r>
        <w:rPr>
          <w:rFonts w:ascii="Times New Roman" w:hAnsi="Times New Roman" w:cs="Times New Roman"/>
          <w:b/>
          <w:bCs/>
          <w:snapToGrid w:val="0"/>
          <w:lang w:bidi="ru-RU"/>
        </w:rPr>
        <w:t>«ИНВЕСТИЦИОННО-ФИНАНСОВАЯ КОМПАНИЯ «ТМС»</w:t>
      </w:r>
      <w:r>
        <w:rPr>
          <w:rFonts w:ascii="Times New Roman" w:hAnsi="Times New Roman" w:cs="Times New Roman"/>
        </w:rPr>
        <w:t xml:space="preserve"> (ИНН </w:t>
      </w:r>
      <w:r>
        <w:rPr>
          <w:rFonts w:ascii="Times New Roman" w:hAnsi="Times New Roman" w:cs="Times New Roman"/>
          <w:snapToGrid w:val="0"/>
          <w:lang w:bidi="ru-RU"/>
        </w:rPr>
        <w:t>7710970052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Должник) в лице конкурсного </w:t>
      </w:r>
      <w:proofErr w:type="spellStart"/>
      <w:r>
        <w:rPr>
          <w:rFonts w:ascii="Times New Roman" w:hAnsi="Times New Roman" w:cs="Times New Roman"/>
          <w:b/>
          <w:bCs/>
          <w:snapToGrid w:val="0"/>
        </w:rPr>
        <w:t>Серговского</w:t>
      </w:r>
      <w:proofErr w:type="spellEnd"/>
      <w:r>
        <w:rPr>
          <w:rFonts w:ascii="Times New Roman" w:hAnsi="Times New Roman" w:cs="Times New Roman"/>
          <w:b/>
          <w:bCs/>
          <w:snapToGrid w:val="0"/>
        </w:rPr>
        <w:t xml:space="preserve"> Александра Анатольевича</w:t>
      </w:r>
      <w:r>
        <w:rPr>
          <w:rFonts w:ascii="Times New Roman" w:hAnsi="Times New Roman" w:cs="Times New Roman"/>
        </w:rPr>
        <w:t xml:space="preserve"> (ИНН 771800372691)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действующего на основании решения Арбитражного суда </w:t>
      </w:r>
      <w:r>
        <w:rPr>
          <w:rFonts w:ascii="Times New Roman" w:hAnsi="Times New Roman" w:cs="Times New Roman"/>
        </w:rPr>
        <w:t xml:space="preserve">г. Москвы от </w:t>
      </w:r>
      <w:r>
        <w:rPr>
          <w:rFonts w:ascii="Times New Roman" w:hAnsi="Times New Roman" w:cs="Times New Roman"/>
          <w:snapToGrid w:val="0"/>
        </w:rPr>
        <w:t>21.09.2020 по делу № А40-290535/19-88-361 «Б»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электронных торгов посредством публичного предложения (далее – Торги)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электронной торговой площадке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АО «Российский аукционный дом»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отдельными лотами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подлежат следующие земельные участки категории земель: земли населенных пунктов, расположенные в</w:t>
      </w:r>
      <w:r>
        <w:rPr>
          <w:rFonts w:ascii="Times New Roman" w:hAnsi="Times New Roman" w:cs="Times New Roman"/>
        </w:rPr>
        <w:t xml:space="preserve"> Калужской обл., Тарусском р-не, д. </w:t>
      </w:r>
      <w:proofErr w:type="spellStart"/>
      <w:r>
        <w:rPr>
          <w:rFonts w:ascii="Times New Roman" w:hAnsi="Times New Roman" w:cs="Times New Roman"/>
        </w:rPr>
        <w:t>Ладыжино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нежилые помещения (машиноместа), расположенные в</w:t>
      </w:r>
      <w:r>
        <w:rPr>
          <w:rFonts w:ascii="Times New Roman" w:hAnsi="Times New Roman" w:cs="Times New Roman"/>
          <w:shd w:val="clear" w:color="auto" w:fill="FFFFFF"/>
        </w:rPr>
        <w:t xml:space="preserve"> Московской области, г. Звенигород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(далее – Имущество, Лоты): </w:t>
      </w:r>
      <w:r>
        <w:rPr>
          <w:rFonts w:ascii="Times New Roman" w:hAnsi="Times New Roman" w:cs="Times New Roman"/>
          <w:b/>
          <w:bCs/>
        </w:rPr>
        <w:t xml:space="preserve">Лот 1: </w:t>
      </w:r>
      <w:r>
        <w:rPr>
          <w:rFonts w:ascii="Times New Roman" w:hAnsi="Times New Roman" w:cs="Times New Roman"/>
        </w:rPr>
        <w:t xml:space="preserve">Земельный участок (далее – ЗУ) пл. 2345 кв. м. по адресу: ул. Тенистая, уч. 1, кадастровый номер (далее – КН): 40:20:112901:194, разрешенное использование: для  индивидуального жилищного строительства (далее-ИЖС). </w:t>
      </w:r>
      <w:r>
        <w:rPr>
          <w:rFonts w:ascii="Times New Roman" w:hAnsi="Times New Roman" w:cs="Times New Roman"/>
          <w:b/>
          <w:bCs/>
        </w:rPr>
        <w:t xml:space="preserve">Начальная цена (далее – Нач. цена) Лота 1: 775 800 руб.; Лот 2: </w:t>
      </w:r>
      <w:r>
        <w:rPr>
          <w:rFonts w:ascii="Times New Roman" w:hAnsi="Times New Roman" w:cs="Times New Roman"/>
        </w:rPr>
        <w:t xml:space="preserve">ЗУ пл. 2602 кв. м. по адресу: ул. Тенистая, уч.2, КН: 40:20:112901:195,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2: 860 400 руб.; Лот 3: </w:t>
      </w:r>
      <w:r>
        <w:rPr>
          <w:rFonts w:ascii="Times New Roman" w:hAnsi="Times New Roman" w:cs="Times New Roman"/>
        </w:rPr>
        <w:t xml:space="preserve">ЗУ пл. 2380 кв. м. по адресу: ул. Тенистая, уч.3, КН: 40:20:112901:196,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3: 787 500 руб.; Лот 4: </w:t>
      </w:r>
      <w:r>
        <w:rPr>
          <w:rFonts w:ascii="Times New Roman" w:hAnsi="Times New Roman" w:cs="Times New Roman"/>
        </w:rPr>
        <w:t xml:space="preserve">ЗУ пл. 2361 кв. м. по адресу: дул. Тенистая, уч.4, КН: 40:20:112901:197,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4: 781 200 руб.; Лот 5: </w:t>
      </w:r>
      <w:r>
        <w:rPr>
          <w:rFonts w:ascii="Times New Roman" w:hAnsi="Times New Roman" w:cs="Times New Roman"/>
        </w:rPr>
        <w:t xml:space="preserve">ЗУ пл. 582 кв. м., КН: 40:20:112901:198, разрешенное использование: для дачного строительства. </w:t>
      </w:r>
      <w:r>
        <w:rPr>
          <w:rFonts w:ascii="Times New Roman" w:hAnsi="Times New Roman" w:cs="Times New Roman"/>
          <w:b/>
          <w:bCs/>
        </w:rPr>
        <w:t xml:space="preserve">Нач. цена Лота 5: 192 600 руб.; Лот 6: </w:t>
      </w:r>
      <w:r>
        <w:rPr>
          <w:rFonts w:ascii="Times New Roman" w:hAnsi="Times New Roman" w:cs="Times New Roman"/>
        </w:rPr>
        <w:t xml:space="preserve">ЗУ пл. 2056 кв. м. по адресу: ул. Тенистая, уч.9, КН: 40:20:112901:204,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6: 680 400 руб.; Лот 7: </w:t>
      </w:r>
      <w:r>
        <w:rPr>
          <w:rFonts w:ascii="Times New Roman" w:hAnsi="Times New Roman" w:cs="Times New Roman"/>
        </w:rPr>
        <w:t xml:space="preserve">ЗУ пл. 2470 кв. м. по адресу: ул. Тенистая, уч.10, КН: 40:20:112901:205,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7: 817 200 руб.; Лот 8: </w:t>
      </w:r>
      <w:r>
        <w:rPr>
          <w:rFonts w:ascii="Times New Roman" w:hAnsi="Times New Roman" w:cs="Times New Roman"/>
        </w:rPr>
        <w:t xml:space="preserve">ЗУ пл. 2485 кв. м. по адресу: ул. Тенистая, уч.11, КН: 40:20:112901:206. </w:t>
      </w:r>
      <w:r>
        <w:rPr>
          <w:rFonts w:ascii="Times New Roman" w:hAnsi="Times New Roman" w:cs="Times New Roman"/>
          <w:b/>
          <w:bCs/>
        </w:rPr>
        <w:t xml:space="preserve">Нач. цена Лота 8: 821 700 руб.; Лот 9: </w:t>
      </w:r>
      <w:r>
        <w:rPr>
          <w:rFonts w:ascii="Times New Roman" w:hAnsi="Times New Roman" w:cs="Times New Roman"/>
        </w:rPr>
        <w:t xml:space="preserve">ЗУ пл. 2624 кв. м., по адресу: ул. Тенистая, уч.12, КН: 40:20:112901:207,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9: 868 500 руб.; Лот 10: </w:t>
      </w:r>
      <w:r>
        <w:rPr>
          <w:rFonts w:ascii="Times New Roman" w:hAnsi="Times New Roman" w:cs="Times New Roman"/>
        </w:rPr>
        <w:t xml:space="preserve">ЗУ пл. 635 кв. м., КН: 40:20:112901:208, разрешенное использование: для дачного строительства. </w:t>
      </w:r>
      <w:r>
        <w:rPr>
          <w:rFonts w:ascii="Times New Roman" w:hAnsi="Times New Roman" w:cs="Times New Roman"/>
          <w:b/>
          <w:bCs/>
        </w:rPr>
        <w:t xml:space="preserve">Нач. цена Лота 10: 209 700 руб.; Лот 11: </w:t>
      </w:r>
      <w:r>
        <w:rPr>
          <w:rFonts w:ascii="Times New Roman" w:hAnsi="Times New Roman" w:cs="Times New Roman"/>
        </w:rPr>
        <w:t xml:space="preserve">ЗУ пл. 3199 кв. м. по адресу: ул. Тенистая, уч.5, КН: 40:20:112901:214,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11: 1 058 400 руб.; Лот 12: </w:t>
      </w:r>
      <w:r>
        <w:rPr>
          <w:rFonts w:ascii="Times New Roman" w:hAnsi="Times New Roman" w:cs="Times New Roman"/>
        </w:rPr>
        <w:t xml:space="preserve">ЗУ пл. 2282 кв. м. по адресу: ул. Тенистая, уч.6, КН: 40:20:112901:215,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12: 755 100 руб.; Лот 13: </w:t>
      </w:r>
      <w:r>
        <w:rPr>
          <w:rFonts w:ascii="Times New Roman" w:hAnsi="Times New Roman" w:cs="Times New Roman"/>
        </w:rPr>
        <w:t xml:space="preserve">ЗУ пл. 2104 кв. м. по адресу: ул. Тенистая, уч.7, КН: 40:20:112901:216,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13: </w:t>
      </w:r>
      <w:r>
        <w:rPr>
          <w:rFonts w:ascii="Times New Roman" w:hAnsi="Times New Roman" w:cs="Times New Roman"/>
          <w:b/>
          <w:bCs/>
          <w:shd w:val="clear" w:color="auto" w:fill="FFFFFF"/>
        </w:rPr>
        <w:t>695 700</w:t>
      </w:r>
      <w:r>
        <w:rPr>
          <w:rFonts w:ascii="Times New Roman" w:hAnsi="Times New Roman" w:cs="Times New Roman"/>
          <w:b/>
          <w:bCs/>
        </w:rPr>
        <w:t xml:space="preserve"> руб.; Лот 14: </w:t>
      </w:r>
      <w:r>
        <w:rPr>
          <w:rFonts w:ascii="Times New Roman" w:hAnsi="Times New Roman" w:cs="Times New Roman"/>
        </w:rPr>
        <w:t xml:space="preserve">ЗУ пл. 1769 кв. м. по адресу: ул. Тенистая, уч.8, КН: 40:20:112901:217,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14: </w:t>
      </w:r>
      <w:r>
        <w:rPr>
          <w:rFonts w:ascii="Times New Roman" w:hAnsi="Times New Roman" w:cs="Times New Roman"/>
          <w:b/>
          <w:bCs/>
          <w:shd w:val="clear" w:color="auto" w:fill="FFFFFF"/>
        </w:rPr>
        <w:t>585 000</w:t>
      </w:r>
      <w:r>
        <w:rPr>
          <w:rFonts w:ascii="Times New Roman" w:hAnsi="Times New Roman" w:cs="Times New Roman"/>
          <w:b/>
          <w:bCs/>
        </w:rPr>
        <w:t xml:space="preserve"> руб.; Лот 15: </w:t>
      </w:r>
      <w:r>
        <w:rPr>
          <w:rFonts w:ascii="Times New Roman" w:hAnsi="Times New Roman" w:cs="Times New Roman"/>
        </w:rPr>
        <w:t xml:space="preserve">ЗУ пл. 916 кв. м., КН: 40:20:112901:218, разрешенное использование: для дачного строительства. </w:t>
      </w:r>
      <w:r>
        <w:rPr>
          <w:rFonts w:ascii="Times New Roman" w:hAnsi="Times New Roman" w:cs="Times New Roman"/>
          <w:b/>
          <w:bCs/>
        </w:rPr>
        <w:t xml:space="preserve">Нач. цена Лота 15: </w:t>
      </w:r>
      <w:r>
        <w:rPr>
          <w:rFonts w:ascii="Times New Roman" w:hAnsi="Times New Roman" w:cs="Times New Roman"/>
          <w:b/>
          <w:bCs/>
          <w:shd w:val="clear" w:color="auto" w:fill="FFFFFF"/>
        </w:rPr>
        <w:t>303 300</w:t>
      </w:r>
      <w:r>
        <w:rPr>
          <w:rFonts w:ascii="Times New Roman" w:hAnsi="Times New Roman" w:cs="Times New Roman"/>
          <w:b/>
          <w:bCs/>
        </w:rPr>
        <w:t xml:space="preserve"> руб.; Лот 16: </w:t>
      </w:r>
      <w:r>
        <w:rPr>
          <w:rFonts w:ascii="Times New Roman" w:hAnsi="Times New Roman" w:cs="Times New Roman"/>
        </w:rPr>
        <w:t xml:space="preserve">Нежилое помещение (далее – </w:t>
      </w:r>
      <w:proofErr w:type="spellStart"/>
      <w:r>
        <w:rPr>
          <w:rFonts w:ascii="Times New Roman" w:hAnsi="Times New Roman" w:cs="Times New Roman"/>
        </w:rPr>
        <w:t>неж</w:t>
      </w:r>
      <w:proofErr w:type="spellEnd"/>
      <w:r>
        <w:rPr>
          <w:rFonts w:ascii="Times New Roman" w:hAnsi="Times New Roman" w:cs="Times New Roman"/>
        </w:rPr>
        <w:t xml:space="preserve">. пом.) пл. 19 кв. м. по адресу: </w:t>
      </w:r>
      <w:r>
        <w:rPr>
          <w:rFonts w:ascii="Times New Roman" w:hAnsi="Times New Roman" w:cs="Times New Roman"/>
          <w:shd w:val="clear" w:color="auto" w:fill="FFFFFF"/>
        </w:rPr>
        <w:t>ул. Красная Гора, д.1, корп.1,2, пом. XVIII</w:t>
      </w:r>
      <w:r>
        <w:rPr>
          <w:rFonts w:ascii="Times New Roman" w:hAnsi="Times New Roman" w:cs="Times New Roman"/>
        </w:rPr>
        <w:t xml:space="preserve">, КН: 50:49:0020201:1649, этаж: -1. </w:t>
      </w:r>
      <w:r>
        <w:rPr>
          <w:rFonts w:ascii="Times New Roman" w:hAnsi="Times New Roman" w:cs="Times New Roman"/>
          <w:b/>
          <w:bCs/>
        </w:rPr>
        <w:t xml:space="preserve">Нач. цена Лота 16: </w:t>
      </w:r>
      <w:r>
        <w:rPr>
          <w:rFonts w:ascii="Times New Roman" w:hAnsi="Times New Roman" w:cs="Times New Roman"/>
          <w:b/>
          <w:bCs/>
          <w:shd w:val="clear" w:color="auto" w:fill="FFFFFF"/>
        </w:rPr>
        <w:t>423 000</w:t>
      </w:r>
      <w:r>
        <w:rPr>
          <w:rFonts w:ascii="Times New Roman" w:hAnsi="Times New Roman" w:cs="Times New Roman"/>
          <w:b/>
          <w:bCs/>
        </w:rPr>
        <w:t xml:space="preserve"> руб.; Лот 17: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неж</w:t>
      </w:r>
      <w:proofErr w:type="spellEnd"/>
      <w:r>
        <w:rPr>
          <w:rFonts w:ascii="Times New Roman" w:hAnsi="Times New Roman" w:cs="Times New Roman"/>
        </w:rPr>
        <w:t>. пом. пл. 19,8 кв. м. по адресу:</w:t>
      </w:r>
      <w:r>
        <w:rPr>
          <w:rFonts w:ascii="Times New Roman" w:hAnsi="Times New Roman" w:cs="Times New Roman"/>
          <w:shd w:val="clear" w:color="auto" w:fill="FFFFFF"/>
        </w:rPr>
        <w:t xml:space="preserve"> ул. Красная Гора, д 1, корп. 1, пом. XVIII,</w:t>
      </w:r>
      <w:r>
        <w:rPr>
          <w:rFonts w:ascii="Times New Roman" w:hAnsi="Times New Roman" w:cs="Times New Roman"/>
        </w:rPr>
        <w:t xml:space="preserve"> КН: 50:49:0020201:1223, этаж: -1. </w:t>
      </w:r>
      <w:r>
        <w:rPr>
          <w:rFonts w:ascii="Times New Roman" w:hAnsi="Times New Roman" w:cs="Times New Roman"/>
          <w:b/>
          <w:bCs/>
        </w:rPr>
        <w:t xml:space="preserve">Нач. цена Лота 17: </w:t>
      </w:r>
      <w:r>
        <w:rPr>
          <w:rFonts w:ascii="Times New Roman" w:hAnsi="Times New Roman" w:cs="Times New Roman"/>
          <w:b/>
          <w:bCs/>
          <w:shd w:val="clear" w:color="auto" w:fill="FFFFFF"/>
        </w:rPr>
        <w:t>441 000</w:t>
      </w:r>
      <w:r>
        <w:rPr>
          <w:rFonts w:ascii="Times New Roman" w:hAnsi="Times New Roman" w:cs="Times New Roman"/>
          <w:b/>
          <w:bCs/>
        </w:rPr>
        <w:t xml:space="preserve"> руб.; Лот 18: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неж</w:t>
      </w:r>
      <w:proofErr w:type="spellEnd"/>
      <w:r>
        <w:rPr>
          <w:rFonts w:ascii="Times New Roman" w:hAnsi="Times New Roman" w:cs="Times New Roman"/>
        </w:rPr>
        <w:t xml:space="preserve">. пом. пл. 18,6 кв. м. по адресу: </w:t>
      </w:r>
      <w:r>
        <w:rPr>
          <w:rFonts w:ascii="Times New Roman" w:hAnsi="Times New Roman" w:cs="Times New Roman"/>
          <w:shd w:val="clear" w:color="auto" w:fill="FFFFFF"/>
        </w:rPr>
        <w:t>ул. Красная Гора, д 1, корп. 1, пом. XVIII,</w:t>
      </w:r>
      <w:r>
        <w:rPr>
          <w:rFonts w:ascii="Times New Roman" w:hAnsi="Times New Roman" w:cs="Times New Roman"/>
        </w:rPr>
        <w:t xml:space="preserve"> КН: 50:49:0020201:1185, этаж: -1. </w:t>
      </w:r>
      <w:r>
        <w:rPr>
          <w:rFonts w:ascii="Times New Roman" w:hAnsi="Times New Roman" w:cs="Times New Roman"/>
          <w:b/>
          <w:bCs/>
        </w:rPr>
        <w:t xml:space="preserve">Нач. цена Лота 18: </w:t>
      </w:r>
      <w:r>
        <w:rPr>
          <w:rFonts w:ascii="Times New Roman" w:hAnsi="Times New Roman" w:cs="Times New Roman"/>
          <w:b/>
          <w:bCs/>
          <w:shd w:val="clear" w:color="auto" w:fill="FFFFFF"/>
        </w:rPr>
        <w:t>414 000</w:t>
      </w:r>
      <w:r>
        <w:rPr>
          <w:rFonts w:ascii="Times New Roman" w:hAnsi="Times New Roman" w:cs="Times New Roman"/>
          <w:b/>
          <w:bCs/>
        </w:rPr>
        <w:t xml:space="preserve"> руб.; Лот 20: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неж</w:t>
      </w:r>
      <w:proofErr w:type="spellEnd"/>
      <w:r>
        <w:rPr>
          <w:rFonts w:ascii="Times New Roman" w:hAnsi="Times New Roman" w:cs="Times New Roman"/>
        </w:rPr>
        <w:t xml:space="preserve">. пом. пл. 18,6 кв. м. по адресу: </w:t>
      </w:r>
      <w:r>
        <w:rPr>
          <w:rFonts w:ascii="Times New Roman" w:hAnsi="Times New Roman" w:cs="Times New Roman"/>
          <w:shd w:val="clear" w:color="auto" w:fill="FFFFFF"/>
        </w:rPr>
        <w:t>ул. Красная Гора, д 1, корп. 1, пом. XVIII</w:t>
      </w:r>
      <w:r>
        <w:rPr>
          <w:rFonts w:ascii="Times New Roman" w:hAnsi="Times New Roman" w:cs="Times New Roman"/>
        </w:rPr>
        <w:t xml:space="preserve">, КН: 50:49:0020201:1249, этаж: -1. </w:t>
      </w:r>
      <w:r>
        <w:rPr>
          <w:rFonts w:ascii="Times New Roman" w:hAnsi="Times New Roman" w:cs="Times New Roman"/>
          <w:b/>
          <w:bCs/>
        </w:rPr>
        <w:t xml:space="preserve">Нач. цена Лота 20: </w:t>
      </w:r>
      <w:r>
        <w:rPr>
          <w:rFonts w:ascii="Times New Roman" w:hAnsi="Times New Roman" w:cs="Times New Roman"/>
          <w:b/>
          <w:bCs/>
          <w:shd w:val="clear" w:color="auto" w:fill="FFFFFF"/>
        </w:rPr>
        <w:t>414 000</w:t>
      </w:r>
      <w:r>
        <w:rPr>
          <w:rFonts w:ascii="Times New Roman" w:hAnsi="Times New Roman" w:cs="Times New Roman"/>
          <w:b/>
          <w:bCs/>
        </w:rPr>
        <w:t xml:space="preserve"> руб. Обременение Лотов: </w:t>
      </w:r>
      <w:r>
        <w:rPr>
          <w:rFonts w:ascii="Times New Roman" w:hAnsi="Times New Roman" w:cs="Times New Roman"/>
          <w:color w:val="000000" w:themeColor="text1"/>
        </w:rPr>
        <w:t xml:space="preserve">залог в пользу </w:t>
      </w:r>
      <w:r>
        <w:rPr>
          <w:rFonts w:ascii="Times New Roman" w:hAnsi="Times New Roman" w:cs="Times New Roman"/>
          <w:bCs/>
        </w:rPr>
        <w:t>АКБ «Банк на Красных Воротах» (АО).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Ознакомление с Лотами производится по предварительной договоренности: КУ</w:t>
      </w:r>
      <w:r>
        <w:rPr>
          <w:rFonts w:ascii="Times New Roman" w:hAnsi="Times New Roman" w:cs="Times New Roman"/>
          <w:iCs/>
        </w:rPr>
        <w:t xml:space="preserve"> в рабочие дни с 12:00 по 15:00</w:t>
      </w:r>
      <w:r>
        <w:rPr>
          <w:rFonts w:ascii="Times New Roman" w:hAnsi="Times New Roman" w:cs="Times New Roman"/>
        </w:rPr>
        <w:t>, тел.: +7(916)945-57-28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hAnsi="Times New Roman" w:cs="Times New Roman"/>
          <w:iCs/>
        </w:rPr>
        <w:t xml:space="preserve">Серговский Александр Анатольевич); </w:t>
      </w:r>
      <w:r>
        <w:rPr>
          <w:rFonts w:ascii="Times New Roman" w:eastAsia="Times New Roman" w:hAnsi="Times New Roman" w:cs="Times New Roman"/>
          <w:lang w:eastAsia="ru-RU"/>
        </w:rPr>
        <w:t>а также ОТ</w:t>
      </w:r>
      <w:r>
        <w:rPr>
          <w:rFonts w:ascii="Times New Roman" w:hAnsi="Times New Roman" w:cs="Times New Roman"/>
          <w:iCs/>
        </w:rPr>
        <w:t xml:space="preserve"> в рабочие дни</w:t>
      </w:r>
      <w:r>
        <w:rPr>
          <w:rFonts w:ascii="Times New Roman" w:eastAsia="Times New Roman" w:hAnsi="Times New Roman" w:cs="Times New Roman"/>
          <w:lang w:eastAsia="ru-RU"/>
        </w:rPr>
        <w:t xml:space="preserve"> с 9.00 до 18.00 по Лотам 1-15: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mfrad@auction-house.ru, тел. 8(495)234-04-00 (доб. 324/346), по Лотам 16-20: тел. 8(812)334-20-50, </w:t>
      </w:r>
      <w:hyperlink r:id="rId6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</w:rPr>
        <w:t>Дата начала приема заявок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21.05.2022 с 17 час.00 мин. (</w:t>
      </w:r>
      <w:proofErr w:type="spellStart"/>
      <w:r>
        <w:rPr>
          <w:rFonts w:ascii="Times New Roman" w:hAnsi="Times New Roman" w:cs="Times New Roman"/>
          <w:b/>
        </w:rPr>
        <w:t>мск</w:t>
      </w:r>
      <w:proofErr w:type="spellEnd"/>
      <w:r>
        <w:rPr>
          <w:rFonts w:ascii="Times New Roman" w:hAnsi="Times New Roman" w:cs="Times New Roman"/>
          <w:b/>
        </w:rPr>
        <w:t>).</w:t>
      </w:r>
      <w:r>
        <w:rPr>
          <w:rFonts w:ascii="Times New Roman" w:hAnsi="Times New Roman" w:cs="Times New Roman"/>
        </w:rPr>
        <w:t xml:space="preserve"> Сокращение: календарный день </w:t>
      </w:r>
      <w:r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hAnsi="Times New Roman" w:cs="Times New Roman"/>
        </w:rPr>
        <w:t xml:space="preserve">к/день. Прием заявок составляет: в 1-ом периоде </w:t>
      </w:r>
      <w:r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hAnsi="Times New Roman" w:cs="Times New Roman"/>
          <w:bCs/>
        </w:rPr>
        <w:t>37 (тридцать семь) к/ дней с даты начала приёма заявок</w:t>
      </w:r>
      <w:r>
        <w:rPr>
          <w:rFonts w:ascii="Times New Roman" w:hAnsi="Times New Roman" w:cs="Times New Roman"/>
        </w:rPr>
        <w:t xml:space="preserve">, без изменения начальной цены, со 2-го по 5-й периоды </w:t>
      </w:r>
      <w:r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hAnsi="Times New Roman" w:cs="Times New Roman"/>
        </w:rPr>
        <w:t xml:space="preserve"> 7 (семь) к/дней, величина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снижения </w:t>
      </w:r>
      <w:r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hAnsi="Times New Roman" w:cs="Times New Roman"/>
        </w:rPr>
        <w:t xml:space="preserve">3% от начальной цены Лота, установленной на первом периоде Торгов. Минимальная цена (цена отсечения) составляет 88 % от начальной цены Лота, действующей на 1-ом периоде Торгов.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Заявки на участие в Торгах, поступившие в течение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lastRenderedPageBreak/>
        <w:t>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Задаток - 5 %</w:t>
      </w:r>
      <w:r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от начальной цены Лота </w:t>
      </w:r>
      <w:r>
        <w:rPr>
          <w:rFonts w:ascii="Times New Roman" w:hAnsi="Times New Roman" w:cs="Times New Roman"/>
        </w:rPr>
        <w:t>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>
        <w:rPr>
          <w:rFonts w:ascii="Times New Roman" w:hAnsi="Times New Roman" w:cs="Times New Roman"/>
        </w:rPr>
        <w:t>, К</w:t>
      </w:r>
      <w:proofErr w:type="gramEnd"/>
      <w:r>
        <w:rPr>
          <w:rFonts w:ascii="Times New Roman" w:hAnsi="Times New Roman" w:cs="Times New Roman"/>
        </w:rPr>
        <w:t xml:space="preserve">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</w:t>
      </w:r>
      <w:proofErr w:type="gramStart"/>
      <w:r>
        <w:rPr>
          <w:rFonts w:ascii="Times New Roman" w:hAnsi="Times New Roman" w:cs="Times New Roman"/>
          <w:b/>
          <w:bCs/>
        </w:rPr>
        <w:t xml:space="preserve"> ....</w:t>
      </w:r>
      <w:proofErr w:type="gramEnd"/>
      <w:r>
        <w:rPr>
          <w:rFonts w:ascii="Times New Roman" w:hAnsi="Times New Roman" w:cs="Times New Roman"/>
          <w:b/>
          <w:bCs/>
        </w:rPr>
        <w:t>Задаток для участия в торгах».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>
        <w:rPr>
          <w:rFonts w:ascii="Times New Roman" w:hAnsi="Times New Roman" w:cs="Times New Roman"/>
        </w:rPr>
        <w:t xml:space="preserve">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>
        <w:rPr>
          <w:rFonts w:ascii="Times New Roman" w:eastAsia="Times New Roman" w:hAnsi="Times New Roman" w:cs="Times New Roman"/>
          <w:lang w:eastAsia="ru-RU"/>
        </w:rPr>
        <w:t xml:space="preserve">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bCs/>
          <w:iCs/>
        </w:rPr>
        <w:t xml:space="preserve"> 40702810601300028649</w:t>
      </w:r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bCs/>
        </w:rPr>
        <w:t>АО «АЛЬФА-БАНК»</w:t>
      </w:r>
      <w:r>
        <w:rPr>
          <w:rFonts w:ascii="Times New Roman" w:hAnsi="Times New Roman" w:cs="Times New Roman"/>
        </w:rPr>
        <w:t xml:space="preserve">, к/с № </w:t>
      </w:r>
      <w:r>
        <w:rPr>
          <w:rFonts w:ascii="Times New Roman" w:hAnsi="Times New Roman" w:cs="Times New Roman"/>
          <w:bCs/>
          <w:iCs/>
        </w:rPr>
        <w:t>30101810200000000593</w:t>
      </w:r>
      <w:r>
        <w:rPr>
          <w:rFonts w:ascii="Times New Roman" w:hAnsi="Times New Roman" w:cs="Times New Roman"/>
        </w:rPr>
        <w:t>, БИК</w:t>
      </w:r>
      <w:r>
        <w:rPr>
          <w:rFonts w:ascii="Times New Roman" w:hAnsi="Times New Roman" w:cs="Times New Roman"/>
          <w:bCs/>
          <w:iCs/>
        </w:rPr>
        <w:t xml:space="preserve"> 044525593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hAnsi="Times New Roman" w:cs="Times New Roman"/>
        </w:rPr>
        <w:t xml:space="preserve">Сделки по итогам торгов подлежат заключению с учетом положений 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 отказом в заключении сделки по итогам торгов с учетом </w:t>
      </w:r>
      <w:proofErr w:type="gramStart"/>
      <w:r>
        <w:rPr>
          <w:rFonts w:ascii="Times New Roman" w:hAnsi="Times New Roman" w:cs="Times New Roman"/>
        </w:rPr>
        <w:t>положений Указа Президента РФ</w:t>
      </w:r>
      <w:proofErr w:type="gramEnd"/>
      <w:r>
        <w:rPr>
          <w:rFonts w:ascii="Times New Roman" w:hAnsi="Times New Roman" w:cs="Times New Roman"/>
        </w:rPr>
        <w:t xml:space="preserve"> несёт покупатель.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1A"/>
    <w:rsid w:val="001E30B7"/>
    <w:rsid w:val="006A181A"/>
    <w:rsid w:val="00903C68"/>
    <w:rsid w:val="00D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55142-AE19-4524-85D7-D87CAC2E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E4D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1375</Words>
  <Characters>7841</Characters>
  <Application>Microsoft Office Word</Application>
  <DocSecurity>0</DocSecurity>
  <Lines>65</Lines>
  <Paragraphs>18</Paragraphs>
  <ScaleCrop>false</ScaleCrop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2022-05-18T07:53:00Z</dcterms:created>
  <dcterms:modified xsi:type="dcterms:W3CDTF">2022-05-18T07:53:00Z</dcterms:modified>
</cp:coreProperties>
</file>