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FD58" w14:textId="77777777" w:rsidR="00E32AC1" w:rsidRPr="002320B0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14:paraId="783CC9BE" w14:textId="77777777" w:rsidR="00E32AC1" w:rsidRPr="002320B0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Проект договора купли-продажи имущества Должника</w:t>
      </w:r>
    </w:p>
    <w:p w14:paraId="4F1487BE" w14:textId="77777777" w:rsidR="00E32AC1" w:rsidRPr="002320B0" w:rsidRDefault="00E32AC1" w:rsidP="00E32A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61A85877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1256C246" w14:textId="77777777" w:rsidR="00E32AC1" w:rsidRPr="002320B0" w:rsidRDefault="00E32AC1" w:rsidP="00E32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14:paraId="2567A044" w14:textId="77777777" w:rsidR="00E32AC1" w:rsidRPr="002320B0" w:rsidRDefault="00E32AC1" w:rsidP="00E3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14:paraId="137C2A52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D70488F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20B0">
        <w:rPr>
          <w:rFonts w:ascii="Times New Roman" w:eastAsia="Times New Roman" w:hAnsi="Times New Roman" w:cs="Times New Roman"/>
          <w:i/>
          <w:lang w:eastAsia="ru-RU"/>
        </w:rPr>
        <w:t>г. _________________</w:t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</w:r>
      <w:r w:rsidRPr="002320B0">
        <w:rPr>
          <w:rFonts w:ascii="Times New Roman" w:eastAsia="Times New Roman" w:hAnsi="Times New Roman" w:cs="Times New Roman"/>
          <w:i/>
          <w:lang w:eastAsia="ru-RU"/>
        </w:rPr>
        <w:tab/>
        <w:t>«___»__________ ___г.</w:t>
      </w:r>
    </w:p>
    <w:p w14:paraId="779C5556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82B7B5" w14:textId="25763B6A" w:rsidR="00E32AC1" w:rsidRPr="002320B0" w:rsidRDefault="00AA7F1D" w:rsidP="00E32A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Hlk4761748"/>
      <w:r w:rsidRPr="002320B0">
        <w:rPr>
          <w:rFonts w:ascii="Times New Roman" w:eastAsia="Times New Roman" w:hAnsi="Times New Roman" w:cs="Times New Roman"/>
          <w:b/>
          <w:lang w:eastAsia="ru-RU"/>
        </w:rPr>
        <w:t>ЗАО «Электрод»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 xml:space="preserve"> в лице и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>сполняющ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>ей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 xml:space="preserve"> обязанности конкурсного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 xml:space="preserve"> управляющего</w:t>
      </w:r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>Прокопьева Ирина Алексеевна</w:t>
      </w:r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>, действующ</w:t>
      </w:r>
      <w:r w:rsidR="00E649ED" w:rsidRPr="002320B0">
        <w:rPr>
          <w:rFonts w:ascii="Times New Roman" w:eastAsia="Times New Roman" w:hAnsi="Times New Roman" w:cs="Times New Roman"/>
          <w:b/>
          <w:lang w:eastAsia="ru-RU"/>
        </w:rPr>
        <w:t>ей</w:t>
      </w:r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 xml:space="preserve"> на основании решения Арбитражного суда 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>Курской области</w:t>
      </w:r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Pr="002320B0">
        <w:rPr>
          <w:rFonts w:ascii="Times New Roman" w:hAnsi="Times New Roman" w:cs="Times New Roman"/>
          <w:b/>
          <w:bCs/>
        </w:rPr>
        <w:t>16.02.2022 дело А35-1724/2021</w:t>
      </w:r>
      <w:r w:rsidR="00E32AC1" w:rsidRPr="002320B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32AC1" w:rsidRPr="00232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>именуемый в дальнейшем «Должник»</w:t>
      </w:r>
      <w:bookmarkEnd w:id="0"/>
      <w:r w:rsidR="00E32AC1" w:rsidRPr="002320B0">
        <w:rPr>
          <w:rFonts w:ascii="Times New Roman" w:eastAsia="Times New Roman" w:hAnsi="Times New Roman" w:cs="Times New Roman"/>
          <w:b/>
          <w:lang w:eastAsia="ru-RU"/>
        </w:rPr>
        <w:t>, и</w:t>
      </w:r>
    </w:p>
    <w:p w14:paraId="08CE7126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_________________________________________________________________________________, в лице ___________________________________________________________, действующий (</w:t>
      </w:r>
      <w:proofErr w:type="spellStart"/>
      <w:r w:rsidRPr="002320B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320B0">
        <w:rPr>
          <w:rFonts w:ascii="Times New Roman" w:eastAsia="Times New Roman" w:hAnsi="Times New Roman" w:cs="Times New Roman"/>
          <w:lang w:eastAsia="ru-RU"/>
        </w:rPr>
        <w:t>) ___ на основании ________________________________________________________________, именуемое в дальнейшем «Покупатель», именуемые совместно «Стороны», заключили настоящее Соглашение о нижеследующем:</w:t>
      </w:r>
    </w:p>
    <w:p w14:paraId="72D782D6" w14:textId="77777777" w:rsidR="00E32AC1" w:rsidRPr="002320B0" w:rsidRDefault="00E32AC1" w:rsidP="00E32AC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0C3493F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       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 ______________</w:t>
      </w:r>
    </w:p>
    <w:p w14:paraId="6EDDD950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_______________________________________________________________, либо поименованное в приложениях № 1 к настоящему договору, являющихся неотъемлемой его частью (далее по тексту – «имущество»). </w:t>
      </w:r>
    </w:p>
    <w:p w14:paraId="4FE6D3B0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         1.2. 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в залоге и под арестом не состоит. </w:t>
      </w:r>
    </w:p>
    <w:p w14:paraId="6553EA11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4773ED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2.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Цена и расчеты по договору</w:t>
      </w:r>
    </w:p>
    <w:p w14:paraId="53373E90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2.1. Стоимость имущества, указанного в п. 1.1 или приложении № 1 настоящего договора, составляет ___________ (________________________________________) руб. _____ коп</w:t>
      </w:r>
    </w:p>
    <w:p w14:paraId="0967F0A2" w14:textId="3F496D9E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2.2. Размер задатка  ___________ (___________) рублей, внесенный Покупателем на основании Соглашения о задатке № ____ от ________________г., засчитывается при оплате стоимости объекта, указанной в п. 2.1 настоящего договора. 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</w:t>
      </w:r>
      <w:r w:rsidR="00AA7F1D" w:rsidRPr="002320B0">
        <w:rPr>
          <w:rFonts w:ascii="Times New Roman" w:eastAsia="Times New Roman" w:hAnsi="Times New Roman" w:cs="Times New Roman"/>
          <w:lang w:eastAsia="ru-RU"/>
        </w:rPr>
        <w:t>30</w:t>
      </w:r>
      <w:r w:rsidRPr="002320B0">
        <w:rPr>
          <w:rFonts w:ascii="Times New Roman" w:eastAsia="Times New Roman" w:hAnsi="Times New Roman" w:cs="Times New Roman"/>
          <w:lang w:eastAsia="ru-RU"/>
        </w:rPr>
        <w:t xml:space="preserve"> дней с даты заключения данного договора.</w:t>
      </w:r>
    </w:p>
    <w:p w14:paraId="738733EA" w14:textId="77777777" w:rsidR="00E32AC1" w:rsidRPr="002320B0" w:rsidRDefault="00E32AC1" w:rsidP="00E32A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ab/>
        <w:t xml:space="preserve">   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– реализации имущества и согласен с тем, что при продаже действует принцип «осмотрено-одобрено». Имущество возврату не подлежит. Продавец не несет ответственности за качество продаваемого имущества.</w:t>
      </w:r>
    </w:p>
    <w:p w14:paraId="24DF99A3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15BEFC" w14:textId="77777777" w:rsidR="00E32AC1" w:rsidRPr="002320B0" w:rsidRDefault="00E32AC1" w:rsidP="00E32A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3.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Порядок приема-передачи имущества</w:t>
      </w:r>
    </w:p>
    <w:p w14:paraId="2A4C88F0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           3.1. Продавец передает имущество Покупателю по Акту приема-передачи имущества не позднее чем через три рабочих дня после полной оплаты Объекта по месту нахождения имущества.</w:t>
      </w:r>
    </w:p>
    <w:p w14:paraId="552E2C4A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           3.2. Объект считается переданным Покупателю со дня подписания Акта приема-передачи имущества обеими Сторонами.</w:t>
      </w:r>
    </w:p>
    <w:p w14:paraId="6765E933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BB02CF5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4.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Переход права собственности</w:t>
      </w:r>
    </w:p>
    <w:p w14:paraId="40B98E44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4.1. Право собственности на имущество, указанное в п. 1.1 или приложении № 1 к настоящему договору, являющимся неотъемлемой его частью, переходит к Покупателю с момента полной оплаты.</w:t>
      </w:r>
    </w:p>
    <w:p w14:paraId="2993A9AF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4.2. Риск случайной гибели и (или) случайного повреждения имущества переходит на Покупателя с момента передачи ему Объекта  по Акту приема-передачи.</w:t>
      </w:r>
    </w:p>
    <w:p w14:paraId="20E17664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87AFAD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5.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Обязательства сторон</w:t>
      </w:r>
    </w:p>
    <w:p w14:paraId="646B2F0D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5.1. Продавец обязуется:</w:t>
      </w:r>
    </w:p>
    <w:p w14:paraId="7EF8F031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2F238C46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 xml:space="preserve"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</w:t>
      </w:r>
      <w:r w:rsidRPr="002320B0">
        <w:rPr>
          <w:rFonts w:ascii="Times New Roman" w:eastAsia="Times New Roman" w:hAnsi="Times New Roman" w:cs="Times New Roman"/>
          <w:lang w:eastAsia="ru-RU"/>
        </w:rPr>
        <w:lastRenderedPageBreak/>
        <w:t>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01C938AB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1F8FA66E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64F0872E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5.2. Покупатель обязуется:</w:t>
      </w:r>
    </w:p>
    <w:p w14:paraId="7A7EC98C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5.2.1. Принять объект у Продавца, подписав Акт приема-передачи имущества в порядке и сроки, определенные п. 3.1. настоящего договора.</w:t>
      </w:r>
    </w:p>
    <w:p w14:paraId="6D06F7E4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3F60E5BB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035A132D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9E4977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6.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Ответственность сторон и порядок разрешения споров</w:t>
      </w:r>
    </w:p>
    <w:p w14:paraId="207522D7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48C645F5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6.2. Имущество возврату не подлежит. Продавец не несет ответственности за качество имущества.</w:t>
      </w:r>
    </w:p>
    <w:p w14:paraId="79769627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6.3. Все споры и (или) разногласия, возникающие у Сторон из настоящего договора, разрешаются в Арбитражном суде Свердловской области.</w:t>
      </w:r>
    </w:p>
    <w:p w14:paraId="556B4151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B590AD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7.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Заключительные положения</w:t>
      </w:r>
    </w:p>
    <w:p w14:paraId="667C04ED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ED5EE43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302244FA" w14:textId="77777777" w:rsidR="00E32AC1" w:rsidRPr="002320B0" w:rsidRDefault="00E32AC1" w:rsidP="00E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7.3. 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14:paraId="2DBCECFC" w14:textId="77777777" w:rsidR="00E32AC1" w:rsidRPr="002320B0" w:rsidRDefault="00E32AC1" w:rsidP="00E32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DC41EF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0B0">
        <w:rPr>
          <w:rFonts w:ascii="Times New Roman" w:eastAsia="Times New Roman" w:hAnsi="Times New Roman" w:cs="Times New Roman"/>
          <w:b/>
          <w:lang w:eastAsia="ru-RU"/>
        </w:rPr>
        <w:t>8.</w:t>
      </w:r>
      <w:r w:rsidRPr="002320B0">
        <w:rPr>
          <w:rFonts w:ascii="Times New Roman" w:eastAsia="Times New Roman" w:hAnsi="Times New Roman" w:cs="Times New Roman"/>
          <w:b/>
          <w:lang w:eastAsia="ru-RU"/>
        </w:rPr>
        <w:tab/>
        <w:t>Реквизиты и подписи Сторон</w:t>
      </w:r>
    </w:p>
    <w:p w14:paraId="73DA451D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9A5AD4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320B0">
        <w:rPr>
          <w:rFonts w:ascii="Times New Roman" w:eastAsia="Times New Roman" w:hAnsi="Times New Roman" w:cs="Times New Roman"/>
          <w:i/>
          <w:lang w:eastAsia="ru-RU"/>
        </w:rPr>
        <w:t>Организатор торгов:</w:t>
      </w:r>
    </w:p>
    <w:p w14:paraId="1189DE61" w14:textId="32113603" w:rsidR="008511C5" w:rsidRPr="002320B0" w:rsidRDefault="00AA7F1D" w:rsidP="00AA7F1D">
      <w:pPr>
        <w:ind w:firstLine="567"/>
        <w:jc w:val="both"/>
        <w:rPr>
          <w:rFonts w:ascii="Times New Roman" w:hAnsi="Times New Roman" w:cs="Times New Roman"/>
        </w:rPr>
      </w:pPr>
      <w:r w:rsidRPr="002320B0">
        <w:rPr>
          <w:rFonts w:ascii="Times New Roman" w:hAnsi="Times New Roman" w:cs="Times New Roman"/>
        </w:rPr>
        <w:t xml:space="preserve">ЗАО «Электрод» </w:t>
      </w:r>
    </w:p>
    <w:p w14:paraId="5951DCD7" w14:textId="34921672" w:rsidR="008511C5" w:rsidRPr="002320B0" w:rsidRDefault="008511C5" w:rsidP="00AA7F1D">
      <w:pPr>
        <w:ind w:firstLine="567"/>
        <w:jc w:val="both"/>
        <w:rPr>
          <w:rFonts w:ascii="Times New Roman" w:hAnsi="Times New Roman" w:cs="Times New Roman"/>
        </w:rPr>
      </w:pPr>
      <w:r w:rsidRPr="002320B0">
        <w:rPr>
          <w:rFonts w:ascii="Times New Roman" w:hAnsi="Times New Roman" w:cs="Times New Roman"/>
        </w:rPr>
        <w:t xml:space="preserve">307170, Курская обл., </w:t>
      </w:r>
      <w:proofErr w:type="spellStart"/>
      <w:r w:rsidRPr="002320B0">
        <w:rPr>
          <w:rFonts w:ascii="Times New Roman" w:hAnsi="Times New Roman" w:cs="Times New Roman"/>
        </w:rPr>
        <w:t>г.Железногорск</w:t>
      </w:r>
      <w:proofErr w:type="spellEnd"/>
      <w:r w:rsidRPr="002320B0">
        <w:rPr>
          <w:rFonts w:ascii="Times New Roman" w:hAnsi="Times New Roman" w:cs="Times New Roman"/>
        </w:rPr>
        <w:t>, ул.Ленина,21</w:t>
      </w:r>
    </w:p>
    <w:p w14:paraId="1C118EA2" w14:textId="7614A84F" w:rsidR="00AA7F1D" w:rsidRPr="002320B0" w:rsidRDefault="00AA7F1D" w:rsidP="00AA7F1D">
      <w:pPr>
        <w:ind w:firstLine="567"/>
        <w:jc w:val="both"/>
        <w:rPr>
          <w:rFonts w:ascii="Times New Roman" w:hAnsi="Times New Roman" w:cs="Times New Roman"/>
        </w:rPr>
      </w:pPr>
      <w:r w:rsidRPr="002320B0">
        <w:rPr>
          <w:rFonts w:ascii="Times New Roman" w:hAnsi="Times New Roman" w:cs="Times New Roman"/>
        </w:rPr>
        <w:t>ИНН 4633013928, КПП 463301001, р/с 40702810416540004474 УРАЛЬСКИЙ БАНК ПАО СБЕРБАНК БИК:046577674 Кор.счёт:30101810500000000674.</w:t>
      </w:r>
    </w:p>
    <w:p w14:paraId="30EEA299" w14:textId="77777777" w:rsidR="00E32AC1" w:rsidRPr="002320B0" w:rsidRDefault="00E32AC1" w:rsidP="00E32AC1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DE08CF7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8CC136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320B0">
        <w:rPr>
          <w:rFonts w:ascii="Times New Roman" w:eastAsia="Times New Roman" w:hAnsi="Times New Roman" w:cs="Times New Roman"/>
          <w:i/>
          <w:lang w:eastAsia="ru-RU"/>
        </w:rPr>
        <w:t>Покупатель:</w:t>
      </w:r>
    </w:p>
    <w:p w14:paraId="44DD1A85" w14:textId="77777777" w:rsidR="00E32AC1" w:rsidRPr="002320B0" w:rsidRDefault="00E32AC1" w:rsidP="00E32A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20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714F3B5A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7A4E023" w14:textId="77777777" w:rsidR="00E32AC1" w:rsidRPr="002320B0" w:rsidRDefault="00E32AC1" w:rsidP="00E32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378E0" w14:textId="77777777" w:rsidR="00AE6AAE" w:rsidRPr="002320B0" w:rsidRDefault="00AE6AAE">
      <w:pPr>
        <w:rPr>
          <w:rFonts w:ascii="Times New Roman" w:hAnsi="Times New Roman" w:cs="Times New Roman"/>
        </w:rPr>
      </w:pPr>
    </w:p>
    <w:sectPr w:rsidR="00AE6AAE" w:rsidRPr="002320B0" w:rsidSect="005148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9224" w14:textId="77777777" w:rsidR="00000000" w:rsidRDefault="002320B0">
      <w:pPr>
        <w:spacing w:after="0" w:line="240" w:lineRule="auto"/>
      </w:pPr>
      <w:r>
        <w:separator/>
      </w:r>
    </w:p>
  </w:endnote>
  <w:endnote w:type="continuationSeparator" w:id="0">
    <w:p w14:paraId="666B0786" w14:textId="77777777" w:rsidR="00000000" w:rsidRDefault="002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5CAE" w14:textId="77777777" w:rsidR="002E6256" w:rsidRDefault="00E32AC1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EB615D" w14:textId="77777777" w:rsidR="002E6256" w:rsidRDefault="002320B0" w:rsidP="00E939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B05" w14:textId="77777777" w:rsidR="002E6256" w:rsidRPr="00B31C74" w:rsidRDefault="00E32AC1" w:rsidP="00E93934">
    <w:pPr>
      <w:pStyle w:val="a3"/>
      <w:framePr w:wrap="around" w:vAnchor="text" w:hAnchor="margin" w:xAlign="right" w:y="1"/>
      <w:rPr>
        <w:rStyle w:val="a7"/>
        <w:sz w:val="20"/>
        <w:szCs w:val="20"/>
      </w:rPr>
    </w:pPr>
    <w:r w:rsidRPr="00B31C74">
      <w:rPr>
        <w:rStyle w:val="a7"/>
        <w:sz w:val="20"/>
        <w:szCs w:val="20"/>
      </w:rPr>
      <w:fldChar w:fldCharType="begin"/>
    </w:r>
    <w:r w:rsidRPr="00B31C74">
      <w:rPr>
        <w:rStyle w:val="a7"/>
        <w:sz w:val="20"/>
        <w:szCs w:val="20"/>
      </w:rPr>
      <w:instrText xml:space="preserve">PAGE  </w:instrText>
    </w:r>
    <w:r w:rsidRPr="00B31C74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11</w:t>
    </w:r>
    <w:r w:rsidRPr="00B31C74">
      <w:rPr>
        <w:rStyle w:val="a7"/>
        <w:sz w:val="20"/>
        <w:szCs w:val="20"/>
      </w:rPr>
      <w:fldChar w:fldCharType="end"/>
    </w:r>
  </w:p>
  <w:p w14:paraId="7128C73B" w14:textId="77777777" w:rsidR="002E6256" w:rsidRDefault="002320B0" w:rsidP="00E93934">
    <w:pPr>
      <w:pStyle w:val="a3"/>
      <w:framePr w:wrap="around" w:vAnchor="text" w:hAnchor="margin" w:xAlign="center" w:y="1"/>
      <w:ind w:right="360"/>
      <w:rPr>
        <w:rStyle w:val="a7"/>
      </w:rPr>
    </w:pPr>
  </w:p>
  <w:p w14:paraId="44700929" w14:textId="77777777" w:rsidR="002E6256" w:rsidRDefault="002320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197" w14:textId="77777777" w:rsidR="002E6256" w:rsidRDefault="002320B0" w:rsidP="00E93934">
    <w:pPr>
      <w:pStyle w:val="a3"/>
    </w:pPr>
  </w:p>
  <w:p w14:paraId="5F3894F5" w14:textId="77777777" w:rsidR="002E6256" w:rsidRPr="008F48BA" w:rsidRDefault="002320B0" w:rsidP="00E939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2823" w14:textId="77777777" w:rsidR="00000000" w:rsidRDefault="002320B0">
      <w:pPr>
        <w:spacing w:after="0" w:line="240" w:lineRule="auto"/>
      </w:pPr>
      <w:r>
        <w:separator/>
      </w:r>
    </w:p>
  </w:footnote>
  <w:footnote w:type="continuationSeparator" w:id="0">
    <w:p w14:paraId="0F621C93" w14:textId="77777777" w:rsidR="00000000" w:rsidRDefault="0023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52E6" w14:textId="77777777" w:rsidR="002E6256" w:rsidRPr="007A7437" w:rsidRDefault="002320B0" w:rsidP="00E93934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7312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1"/>
    <w:rsid w:val="002320B0"/>
    <w:rsid w:val="008511C5"/>
    <w:rsid w:val="00AA7F1D"/>
    <w:rsid w:val="00AE6AAE"/>
    <w:rsid w:val="00E32AC1"/>
    <w:rsid w:val="00E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B1A1"/>
  <w15:chartTrackingRefBased/>
  <w15:docId w15:val="{24E36DA1-0982-484F-8C95-A1938DF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2AC1"/>
  </w:style>
  <w:style w:type="paragraph" w:styleId="a5">
    <w:name w:val="header"/>
    <w:basedOn w:val="a"/>
    <w:link w:val="a6"/>
    <w:uiPriority w:val="99"/>
    <w:semiHidden/>
    <w:unhideWhenUsed/>
    <w:rsid w:val="00E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AC1"/>
  </w:style>
  <w:style w:type="character" w:styleId="a7">
    <w:name w:val="page number"/>
    <w:basedOn w:val="a0"/>
    <w:rsid w:val="00E3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Мелехова</dc:creator>
  <cp:keywords/>
  <dc:description/>
  <cp:lastModifiedBy>Ирина Мелехова</cp:lastModifiedBy>
  <cp:revision>4</cp:revision>
  <dcterms:created xsi:type="dcterms:W3CDTF">2022-05-22T14:43:00Z</dcterms:created>
  <dcterms:modified xsi:type="dcterms:W3CDTF">2022-05-22T14:44:00Z</dcterms:modified>
</cp:coreProperties>
</file>