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ABEEBF9" w:rsidR="0004186C" w:rsidRPr="00B141BB" w:rsidRDefault="00BF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04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  (ОГРН: 1147746738127, ИНН: 7701399749) (далее – финансовая организация), конкурсным управляющим (ликвидатором) которого на основании решения Арбитражного суда г. Москвы от 23 ноября 2018 г. по делу №А40-206341/2018 является государственная корпорация «Агентство по страхованию вкладов» (109240, г. Москва, ул. Высоцкого, д. 4) (далее – КУ)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7FDB222" w14:textId="77777777" w:rsidR="00185505" w:rsidRPr="00185505" w:rsidRDefault="00185505" w:rsidP="0018550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5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46BC9CB2" w14:textId="55FB38B5" w:rsidR="00185505" w:rsidRPr="00185505" w:rsidRDefault="00185505" w:rsidP="001855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0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50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85505">
        <w:rPr>
          <w:rFonts w:ascii="Times New Roman" w:hAnsi="Times New Roman" w:cs="Times New Roman"/>
          <w:color w:val="000000"/>
          <w:sz w:val="24"/>
          <w:szCs w:val="24"/>
        </w:rPr>
        <w:t>ООО "РОМ", ИНН 7801522210, решение АС г. Санкт-Петербурга и Ленинградской обл. по делу А56-44830/2019 от 17.07.2019, договор 000122/ЮЛ/77/2017 от 01.02.2018, в ИФНС направлено возражение заинтересованного лица относительно предстоящей гос. регистрации изменений устава ЮЛ или предстоящего внесения сведений в ЕГРЮЛ (32 924 228,83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85505">
        <w:rPr>
          <w:rFonts w:ascii="Times New Roman" w:hAnsi="Times New Roman" w:cs="Times New Roman"/>
          <w:color w:val="000000"/>
          <w:sz w:val="24"/>
          <w:szCs w:val="24"/>
        </w:rPr>
        <w:t>16 593 811,33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50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1CF277" w14:textId="2E8A969C" w:rsidR="0038388D" w:rsidRPr="00B141BB" w:rsidRDefault="00185505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0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50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85505">
        <w:rPr>
          <w:rFonts w:ascii="Times New Roman" w:hAnsi="Times New Roman" w:cs="Times New Roman"/>
          <w:color w:val="000000"/>
          <w:sz w:val="24"/>
          <w:szCs w:val="24"/>
        </w:rPr>
        <w:t>Щеглов Дмитрий Юрьевич, ИНН 502906587603, решение АС Московской обл. по делу № А41-48749/19 от 28.10.2019, договор 000127/ЮЛ/77/2017 от 13.04.2018 (7 923 167,64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85505">
        <w:rPr>
          <w:rFonts w:ascii="Times New Roman" w:hAnsi="Times New Roman" w:cs="Times New Roman"/>
          <w:color w:val="000000"/>
          <w:sz w:val="24"/>
          <w:szCs w:val="24"/>
        </w:rPr>
        <w:t>1 197 982,95</w:t>
      </w:r>
      <w:r w:rsidRPr="0018550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DEA606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D608BA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D608BA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с </w:t>
      </w:r>
      <w:r w:rsidR="00D608BA">
        <w:rPr>
          <w:b/>
          <w:bCs/>
          <w:color w:val="000000"/>
        </w:rPr>
        <w:t>31 мая 2022</w:t>
      </w:r>
      <w:r w:rsidRPr="00B141BB">
        <w:rPr>
          <w:b/>
          <w:bCs/>
          <w:color w:val="000000"/>
        </w:rPr>
        <w:t xml:space="preserve"> г. по </w:t>
      </w:r>
      <w:r w:rsidR="00D608BA">
        <w:rPr>
          <w:b/>
          <w:bCs/>
          <w:color w:val="000000"/>
        </w:rPr>
        <w:t xml:space="preserve">13 сентября 2022 </w:t>
      </w:r>
      <w:r w:rsidRPr="00B141BB">
        <w:rPr>
          <w:b/>
          <w:bCs/>
          <w:color w:val="000000"/>
        </w:rPr>
        <w:t>г.;</w:t>
      </w:r>
    </w:p>
    <w:p w14:paraId="7B9A8CCF" w14:textId="7397A492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D608BA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</w:t>
      </w:r>
      <w:r w:rsidR="00D608BA">
        <w:rPr>
          <w:b/>
          <w:bCs/>
          <w:color w:val="000000"/>
        </w:rPr>
        <w:t xml:space="preserve">- </w:t>
      </w:r>
      <w:r w:rsidRPr="00B141BB">
        <w:rPr>
          <w:b/>
          <w:bCs/>
          <w:color w:val="000000"/>
        </w:rPr>
        <w:t xml:space="preserve">с </w:t>
      </w:r>
      <w:r w:rsidR="00D608BA" w:rsidRPr="00D608BA">
        <w:rPr>
          <w:b/>
          <w:bCs/>
          <w:color w:val="000000"/>
        </w:rPr>
        <w:t>31 мая 2022</w:t>
      </w:r>
      <w:r w:rsidRPr="00B141BB">
        <w:rPr>
          <w:b/>
          <w:bCs/>
          <w:color w:val="000000"/>
        </w:rPr>
        <w:t xml:space="preserve"> г. по </w:t>
      </w:r>
      <w:r w:rsidR="00D608BA">
        <w:rPr>
          <w:b/>
          <w:bCs/>
          <w:color w:val="000000"/>
        </w:rPr>
        <w:t xml:space="preserve">11 октября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743B24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81BB7" w:rsidRPr="00281BB7">
        <w:rPr>
          <w:b/>
          <w:bCs/>
          <w:color w:val="000000"/>
        </w:rPr>
        <w:t>31 мая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281BB7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28EAC90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281BB7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F55D9F9" w14:textId="77777777" w:rsidR="00DD0180" w:rsidRPr="00DD0180" w:rsidRDefault="00DD0180" w:rsidP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D0180">
        <w:rPr>
          <w:bCs/>
          <w:color w:val="000000"/>
        </w:rPr>
        <w:t>с 31 мая 2022 г. по 12 июля 2022 г. - в размере начальной цены продажи лота;</w:t>
      </w:r>
    </w:p>
    <w:p w14:paraId="4B981F84" w14:textId="1BDA39A1" w:rsidR="00DD0180" w:rsidRPr="00DD0180" w:rsidRDefault="00DD0180" w:rsidP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D0180">
        <w:rPr>
          <w:bCs/>
          <w:color w:val="000000"/>
        </w:rPr>
        <w:t>с 13 июля 2022 г. по 19 июля 2022 г. - в размере 92,20% от начальной цены продажи лота;</w:t>
      </w:r>
    </w:p>
    <w:p w14:paraId="25FDE0BF" w14:textId="6FF4418A" w:rsidR="00DD0180" w:rsidRPr="00DD0180" w:rsidRDefault="00DD0180" w:rsidP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D0180">
        <w:rPr>
          <w:bCs/>
          <w:color w:val="000000"/>
        </w:rPr>
        <w:t>с 20 июля 2022 г. по 26 июля 2022 г. - в размере 84,40% от начальной цены продажи лота;</w:t>
      </w:r>
    </w:p>
    <w:p w14:paraId="17A3D868" w14:textId="2CA0DA03" w:rsidR="00DD0180" w:rsidRPr="00DD0180" w:rsidRDefault="00DD0180" w:rsidP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D0180">
        <w:rPr>
          <w:bCs/>
          <w:color w:val="000000"/>
        </w:rPr>
        <w:t>с 27 июля 2022 г. по 02 августа 2022 г. - в размере 76,60% от начальной цены продажи лота;</w:t>
      </w:r>
    </w:p>
    <w:p w14:paraId="03B1B92B" w14:textId="581D328E" w:rsidR="00DD0180" w:rsidRPr="00DD0180" w:rsidRDefault="00DD0180" w:rsidP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D0180">
        <w:rPr>
          <w:bCs/>
          <w:color w:val="000000"/>
        </w:rPr>
        <w:t>с 03 августа 2022 г. по 09 августа 2022 г. - в размере 68,80% от начальной цены продажи лота;</w:t>
      </w:r>
    </w:p>
    <w:p w14:paraId="5419609D" w14:textId="77777777" w:rsidR="00DD0180" w:rsidRPr="00DD0180" w:rsidRDefault="00DD0180" w:rsidP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D0180">
        <w:rPr>
          <w:bCs/>
          <w:color w:val="000000"/>
        </w:rPr>
        <w:t>с 10 августа 2022 г. по 16 августа 2022 г. - в размере 61,00% от начальной цены продажи лота;</w:t>
      </w:r>
    </w:p>
    <w:p w14:paraId="6C9C5780" w14:textId="15DFDC80" w:rsidR="00DD0180" w:rsidRPr="00DD0180" w:rsidRDefault="00DD0180" w:rsidP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D0180">
        <w:rPr>
          <w:bCs/>
          <w:color w:val="000000"/>
        </w:rPr>
        <w:t>с 17 августа 2022 г. по 23 августа 2022 г. - в размере 53,20% от начальной цены продажи лота;</w:t>
      </w:r>
    </w:p>
    <w:p w14:paraId="44D5BBFE" w14:textId="490BEE18" w:rsidR="00DD0180" w:rsidRPr="00DD0180" w:rsidRDefault="00DD0180" w:rsidP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D0180">
        <w:rPr>
          <w:bCs/>
          <w:color w:val="000000"/>
        </w:rPr>
        <w:lastRenderedPageBreak/>
        <w:t>с 24 августа 2022 г. по 30 августа 2022 г. - в размере 45,40% от начальной цены продажи лота;</w:t>
      </w:r>
    </w:p>
    <w:p w14:paraId="5699C7BA" w14:textId="1B638FE7" w:rsidR="00DD0180" w:rsidRPr="00DD0180" w:rsidRDefault="00DD0180" w:rsidP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D0180">
        <w:rPr>
          <w:bCs/>
          <w:color w:val="000000"/>
        </w:rPr>
        <w:t>с 31 августа 2022 г. по 06 сентября 2022 г. - в размере 37,60% от начальной цены продажи лота;</w:t>
      </w:r>
    </w:p>
    <w:p w14:paraId="14A7094C" w14:textId="4F89270F" w:rsidR="00281BB7" w:rsidRDefault="00DD0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D0180">
        <w:rPr>
          <w:bCs/>
          <w:color w:val="000000"/>
        </w:rPr>
        <w:t>с 07 сентября 2022 г. по 13 сентября 2022 г. - в размере 29,80% от начальной цены продажи лота</w:t>
      </w:r>
      <w:r>
        <w:rPr>
          <w:bCs/>
          <w:color w:val="000000"/>
        </w:rPr>
        <w:t>.</w:t>
      </w:r>
    </w:p>
    <w:p w14:paraId="66F82829" w14:textId="2779F88D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281BB7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10BC95F7" w14:textId="77777777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31 мая 2022 г. по 12 июля 2022 г. - в размере начальной цены продажи лота;</w:t>
      </w:r>
    </w:p>
    <w:p w14:paraId="2DD1D283" w14:textId="7F523E5B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92,60% от начальной цены продажи лота;</w:t>
      </w:r>
    </w:p>
    <w:p w14:paraId="6585C4C1" w14:textId="56B3DF17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85,20% от начальной цены продажи лота;</w:t>
      </w:r>
    </w:p>
    <w:p w14:paraId="57D9FFCC" w14:textId="1BAC1CC3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77,80% от начальной цены продажи лота;</w:t>
      </w:r>
    </w:p>
    <w:p w14:paraId="61370D39" w14:textId="60D0911B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70,40% от начальной цены продажи лота;</w:t>
      </w:r>
    </w:p>
    <w:p w14:paraId="180334ED" w14:textId="77777777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63,00% от начальной цены продажи лота;</w:t>
      </w:r>
    </w:p>
    <w:p w14:paraId="4E122D2E" w14:textId="21EA46E6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55,60% от начальной цены продажи лота;</w:t>
      </w:r>
    </w:p>
    <w:p w14:paraId="2A5C29AF" w14:textId="4EF1D9E5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48,20% от начальной цены продажи лота;</w:t>
      </w:r>
    </w:p>
    <w:p w14:paraId="2CB7EE99" w14:textId="69C53A6F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40,80% от начальной цены продажи лота;</w:t>
      </w:r>
    </w:p>
    <w:p w14:paraId="27493D20" w14:textId="43AF897D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33,40% от начальной цены продажи лота;</w:t>
      </w:r>
    </w:p>
    <w:p w14:paraId="3FBAAA6D" w14:textId="77777777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26,00% от начальной цены продажи лота;</w:t>
      </w:r>
    </w:p>
    <w:p w14:paraId="7728DB1B" w14:textId="1A7CB13A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18,60% от начальной цены продажи лота;</w:t>
      </w:r>
    </w:p>
    <w:p w14:paraId="756A8DE5" w14:textId="07EE7E10" w:rsidR="00B46B1B" w:rsidRPr="00B46B1B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11,20% от начальной цены продажи лота;</w:t>
      </w:r>
    </w:p>
    <w:p w14:paraId="1907A43B" w14:textId="4D2E2414" w:rsidR="008B5083" w:rsidRDefault="00B46B1B" w:rsidP="00B4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B1B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3,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B46B1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98145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98145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98145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E82D65" w:rsidRPr="00981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03F99A39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6441EC" w:rsidRPr="006441EC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70A4CD3" w:rsidR="00CF5F6F" w:rsidRDefault="00B220F8" w:rsidP="0098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D5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5BAB" w:rsidRPr="006D5BAB">
        <w:rPr>
          <w:rFonts w:ascii="Times New Roman" w:hAnsi="Times New Roman" w:cs="Times New Roman"/>
          <w:sz w:val="24"/>
          <w:szCs w:val="24"/>
        </w:rPr>
        <w:t xml:space="preserve">09:00 </w:t>
      </w:r>
      <w:r w:rsidR="003157A4">
        <w:rPr>
          <w:rFonts w:ascii="Times New Roman" w:hAnsi="Times New Roman" w:cs="Times New Roman"/>
          <w:sz w:val="24"/>
          <w:szCs w:val="24"/>
        </w:rPr>
        <w:t>п</w:t>
      </w:r>
      <w:r w:rsidR="006D5BAB" w:rsidRPr="006D5BAB">
        <w:rPr>
          <w:rFonts w:ascii="Times New Roman" w:hAnsi="Times New Roman" w:cs="Times New Roman"/>
          <w:sz w:val="24"/>
          <w:szCs w:val="24"/>
        </w:rPr>
        <w:t xml:space="preserve">о 18:00 часов по адресу: </w:t>
      </w:r>
      <w:r w:rsidR="006D5BAB" w:rsidRPr="00E06AB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E06AB0">
        <w:rPr>
          <w:rFonts w:ascii="Times New Roman" w:hAnsi="Times New Roman" w:cs="Times New Roman"/>
          <w:sz w:val="24"/>
          <w:szCs w:val="24"/>
        </w:rPr>
        <w:t>5-ая ул. Ямского поля, д.5, стр. 1</w:t>
      </w:r>
      <w:r w:rsidR="006D5BAB" w:rsidRPr="00E06AB0">
        <w:rPr>
          <w:rFonts w:ascii="Times New Roman" w:hAnsi="Times New Roman" w:cs="Times New Roman"/>
          <w:sz w:val="24"/>
          <w:szCs w:val="24"/>
        </w:rPr>
        <w:t>,</w:t>
      </w:r>
      <w:r w:rsidR="006D5BAB" w:rsidRPr="006D5BAB">
        <w:rPr>
          <w:rFonts w:ascii="Times New Roman" w:hAnsi="Times New Roman" w:cs="Times New Roman"/>
          <w:sz w:val="24"/>
          <w:szCs w:val="24"/>
        </w:rPr>
        <w:t xml:space="preserve"> тел. +7(495)725-31-33, доб. 66-37</w:t>
      </w:r>
      <w:r w:rsidR="006D5BAB">
        <w:rPr>
          <w:rFonts w:ascii="Times New Roman" w:hAnsi="Times New Roman" w:cs="Times New Roman"/>
          <w:sz w:val="24"/>
          <w:szCs w:val="24"/>
        </w:rPr>
        <w:t xml:space="preserve">; </w:t>
      </w:r>
      <w:r w:rsidR="0098141B">
        <w:rPr>
          <w:rFonts w:ascii="Times New Roman" w:hAnsi="Times New Roman" w:cs="Times New Roman"/>
          <w:sz w:val="24"/>
          <w:szCs w:val="24"/>
        </w:rPr>
        <w:t xml:space="preserve">у ОТ: </w:t>
      </w:r>
      <w:r w:rsidR="0098141B" w:rsidRPr="0098141B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98141B">
        <w:rPr>
          <w:rFonts w:ascii="Times New Roman" w:hAnsi="Times New Roman" w:cs="Times New Roman"/>
          <w:sz w:val="24"/>
          <w:szCs w:val="24"/>
        </w:rPr>
        <w:t xml:space="preserve">, </w:t>
      </w:r>
      <w:r w:rsidR="0098141B" w:rsidRPr="0098141B">
        <w:rPr>
          <w:rFonts w:ascii="Times New Roman" w:hAnsi="Times New Roman" w:cs="Times New Roman"/>
          <w:sz w:val="24"/>
          <w:szCs w:val="24"/>
        </w:rPr>
        <w:t>informmsk@auction-house.ru</w:t>
      </w:r>
      <w:r w:rsidR="0098141B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22DB5"/>
    <w:rsid w:val="0004186C"/>
    <w:rsid w:val="00107714"/>
    <w:rsid w:val="00185505"/>
    <w:rsid w:val="001B1276"/>
    <w:rsid w:val="00203862"/>
    <w:rsid w:val="00220317"/>
    <w:rsid w:val="00220F07"/>
    <w:rsid w:val="00281BB7"/>
    <w:rsid w:val="002A0202"/>
    <w:rsid w:val="002C116A"/>
    <w:rsid w:val="002C2BDE"/>
    <w:rsid w:val="003157A4"/>
    <w:rsid w:val="00360DC6"/>
    <w:rsid w:val="0038388D"/>
    <w:rsid w:val="00405C92"/>
    <w:rsid w:val="00507F0D"/>
    <w:rsid w:val="0051664E"/>
    <w:rsid w:val="00576A4D"/>
    <w:rsid w:val="00577987"/>
    <w:rsid w:val="005F1F68"/>
    <w:rsid w:val="006441EC"/>
    <w:rsid w:val="00651D54"/>
    <w:rsid w:val="006D5BAB"/>
    <w:rsid w:val="00707F65"/>
    <w:rsid w:val="00740DFB"/>
    <w:rsid w:val="008B5083"/>
    <w:rsid w:val="008E2B16"/>
    <w:rsid w:val="0098141B"/>
    <w:rsid w:val="0098145E"/>
    <w:rsid w:val="00A81DF3"/>
    <w:rsid w:val="00B141BB"/>
    <w:rsid w:val="00B220F8"/>
    <w:rsid w:val="00B46B1B"/>
    <w:rsid w:val="00B93A5E"/>
    <w:rsid w:val="00BF504F"/>
    <w:rsid w:val="00CF5F6F"/>
    <w:rsid w:val="00D16130"/>
    <w:rsid w:val="00D608BA"/>
    <w:rsid w:val="00D7451B"/>
    <w:rsid w:val="00D834CB"/>
    <w:rsid w:val="00DD0180"/>
    <w:rsid w:val="00E06AB0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EF65299-C2EB-485D-8F5E-D447DDB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F866-7A71-4C97-86BE-DCAC208E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2019-07-23T07:54:00Z</dcterms:created>
  <dcterms:modified xsi:type="dcterms:W3CDTF">2022-05-19T13:05:00Z</dcterms:modified>
</cp:coreProperties>
</file>