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B94146E" w:rsidR="00EA7238" w:rsidRPr="005078A8" w:rsidRDefault="00F26DD3" w:rsidP="005078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078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A72DA" w:rsidRPr="005078A8">
        <w:rPr>
          <w:rFonts w:ascii="Times New Roman" w:hAnsi="Times New Roman" w:cs="Times New Roman"/>
          <w:sz w:val="24"/>
          <w:szCs w:val="24"/>
        </w:rPr>
        <w:t>o.ivanova@auction-house.ru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A72DA" w:rsidRPr="005078A8">
        <w:rPr>
          <w:rFonts w:ascii="Times New Roman" w:hAnsi="Times New Roman" w:cs="Times New Roman"/>
          <w:sz w:val="24"/>
          <w:szCs w:val="24"/>
        </w:rPr>
        <w:t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</w:t>
      </w:r>
      <w:r w:rsidR="00CA72DA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A72DA" w:rsidRPr="005078A8">
        <w:rPr>
          <w:rFonts w:ascii="Times New Roman" w:hAnsi="Times New Roman" w:cs="Times New Roman"/>
          <w:sz w:val="24"/>
          <w:szCs w:val="24"/>
        </w:rPr>
        <w:t xml:space="preserve">Красноярского края от 20 апреля 2017 г. по делу № А33-4262/2017 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5078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5078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07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5078A8" w:rsidRDefault="00EA7238" w:rsidP="005078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AC27943" w14:textId="0B5FE870" w:rsidR="00F402D2" w:rsidRPr="005078A8" w:rsidRDefault="00F402D2" w:rsidP="005078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F40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50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F40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28532076" w14:textId="32A5971C" w:rsidR="00CA72DA" w:rsidRPr="005078A8" w:rsidRDefault="00CA72DA" w:rsidP="00507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8A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«ЦЗ ИНВЕСТ», ИНН 3255054921, определение АС Красноярского края по делу А33-4262-3/2017 от 05.07.2017, определение АС Брянской области по делу А09-9699/2019 от 24.12.2019 о включении в РТК 3 очереди, процедура банкротства (3 399 431 027,78 руб.)</w:t>
      </w:r>
      <w:r w:rsidRPr="005078A8">
        <w:rPr>
          <w:rFonts w:ascii="Times New Roman" w:hAnsi="Times New Roman" w:cs="Times New Roman"/>
          <w:sz w:val="24"/>
          <w:szCs w:val="24"/>
        </w:rPr>
        <w:t xml:space="preserve">– </w:t>
      </w:r>
      <w:r w:rsidR="009169AF" w:rsidRPr="009169AF">
        <w:rPr>
          <w:rFonts w:ascii="Times New Roman" w:eastAsia="Times New Roman" w:hAnsi="Times New Roman" w:cs="Times New Roman"/>
          <w:color w:val="000000"/>
          <w:sz w:val="24"/>
          <w:szCs w:val="24"/>
        </w:rPr>
        <w:t>3 399 431 027,78</w:t>
      </w:r>
      <w:r w:rsidR="009169AF" w:rsidRPr="0050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8A8">
        <w:rPr>
          <w:rFonts w:ascii="Times New Roman" w:hAnsi="Times New Roman" w:cs="Times New Roman"/>
          <w:sz w:val="24"/>
          <w:szCs w:val="24"/>
        </w:rPr>
        <w:t>руб.</w:t>
      </w:r>
    </w:p>
    <w:p w14:paraId="18110EA2" w14:textId="0C8356B8" w:rsidR="00CA72DA" w:rsidRPr="005078A8" w:rsidRDefault="00CA72DA" w:rsidP="00507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8A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«ЮК «ОПТИМУС», ИНН 7730678289, определение АС г. Москвы от 14.10.2021 по делу А40-131016/21-165-335 Б о введении процедуры наблюдения, определение АС города Москвы от 11.02.2022 по делу А40-131016/21-165-335 Б о включении в РТК 3 очереди, введена процедура конкурсного производства (181 986 436,20 руб.)</w:t>
      </w:r>
      <w:r w:rsidRPr="005078A8">
        <w:rPr>
          <w:rFonts w:ascii="Times New Roman" w:hAnsi="Times New Roman" w:cs="Times New Roman"/>
          <w:sz w:val="24"/>
          <w:szCs w:val="24"/>
        </w:rPr>
        <w:t xml:space="preserve">– </w:t>
      </w:r>
      <w:r w:rsidR="009169AF" w:rsidRPr="009169AF">
        <w:rPr>
          <w:rFonts w:ascii="Times New Roman" w:eastAsia="Times New Roman" w:hAnsi="Times New Roman" w:cs="Times New Roman"/>
          <w:color w:val="000000"/>
          <w:sz w:val="24"/>
          <w:szCs w:val="24"/>
        </w:rPr>
        <w:t>181 986 436,20</w:t>
      </w:r>
      <w:r w:rsidR="009169AF" w:rsidRPr="0050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8A8">
        <w:rPr>
          <w:rFonts w:ascii="Times New Roman" w:hAnsi="Times New Roman" w:cs="Times New Roman"/>
          <w:sz w:val="24"/>
          <w:szCs w:val="24"/>
        </w:rPr>
        <w:t>руб.</w:t>
      </w:r>
    </w:p>
    <w:p w14:paraId="616B266E" w14:textId="2AA78485" w:rsidR="00CA72DA" w:rsidRPr="005078A8" w:rsidRDefault="00CA72DA" w:rsidP="00507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5078A8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ПАЛРЕКО ЛИМИТЕД (PALRECO </w:t>
      </w:r>
      <w:proofErr w:type="spellStart"/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limited</w:t>
      </w:r>
      <w:proofErr w:type="spellEnd"/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Кипр, г. </w:t>
      </w:r>
      <w:proofErr w:type="spellStart"/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Лимассол</w:t>
      </w:r>
      <w:proofErr w:type="spellEnd"/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), ИНН 9906115622, определение АС Красноярского края от 26.03.2019 по делу А33-4262-59/2017, нерезидент (115 080 910,52 руб.)</w:t>
      </w:r>
      <w:r w:rsidRPr="005078A8">
        <w:rPr>
          <w:rFonts w:ascii="Times New Roman" w:hAnsi="Times New Roman" w:cs="Times New Roman"/>
          <w:sz w:val="24"/>
          <w:szCs w:val="24"/>
        </w:rPr>
        <w:t xml:space="preserve">– </w:t>
      </w:r>
      <w:r w:rsidR="009169AF" w:rsidRPr="009169AF">
        <w:rPr>
          <w:rFonts w:ascii="Times New Roman" w:eastAsia="Times New Roman" w:hAnsi="Times New Roman" w:cs="Times New Roman"/>
          <w:color w:val="000000"/>
          <w:sz w:val="24"/>
          <w:szCs w:val="24"/>
        </w:rPr>
        <w:t>115 080 910,52</w:t>
      </w:r>
      <w:r w:rsidR="009169AF" w:rsidRPr="0050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8A8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6AE3209" w14:textId="34A032C1" w:rsidR="00CA72DA" w:rsidRPr="005078A8" w:rsidRDefault="00CA72DA" w:rsidP="00507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8A8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Строймаркет</w:t>
      </w:r>
      <w:proofErr w:type="spellEnd"/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7751030932, определение АС Красноярского края от 20.09.2018 по делу А33-4262-63/2017, постановление третьего ААС от 11.12.2018 по делу А33-4262/2017к63, постановление АС Восточно-Сибирского округа от 26.02.2019 по делу А33-4262/2017, определение АС Красноярского края от 23.07.2019 по делу А33-4262-80/2017, постановление третьего ААС г. Красноярска от 27.09.2019 по делу А33-4262/2017/к80, определение АС Красноярского края от 30.12.2019 по делу A33-4262-86/2017 (6 265 426,82 руб.)</w:t>
      </w:r>
      <w:r w:rsidRPr="005078A8">
        <w:rPr>
          <w:rFonts w:ascii="Times New Roman" w:hAnsi="Times New Roman" w:cs="Times New Roman"/>
          <w:sz w:val="24"/>
          <w:szCs w:val="24"/>
        </w:rPr>
        <w:t xml:space="preserve">– </w:t>
      </w:r>
      <w:r w:rsidR="009169AF" w:rsidRPr="009169AF">
        <w:rPr>
          <w:rFonts w:ascii="Times New Roman" w:eastAsia="Times New Roman" w:hAnsi="Times New Roman" w:cs="Times New Roman"/>
          <w:color w:val="000000"/>
          <w:sz w:val="24"/>
          <w:szCs w:val="24"/>
        </w:rPr>
        <w:t>6 265 426,82</w:t>
      </w:r>
      <w:r w:rsidR="009169AF" w:rsidRPr="0050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8A8">
        <w:rPr>
          <w:rFonts w:ascii="Times New Roman" w:hAnsi="Times New Roman" w:cs="Times New Roman"/>
          <w:sz w:val="24"/>
          <w:szCs w:val="24"/>
        </w:rPr>
        <w:t>руб.</w:t>
      </w:r>
    </w:p>
    <w:p w14:paraId="43C26893" w14:textId="40731A32" w:rsidR="00CA72DA" w:rsidRPr="005078A8" w:rsidRDefault="00CA72DA" w:rsidP="00507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8A8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«Траст Сервис», ИНН 7713322324, определение АС Красноярского края от 17.05.2018 по делу А33-4262-25/2017, постановление третьего ААС от 02.08.2018 по делу А33-4262/2017/к25 (61 041 771,72 руб.)</w:t>
      </w:r>
      <w:r w:rsidRPr="005078A8">
        <w:rPr>
          <w:rFonts w:ascii="Times New Roman" w:hAnsi="Times New Roman" w:cs="Times New Roman"/>
          <w:sz w:val="24"/>
          <w:szCs w:val="24"/>
        </w:rPr>
        <w:t xml:space="preserve">– </w:t>
      </w:r>
      <w:r w:rsidR="009169AF" w:rsidRPr="009169AF">
        <w:rPr>
          <w:rFonts w:ascii="Times New Roman" w:eastAsia="Times New Roman" w:hAnsi="Times New Roman" w:cs="Times New Roman"/>
          <w:color w:val="000000"/>
          <w:sz w:val="24"/>
          <w:szCs w:val="24"/>
        </w:rPr>
        <w:t>61 041 771,72</w:t>
      </w:r>
      <w:r w:rsidR="009169AF" w:rsidRPr="0050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8A8">
        <w:rPr>
          <w:rFonts w:ascii="Times New Roman" w:hAnsi="Times New Roman" w:cs="Times New Roman"/>
          <w:sz w:val="24"/>
          <w:szCs w:val="24"/>
        </w:rPr>
        <w:t>руб.</w:t>
      </w:r>
    </w:p>
    <w:p w14:paraId="1432990F" w14:textId="18E193C4" w:rsidR="00CA72DA" w:rsidRPr="005078A8" w:rsidRDefault="00CA72DA" w:rsidP="00507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8A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536F03" w:rsidRPr="00536F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 физическим лицам (необеспеченные кредиты), г. Красноярск, Тюрин Е.И., Валов Ю.В., Зайцева А.А. находятся в стадии банкротства, Валов Ю.В. - отсутствует кредитная документация (1 944 091,09 руб.)</w:t>
      </w:r>
      <w:r w:rsidRPr="005078A8">
        <w:rPr>
          <w:rFonts w:ascii="Times New Roman" w:hAnsi="Times New Roman" w:cs="Times New Roman"/>
          <w:sz w:val="24"/>
          <w:szCs w:val="24"/>
        </w:rPr>
        <w:t xml:space="preserve">– </w:t>
      </w:r>
      <w:r w:rsidR="009169AF" w:rsidRPr="009169AF">
        <w:rPr>
          <w:rFonts w:ascii="Times New Roman" w:eastAsia="Times New Roman" w:hAnsi="Times New Roman" w:cs="Times New Roman"/>
          <w:color w:val="000000"/>
          <w:sz w:val="24"/>
          <w:szCs w:val="24"/>
        </w:rPr>
        <w:t>1 944 091,09</w:t>
      </w:r>
      <w:r w:rsidR="009169AF" w:rsidRPr="0050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8A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5D12F19" w14:textId="77777777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>С подробной информацией о составе лотов финансовой организа</w:t>
      </w:r>
      <w:r w:rsidR="00C11EFF" w:rsidRPr="005078A8">
        <w:rPr>
          <w:color w:val="000000"/>
        </w:rPr>
        <w:t>ции можно ознакомиться на сайте</w:t>
      </w:r>
      <w:r w:rsidRPr="005078A8">
        <w:rPr>
          <w:color w:val="000000"/>
        </w:rPr>
        <w:t xml:space="preserve"> </w:t>
      </w:r>
      <w:r w:rsidR="00C11EFF" w:rsidRPr="005078A8">
        <w:rPr>
          <w:color w:val="000000"/>
        </w:rPr>
        <w:t>ОТ http://www.auction-house.ru/</w:t>
      </w:r>
      <w:r w:rsidRPr="005078A8">
        <w:rPr>
          <w:color w:val="000000"/>
        </w:rPr>
        <w:t xml:space="preserve">, также </w:t>
      </w:r>
      <w:hyperlink r:id="rId4" w:history="1">
        <w:r w:rsidR="00C11EFF" w:rsidRPr="005078A8">
          <w:rPr>
            <w:rStyle w:val="a4"/>
          </w:rPr>
          <w:t>www.asv.org.ru</w:t>
        </w:r>
      </w:hyperlink>
      <w:r w:rsidR="00C11EFF" w:rsidRPr="005078A8">
        <w:rPr>
          <w:color w:val="000000"/>
        </w:rPr>
        <w:t xml:space="preserve">, </w:t>
      </w:r>
      <w:hyperlink r:id="rId5" w:history="1">
        <w:r w:rsidR="00C11EFF" w:rsidRPr="005078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078A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FC71720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78A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498F" w:rsidRPr="005078A8">
        <w:t>5 (Пять)</w:t>
      </w:r>
      <w:r w:rsidRPr="005078A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B37FFFA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b/>
          <w:bCs/>
          <w:color w:val="000000"/>
        </w:rPr>
        <w:t>Торги</w:t>
      </w:r>
      <w:r w:rsidRPr="005078A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5078A8">
        <w:rPr>
          <w:color w:val="000000"/>
        </w:rPr>
        <w:t xml:space="preserve"> </w:t>
      </w:r>
      <w:r w:rsidR="007210C1" w:rsidRPr="005078A8">
        <w:rPr>
          <w:b/>
          <w:bCs/>
        </w:rPr>
        <w:t>11 июля</w:t>
      </w:r>
      <w:r w:rsidR="00E12685" w:rsidRPr="005078A8">
        <w:rPr>
          <w:color w:val="000000"/>
        </w:rPr>
        <w:t xml:space="preserve"> </w:t>
      </w:r>
      <w:r w:rsidR="00130BFB" w:rsidRPr="005078A8">
        <w:rPr>
          <w:b/>
        </w:rPr>
        <w:t>202</w:t>
      </w:r>
      <w:r w:rsidR="00770F28" w:rsidRPr="005078A8">
        <w:rPr>
          <w:b/>
        </w:rPr>
        <w:t>2</w:t>
      </w:r>
      <w:r w:rsidR="00564010" w:rsidRPr="005078A8">
        <w:rPr>
          <w:b/>
        </w:rPr>
        <w:t xml:space="preserve"> г</w:t>
      </w:r>
      <w:r w:rsidR="00C11EFF" w:rsidRPr="005078A8">
        <w:rPr>
          <w:b/>
        </w:rPr>
        <w:t>.</w:t>
      </w:r>
      <w:r w:rsidR="00467D6B" w:rsidRPr="005078A8">
        <w:t xml:space="preserve"> </w:t>
      </w:r>
      <w:r w:rsidRPr="005078A8">
        <w:rPr>
          <w:color w:val="000000"/>
        </w:rPr>
        <w:t xml:space="preserve">на электронной площадке </w:t>
      </w:r>
      <w:r w:rsidR="00C11EFF" w:rsidRPr="005078A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5078A8">
          <w:rPr>
            <w:rStyle w:val="a4"/>
          </w:rPr>
          <w:t>http://lot-online.ru</w:t>
        </w:r>
      </w:hyperlink>
      <w:r w:rsidR="00C11EFF" w:rsidRPr="005078A8">
        <w:rPr>
          <w:color w:val="000000"/>
        </w:rPr>
        <w:t xml:space="preserve"> (далее – ЭТП)</w:t>
      </w:r>
      <w:r w:rsidRPr="005078A8">
        <w:rPr>
          <w:color w:val="000000"/>
        </w:rPr>
        <w:t>.</w:t>
      </w:r>
    </w:p>
    <w:p w14:paraId="304B41CC" w14:textId="77777777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>Время окончания Торгов:</w:t>
      </w:r>
    </w:p>
    <w:p w14:paraId="5227E954" w14:textId="77777777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7BAB96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>В случае, если по итогам Торгов, назначенных на</w:t>
      </w:r>
      <w:r w:rsidR="00C11EFF" w:rsidRPr="005078A8">
        <w:rPr>
          <w:color w:val="000000"/>
        </w:rPr>
        <w:t xml:space="preserve"> </w:t>
      </w:r>
      <w:r w:rsidR="007210C1" w:rsidRPr="005078A8">
        <w:rPr>
          <w:b/>
          <w:bCs/>
        </w:rPr>
        <w:t>11 июля</w:t>
      </w:r>
      <w:r w:rsidR="00E12685" w:rsidRPr="005078A8">
        <w:rPr>
          <w:color w:val="000000"/>
        </w:rPr>
        <w:t xml:space="preserve"> </w:t>
      </w:r>
      <w:r w:rsidR="00E12685" w:rsidRPr="005078A8">
        <w:rPr>
          <w:b/>
        </w:rPr>
        <w:t>202</w:t>
      </w:r>
      <w:r w:rsidR="00770F28" w:rsidRPr="005078A8">
        <w:rPr>
          <w:b/>
        </w:rPr>
        <w:t>2</w:t>
      </w:r>
      <w:r w:rsidR="00E12685" w:rsidRPr="005078A8">
        <w:rPr>
          <w:b/>
        </w:rPr>
        <w:t xml:space="preserve"> г.</w:t>
      </w:r>
      <w:r w:rsidRPr="005078A8">
        <w:rPr>
          <w:color w:val="000000"/>
        </w:rPr>
        <w:t xml:space="preserve">, лоты не реализованы, то в 14:00 часов по московскому времени </w:t>
      </w:r>
      <w:r w:rsidR="007210C1" w:rsidRPr="005078A8">
        <w:rPr>
          <w:b/>
          <w:bCs/>
        </w:rPr>
        <w:t>29 августа</w:t>
      </w:r>
      <w:r w:rsidR="00E12685" w:rsidRPr="005078A8">
        <w:rPr>
          <w:color w:val="000000"/>
        </w:rPr>
        <w:t xml:space="preserve"> </w:t>
      </w:r>
      <w:r w:rsidR="00E12685" w:rsidRPr="005078A8">
        <w:rPr>
          <w:b/>
        </w:rPr>
        <w:t>202</w:t>
      </w:r>
      <w:r w:rsidR="00770F28" w:rsidRPr="005078A8">
        <w:rPr>
          <w:b/>
        </w:rPr>
        <w:t>2</w:t>
      </w:r>
      <w:r w:rsidR="00E12685" w:rsidRPr="005078A8">
        <w:rPr>
          <w:b/>
        </w:rPr>
        <w:t xml:space="preserve"> г.</w:t>
      </w:r>
      <w:r w:rsidR="00467D6B" w:rsidRPr="005078A8">
        <w:t xml:space="preserve"> </w:t>
      </w:r>
      <w:r w:rsidRPr="005078A8">
        <w:rPr>
          <w:color w:val="000000"/>
        </w:rPr>
        <w:t xml:space="preserve">на </w:t>
      </w:r>
      <w:r w:rsidR="00C11EFF" w:rsidRPr="005078A8">
        <w:rPr>
          <w:color w:val="000000"/>
        </w:rPr>
        <w:t>ЭТП</w:t>
      </w:r>
      <w:r w:rsidR="00467D6B" w:rsidRPr="005078A8">
        <w:t xml:space="preserve"> </w:t>
      </w:r>
      <w:r w:rsidRPr="005078A8">
        <w:rPr>
          <w:color w:val="000000"/>
        </w:rPr>
        <w:t>будут проведены</w:t>
      </w:r>
      <w:r w:rsidRPr="005078A8">
        <w:rPr>
          <w:b/>
          <w:bCs/>
          <w:color w:val="000000"/>
        </w:rPr>
        <w:t xml:space="preserve"> повторные Торги </w:t>
      </w:r>
      <w:r w:rsidRPr="005078A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 xml:space="preserve">Оператор </w:t>
      </w:r>
      <w:r w:rsidR="00F05E04" w:rsidRPr="005078A8">
        <w:rPr>
          <w:color w:val="000000"/>
        </w:rPr>
        <w:t>ЭТП</w:t>
      </w:r>
      <w:r w:rsidRPr="005078A8">
        <w:rPr>
          <w:color w:val="000000"/>
        </w:rPr>
        <w:t xml:space="preserve"> (далее – Оператор) обеспечивает проведение Торгов.</w:t>
      </w:r>
    </w:p>
    <w:p w14:paraId="415A5C5E" w14:textId="111A1B7A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078A8">
        <w:rPr>
          <w:color w:val="000000"/>
        </w:rPr>
        <w:t>00</w:t>
      </w:r>
      <w:r w:rsidRPr="005078A8">
        <w:rPr>
          <w:color w:val="000000"/>
        </w:rPr>
        <w:t xml:space="preserve"> часов по московскому времени</w:t>
      </w:r>
      <w:r w:rsidR="00E12685" w:rsidRPr="005078A8">
        <w:rPr>
          <w:color w:val="000000"/>
        </w:rPr>
        <w:t xml:space="preserve"> </w:t>
      </w:r>
      <w:r w:rsidR="007210C1" w:rsidRPr="005078A8">
        <w:rPr>
          <w:b/>
          <w:bCs/>
        </w:rPr>
        <w:t>31 мая</w:t>
      </w:r>
      <w:r w:rsidR="00E12685" w:rsidRPr="005078A8">
        <w:rPr>
          <w:color w:val="000000"/>
        </w:rPr>
        <w:t xml:space="preserve"> </w:t>
      </w:r>
      <w:r w:rsidR="00E12685" w:rsidRPr="005078A8">
        <w:rPr>
          <w:b/>
        </w:rPr>
        <w:t>202</w:t>
      </w:r>
      <w:r w:rsidR="00770F28" w:rsidRPr="005078A8">
        <w:rPr>
          <w:b/>
        </w:rPr>
        <w:t>2</w:t>
      </w:r>
      <w:r w:rsidR="00E12685" w:rsidRPr="005078A8">
        <w:rPr>
          <w:b/>
        </w:rPr>
        <w:t xml:space="preserve"> г.</w:t>
      </w:r>
      <w:r w:rsidRPr="005078A8">
        <w:rPr>
          <w:color w:val="000000"/>
        </w:rPr>
        <w:t>, а на участие в повторных Торгах начинается в 00:</w:t>
      </w:r>
      <w:r w:rsidR="00997993" w:rsidRPr="005078A8">
        <w:rPr>
          <w:color w:val="000000"/>
        </w:rPr>
        <w:t>00</w:t>
      </w:r>
      <w:r w:rsidRPr="005078A8">
        <w:rPr>
          <w:color w:val="000000"/>
        </w:rPr>
        <w:t xml:space="preserve"> часов по московскому времени </w:t>
      </w:r>
      <w:r w:rsidR="007210C1" w:rsidRPr="005078A8">
        <w:rPr>
          <w:b/>
          <w:bCs/>
        </w:rPr>
        <w:t>18 июля</w:t>
      </w:r>
      <w:r w:rsidR="00E12685" w:rsidRPr="005078A8">
        <w:rPr>
          <w:color w:val="000000"/>
        </w:rPr>
        <w:t xml:space="preserve"> </w:t>
      </w:r>
      <w:r w:rsidR="00E12685" w:rsidRPr="005078A8">
        <w:rPr>
          <w:b/>
        </w:rPr>
        <w:t>202</w:t>
      </w:r>
      <w:r w:rsidR="00770F28" w:rsidRPr="005078A8">
        <w:rPr>
          <w:b/>
        </w:rPr>
        <w:t>2</w:t>
      </w:r>
      <w:r w:rsidR="00E12685" w:rsidRPr="005078A8">
        <w:rPr>
          <w:b/>
        </w:rPr>
        <w:t xml:space="preserve"> г.</w:t>
      </w:r>
      <w:r w:rsidRPr="005078A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78A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FA888D6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078A8">
        <w:rPr>
          <w:b/>
          <w:bCs/>
          <w:color w:val="000000"/>
        </w:rPr>
        <w:t>Торги ППП</w:t>
      </w:r>
      <w:r w:rsidR="00C11EFF" w:rsidRPr="005078A8">
        <w:rPr>
          <w:color w:val="000000"/>
          <w:shd w:val="clear" w:color="auto" w:fill="FFFFFF"/>
        </w:rPr>
        <w:t xml:space="preserve"> будут проведены на ЭТП</w:t>
      </w:r>
      <w:r w:rsidRPr="005078A8">
        <w:rPr>
          <w:color w:val="000000"/>
          <w:shd w:val="clear" w:color="auto" w:fill="FFFFFF"/>
        </w:rPr>
        <w:t xml:space="preserve"> </w:t>
      </w:r>
      <w:r w:rsidRPr="005078A8">
        <w:rPr>
          <w:b/>
          <w:bCs/>
          <w:color w:val="000000"/>
        </w:rPr>
        <w:t>с</w:t>
      </w:r>
      <w:r w:rsidR="00E12685" w:rsidRPr="005078A8">
        <w:rPr>
          <w:b/>
          <w:bCs/>
          <w:color w:val="000000"/>
        </w:rPr>
        <w:t xml:space="preserve"> </w:t>
      </w:r>
      <w:r w:rsidR="00346E0F" w:rsidRPr="005078A8">
        <w:rPr>
          <w:b/>
          <w:bCs/>
        </w:rPr>
        <w:t>02 сентября</w:t>
      </w:r>
      <w:r w:rsidR="00E12685" w:rsidRPr="005078A8">
        <w:rPr>
          <w:b/>
          <w:bCs/>
          <w:color w:val="000000"/>
        </w:rPr>
        <w:t xml:space="preserve"> </w:t>
      </w:r>
      <w:r w:rsidR="00E12685" w:rsidRPr="005078A8">
        <w:rPr>
          <w:b/>
          <w:bCs/>
        </w:rPr>
        <w:t>202</w:t>
      </w:r>
      <w:r w:rsidR="004F4360" w:rsidRPr="005078A8">
        <w:rPr>
          <w:b/>
          <w:bCs/>
        </w:rPr>
        <w:t>2</w:t>
      </w:r>
      <w:r w:rsidR="00E12685" w:rsidRPr="005078A8">
        <w:rPr>
          <w:b/>
          <w:bCs/>
        </w:rPr>
        <w:t xml:space="preserve"> г.</w:t>
      </w:r>
      <w:r w:rsidRPr="005078A8">
        <w:rPr>
          <w:b/>
          <w:bCs/>
          <w:color w:val="000000"/>
        </w:rPr>
        <w:t xml:space="preserve"> по </w:t>
      </w:r>
      <w:r w:rsidR="00346E0F" w:rsidRPr="005078A8">
        <w:rPr>
          <w:b/>
          <w:bCs/>
        </w:rPr>
        <w:t>17 декабря</w:t>
      </w:r>
      <w:r w:rsidR="00E12685" w:rsidRPr="005078A8">
        <w:rPr>
          <w:color w:val="000000"/>
        </w:rPr>
        <w:t xml:space="preserve"> </w:t>
      </w:r>
      <w:r w:rsidR="00E12685" w:rsidRPr="005078A8">
        <w:rPr>
          <w:b/>
        </w:rPr>
        <w:t>202</w:t>
      </w:r>
      <w:r w:rsidR="004F4360" w:rsidRPr="005078A8">
        <w:rPr>
          <w:b/>
        </w:rPr>
        <w:t>2</w:t>
      </w:r>
      <w:r w:rsidR="00E12685" w:rsidRPr="005078A8">
        <w:rPr>
          <w:b/>
        </w:rPr>
        <w:t xml:space="preserve"> г.</w:t>
      </w:r>
    </w:p>
    <w:p w14:paraId="1AA4D8CB" w14:textId="392334C6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>Заявки на участие в Торгах ППП приним</w:t>
      </w:r>
      <w:r w:rsidR="0015099D" w:rsidRPr="005078A8">
        <w:rPr>
          <w:color w:val="000000"/>
        </w:rPr>
        <w:t>а</w:t>
      </w:r>
      <w:r w:rsidR="00997993" w:rsidRPr="005078A8">
        <w:rPr>
          <w:color w:val="000000"/>
        </w:rPr>
        <w:t>ются Оператором, начиная с 00:00</w:t>
      </w:r>
      <w:r w:rsidRPr="005078A8">
        <w:rPr>
          <w:color w:val="000000"/>
        </w:rPr>
        <w:t xml:space="preserve"> часов по московскому времени</w:t>
      </w:r>
      <w:r w:rsidR="00E12685" w:rsidRPr="005078A8">
        <w:rPr>
          <w:color w:val="000000"/>
        </w:rPr>
        <w:t xml:space="preserve"> </w:t>
      </w:r>
      <w:r w:rsidR="00346E0F" w:rsidRPr="005078A8">
        <w:rPr>
          <w:b/>
          <w:bCs/>
        </w:rPr>
        <w:t>02 сентября</w:t>
      </w:r>
      <w:r w:rsidR="00E12685" w:rsidRPr="005078A8">
        <w:rPr>
          <w:color w:val="000000"/>
        </w:rPr>
        <w:t xml:space="preserve"> </w:t>
      </w:r>
      <w:r w:rsidR="00E12685" w:rsidRPr="005078A8">
        <w:rPr>
          <w:b/>
        </w:rPr>
        <w:t>202</w:t>
      </w:r>
      <w:r w:rsidR="004F4360" w:rsidRPr="005078A8">
        <w:rPr>
          <w:b/>
        </w:rPr>
        <w:t>2</w:t>
      </w:r>
      <w:r w:rsidR="00E12685" w:rsidRPr="005078A8">
        <w:rPr>
          <w:b/>
        </w:rPr>
        <w:t xml:space="preserve"> г.</w:t>
      </w:r>
      <w:r w:rsidRPr="005078A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 xml:space="preserve">При наличии заявок на участие в Торгах ППП </w:t>
      </w:r>
      <w:r w:rsidR="00722ECA" w:rsidRPr="005078A8">
        <w:rPr>
          <w:color w:val="000000"/>
        </w:rPr>
        <w:t>ОТ</w:t>
      </w:r>
      <w:r w:rsidRPr="005078A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078A8" w:rsidRDefault="00EA7238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78A8">
        <w:rPr>
          <w:color w:val="000000"/>
        </w:rPr>
        <w:t>Оператор обеспечивает проведение Торгов ППП.</w:t>
      </w:r>
    </w:p>
    <w:p w14:paraId="62BFBC6E" w14:textId="77777777" w:rsidR="002C40F6" w:rsidRPr="005078A8" w:rsidRDefault="00B83E9D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078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40F6" w:rsidRPr="00507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907200" w14:textId="45E44F3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02 сентября 2022 г. по 15 октября 2022 г. - в размере начальной цены продажи лотов;</w:t>
      </w:r>
    </w:p>
    <w:p w14:paraId="56722199" w14:textId="7777777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2022 г. по 22 октября 2022 г. - в размере 92,60% от начальной цены продажи лотов;</w:t>
      </w:r>
    </w:p>
    <w:p w14:paraId="737FBBE0" w14:textId="7777777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2022 г. по 29 октября 2022 г. - в размере 85,20% от начальной цены продажи лотов;</w:t>
      </w:r>
    </w:p>
    <w:p w14:paraId="065783A7" w14:textId="7777777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2022 г. по 05 ноября 2022 г. - в размере 77,80% от начальной цены продажи лотов;</w:t>
      </w:r>
    </w:p>
    <w:p w14:paraId="66625A22" w14:textId="7777777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2022 г. по 12 ноября 2022 г. - в размере 70,40% от начальной цены продажи лотов;</w:t>
      </w:r>
    </w:p>
    <w:p w14:paraId="6628BA98" w14:textId="7777777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2022 г. по 19 ноября 2022 г. - в размере 63,00% от начальной цены продажи лотов;</w:t>
      </w:r>
    </w:p>
    <w:p w14:paraId="438B36CE" w14:textId="7777777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20 ноября 2022 г. по 26 ноября 2022 г. - в размере 55,60% от начальной цены продажи лотов;</w:t>
      </w:r>
    </w:p>
    <w:p w14:paraId="4EC251A7" w14:textId="7777777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27 ноября 2022 г. по 03 декабря 2022 г. - в размере 48,20% от начальной цены продажи лотов;</w:t>
      </w:r>
    </w:p>
    <w:p w14:paraId="0FC36530" w14:textId="77777777" w:rsidR="002C40F6" w:rsidRPr="005078A8" w:rsidRDefault="002C40F6" w:rsidP="00507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0F6">
        <w:rPr>
          <w:rFonts w:ascii="Times New Roman" w:eastAsia="Times New Roman" w:hAnsi="Times New Roman" w:cs="Times New Roman"/>
          <w:color w:val="000000"/>
          <w:sz w:val="24"/>
          <w:szCs w:val="24"/>
        </w:rPr>
        <w:t>с 04 декабря 2022 г. по 10 декабря 2022 г. - в размере 40,80% от начальной цены продажи лотов;</w:t>
      </w:r>
    </w:p>
    <w:p w14:paraId="7630E6E9" w14:textId="560D9D08" w:rsidR="00EA7238" w:rsidRPr="005078A8" w:rsidRDefault="002C40F6" w:rsidP="00507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C40F6">
        <w:rPr>
          <w:rFonts w:eastAsia="Times New Roman"/>
          <w:color w:val="000000"/>
        </w:rPr>
        <w:t>с 11 декабря 2022 г. по 17 декабря 2022 г. - в размере 33,40% от начальной цены продажи лотов</w:t>
      </w:r>
      <w:r w:rsidRPr="005078A8">
        <w:rPr>
          <w:rFonts w:eastAsia="Times New Roman"/>
          <w:color w:val="000000"/>
        </w:rPr>
        <w:t>.</w:t>
      </w:r>
    </w:p>
    <w:p w14:paraId="33E19E33" w14:textId="2471BF3D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078A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078A8" w:rsidRDefault="00EA7238" w:rsidP="005078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8A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078A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15099D" w:rsidRPr="005078A8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078A8" w:rsidRDefault="00EA7238" w:rsidP="005078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078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078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078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078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07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078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078A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078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078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078A8" w:rsidRDefault="00722ECA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8A8">
        <w:rPr>
          <w:rFonts w:ascii="Times New Roman" w:hAnsi="Times New Roman" w:cs="Times New Roman"/>
          <w:sz w:val="24"/>
          <w:szCs w:val="24"/>
        </w:rPr>
        <w:t>ОТ</w:t>
      </w:r>
      <w:r w:rsidR="00EA7238" w:rsidRPr="005078A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078A8">
        <w:rPr>
          <w:rFonts w:ascii="Times New Roman" w:hAnsi="Times New Roman" w:cs="Times New Roman"/>
          <w:sz w:val="24"/>
          <w:szCs w:val="24"/>
        </w:rPr>
        <w:t>ОТ</w:t>
      </w:r>
      <w:r w:rsidR="00EA7238" w:rsidRPr="005078A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5078A8">
        <w:rPr>
          <w:rFonts w:ascii="Times New Roman" w:hAnsi="Times New Roman" w:cs="Times New Roman"/>
          <w:sz w:val="24"/>
          <w:szCs w:val="24"/>
        </w:rPr>
        <w:t>ОТ</w:t>
      </w:r>
      <w:r w:rsidR="00EA7238" w:rsidRPr="005078A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078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078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078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078A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078A8" w:rsidRDefault="009730D9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078A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078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078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5078A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5078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5078A8" w:rsidRDefault="00EA7238" w:rsidP="005078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078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078A8" w:rsidRDefault="00365722" w:rsidP="005078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5B4D9A1" w:rsidR="00EA7238" w:rsidRPr="005078A8" w:rsidRDefault="006B43E3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078A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CA72DA"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2DA" w:rsidRPr="005078A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A72DA" w:rsidRPr="005078A8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+7 (950) 992-47-77</w:t>
      </w:r>
      <w:r w:rsidR="00CA72DA" w:rsidRPr="005078A8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CA72DA" w:rsidRPr="005078A8">
        <w:rPr>
          <w:rFonts w:ascii="Times New Roman" w:hAnsi="Times New Roman" w:cs="Times New Roman"/>
          <w:sz w:val="24"/>
          <w:szCs w:val="24"/>
        </w:rPr>
        <w:t xml:space="preserve"> </w:t>
      </w:r>
      <w:r w:rsidR="00F77CBB" w:rsidRPr="005078A8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</w:t>
      </w:r>
      <w:r w:rsidR="00F77CBB" w:rsidRPr="00507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5078A8" w:rsidRDefault="00A81E4E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078A8" w:rsidRDefault="00BE0BF1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8A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5078A8" w:rsidRDefault="00EA7238" w:rsidP="00507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5078A8" w:rsidSect="009169AF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387F"/>
    <w:rsid w:val="001D4B58"/>
    <w:rsid w:val="001F039D"/>
    <w:rsid w:val="002C312D"/>
    <w:rsid w:val="002C40F6"/>
    <w:rsid w:val="00346E0F"/>
    <w:rsid w:val="00365722"/>
    <w:rsid w:val="00467D6B"/>
    <w:rsid w:val="004F4360"/>
    <w:rsid w:val="005078A8"/>
    <w:rsid w:val="0051498F"/>
    <w:rsid w:val="00536F03"/>
    <w:rsid w:val="00564010"/>
    <w:rsid w:val="00634151"/>
    <w:rsid w:val="00637A0F"/>
    <w:rsid w:val="006B43E3"/>
    <w:rsid w:val="0070175B"/>
    <w:rsid w:val="007210C1"/>
    <w:rsid w:val="007229EA"/>
    <w:rsid w:val="00722ECA"/>
    <w:rsid w:val="00770F28"/>
    <w:rsid w:val="00865FD7"/>
    <w:rsid w:val="008A37E3"/>
    <w:rsid w:val="00914D34"/>
    <w:rsid w:val="009169AF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BF191B"/>
    <w:rsid w:val="00C11EFF"/>
    <w:rsid w:val="00C9585C"/>
    <w:rsid w:val="00CA72DA"/>
    <w:rsid w:val="00D57DB3"/>
    <w:rsid w:val="00D62667"/>
    <w:rsid w:val="00DB0166"/>
    <w:rsid w:val="00E12685"/>
    <w:rsid w:val="00E614D3"/>
    <w:rsid w:val="00EA7238"/>
    <w:rsid w:val="00F05E04"/>
    <w:rsid w:val="00F26DD3"/>
    <w:rsid w:val="00F402D2"/>
    <w:rsid w:val="00F77CB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1BD81CD-DA2E-4847-B2B4-B263270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33</cp:revision>
  <dcterms:created xsi:type="dcterms:W3CDTF">2019-07-23T07:45:00Z</dcterms:created>
  <dcterms:modified xsi:type="dcterms:W3CDTF">2022-05-23T06:28:00Z</dcterms:modified>
</cp:coreProperties>
</file>