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B1C889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7668" w:rsidRPr="009676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67668" w:rsidRPr="0096766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67668" w:rsidRPr="0096766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</w:t>
      </w:r>
      <w:r w:rsidR="0096766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67668" w:rsidRPr="0096766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7EFD2EA" w14:textId="77777777" w:rsidR="00880016" w:rsidRPr="00880016" w:rsidRDefault="00880016" w:rsidP="00880016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00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4CB4C0F4" w14:textId="0CD756DF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«Авторитет», ИНН 7713795401, КД 10932 от 17.11.2015, решение АС г. Москвы от 20.01.2017 по делу А40-241232/16, принято решение о предстоящем исключении ЮЛ из ЕГРЮЛ (4 212 531,10 руб.) - 4 212 531,10 руб.</w:t>
      </w:r>
    </w:p>
    <w:p w14:paraId="4D5B23CF" w14:textId="6B74A38C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Автономная некоммерческая организация «Центр правовой информации «РАПСИ», ИНН 7704276230, КД 8793 от 16.09.2014, решения АС от 17.08.2016 по делу А40-81501/16, от 13.10.2017 по делу А40-246323/16-182-2207 (11 807 830,44 руб.) - 11 807 830,44 руб.</w:t>
      </w:r>
    </w:p>
    <w:p w14:paraId="3C79ADDE" w14:textId="6740719B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ООО «Миттель-МГУ», ИНН 7725742404, солидарно с </w:t>
      </w:r>
      <w:proofErr w:type="spellStart"/>
      <w:r>
        <w:t>Томаевым</w:t>
      </w:r>
      <w:proofErr w:type="spellEnd"/>
      <w:r>
        <w:t xml:space="preserve"> Александром Борисовичем, КД 9277 от 17.12.2014, решение Дорогомиловского районного суда г. Москвы от 25.09.2017 по делу 2-3385/2017, принято решение о предстоящем исключении ЮЛ из ЕГРЮЛ (6 649 418,86 руб.) - 6 649 418,86</w:t>
      </w:r>
      <w:r>
        <w:tab/>
        <w:t>руб.</w:t>
      </w:r>
    </w:p>
    <w:p w14:paraId="230FE62E" w14:textId="1DB91429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«КОРМ-АГРО», ИНН 7610067224, солидарно с Грибовым Сергеем Дмитриевичем, КД 2291 от 13.07.2015, решение Рыбинского городского суда Ярославской области от 20.05.2017 по делу 2-1306/2017 (430 213,80 руб.) - 430 213,80 руб.</w:t>
      </w:r>
    </w:p>
    <w:p w14:paraId="33FE45F5" w14:textId="5F8AD1A1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ООО «АРТ-БАЗАР СИНЕМА», ИНН 7704736495, солидарно с </w:t>
      </w:r>
      <w:proofErr w:type="spellStart"/>
      <w:r>
        <w:t>Воронович</w:t>
      </w:r>
      <w:proofErr w:type="spellEnd"/>
      <w:r>
        <w:t xml:space="preserve"> Татьяной Андреевной, КД 6241 от 21.12.2012, решение Дорогомиловского районного суда г. Москвы от 07.04.2017 по делу 2-5526/14, определение АС г. Москвы от 30.12.2021 по делу А40-101878/20-8-153Ф о включении в РТК третьей очереди, в отношении ООО «АРТ-БАЗАР» принято решение о предстоящем исключении ЮЛ из ЕГРЮЛ, </w:t>
      </w:r>
      <w:proofErr w:type="spellStart"/>
      <w:r>
        <w:t>Воронович</w:t>
      </w:r>
      <w:proofErr w:type="spellEnd"/>
      <w:r>
        <w:t xml:space="preserve"> Т.А. находится в стадии банкротства (5 879 174,43 руб.) - 5 879 174,43 руб.</w:t>
      </w:r>
    </w:p>
    <w:p w14:paraId="3CCE9A47" w14:textId="46F6E0ED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«Русские Золотые Серии», ИНН 7707719184, КД 5924 от 04.09.2012, решение АС г. Москвы от 26.05.2017 по делу А40-250398/16-172-2219 (76 593 865,99 руб.) - 76 593 865,99 руб.</w:t>
      </w:r>
    </w:p>
    <w:p w14:paraId="17EE5083" w14:textId="11CD6D3F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="00FB728D">
        <w:t>7</w:t>
      </w:r>
      <w:r>
        <w:t xml:space="preserve"> - Грибов Сергей Дмитриевич (поручитель ООО «Рус-Агро», ИНН 7610096200, исключен из ЕГРЮЛ), Кд 3238/3/2292 от 13.07.2015, решение Рыбинского городского суда от 01.03.2017 по делу 2-1057/17 (510 445,70 руб.) - 510 445,70 руб.</w:t>
      </w:r>
    </w:p>
    <w:p w14:paraId="2C938057" w14:textId="35F336EA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="00FB728D">
        <w:t>8</w:t>
      </w:r>
      <w:r>
        <w:t xml:space="preserve"> - Синявина Юлия Валентиновна, Синявин Артем Алексеевич (поручитель ООО «Альбатрос», ИНН 7610077991, исключен из ЕГРЮЛ), КД 2280 от 25.06.2015, решение Рыбинского городского суда Ярославской области от 25.04.2018 по делу 2-1702/2018 (565 285,00 руб.)</w:t>
      </w:r>
      <w:r w:rsidR="00352C3C">
        <w:t xml:space="preserve"> - </w:t>
      </w:r>
      <w:r>
        <w:t>565 285,00</w:t>
      </w:r>
      <w:r w:rsidR="00352C3C">
        <w:t xml:space="preserve"> </w:t>
      </w:r>
      <w:r>
        <w:t>руб.</w:t>
      </w:r>
    </w:p>
    <w:p w14:paraId="31AF5FC6" w14:textId="49C0A58F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52C3C">
        <w:t xml:space="preserve"> </w:t>
      </w:r>
      <w:r w:rsidR="00FB728D">
        <w:t>9</w:t>
      </w:r>
      <w:r w:rsidR="00352C3C">
        <w:t xml:space="preserve"> - </w:t>
      </w:r>
      <w:r>
        <w:t>Удовенко Моника Валентиновна (поручитель ООО «Кастер», ИНН 7606030581, исключен из ЕГРЮЛ), КД 571 от 29.03.2011, заочное решение Ленинского районного суда г. Ярославля от 28.05.2013 по делу 2-746/13, апелляционное определение Ярославского областного суда от 15.07.2019 по делу 33-4737/2019 (1 034 821,81 руб.)</w:t>
      </w:r>
      <w:r w:rsidR="00352C3C">
        <w:t xml:space="preserve"> - </w:t>
      </w:r>
      <w:r>
        <w:t>1 034 821,81</w:t>
      </w:r>
      <w:r w:rsidR="00352C3C">
        <w:t xml:space="preserve"> </w:t>
      </w:r>
      <w:r>
        <w:t>руб.</w:t>
      </w:r>
    </w:p>
    <w:p w14:paraId="2FFA046D" w14:textId="4CB3D29A" w:rsidR="00880016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52C3C">
        <w:t xml:space="preserve"> </w:t>
      </w:r>
      <w:r>
        <w:t>1</w:t>
      </w:r>
      <w:r w:rsidR="00FB728D">
        <w:t>0</w:t>
      </w:r>
      <w:r w:rsidR="00352C3C">
        <w:t xml:space="preserve"> - </w:t>
      </w:r>
      <w:proofErr w:type="spellStart"/>
      <w:r>
        <w:t>Качарава</w:t>
      </w:r>
      <w:proofErr w:type="spellEnd"/>
      <w:r>
        <w:t xml:space="preserve"> Иракли Теймуразович, Татишвили Отар </w:t>
      </w:r>
      <w:proofErr w:type="spellStart"/>
      <w:r>
        <w:t>Отарович</w:t>
      </w:r>
      <w:proofErr w:type="spellEnd"/>
      <w:r>
        <w:t xml:space="preserve"> (поручитель ООО «Предприятие быстрого питания «Саб сити», ИНН 7702779937, исключен из ЕГРЮЛ), КД 8917.01 от 10.11.2014, решение Мещанского районного суда г. Москвы от 29.10.2018 по делу 2-1152/18 (44 881 290,46 руб.)</w:t>
      </w:r>
      <w:r w:rsidR="00352C3C">
        <w:t xml:space="preserve"> - </w:t>
      </w:r>
      <w:r>
        <w:t>44 881 290,46</w:t>
      </w:r>
      <w:r w:rsidR="00352C3C">
        <w:t xml:space="preserve"> </w:t>
      </w:r>
      <w:r>
        <w:t>руб.</w:t>
      </w:r>
    </w:p>
    <w:p w14:paraId="308267B4" w14:textId="77B0D3E4" w:rsidR="00467D6B" w:rsidRPr="00A115B3" w:rsidRDefault="00880016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lastRenderedPageBreak/>
        <w:t>Лот</w:t>
      </w:r>
      <w:r w:rsidR="00352C3C">
        <w:t xml:space="preserve"> </w:t>
      </w:r>
      <w:r>
        <w:t>1</w:t>
      </w:r>
      <w:r w:rsidR="00FB728D">
        <w:t>1</w:t>
      </w:r>
      <w:r w:rsidR="00352C3C">
        <w:t xml:space="preserve"> - </w:t>
      </w:r>
      <w:r>
        <w:t xml:space="preserve">Горелова Татьяна </w:t>
      </w:r>
      <w:proofErr w:type="spellStart"/>
      <w:r>
        <w:t>Филаретовна</w:t>
      </w:r>
      <w:proofErr w:type="spellEnd"/>
      <w:r>
        <w:t xml:space="preserve"> (поручитель ООО «Александровский+», ИНН 7725581073 (правопреемник ООО «Формула»), исключен из ЕГРЮЛ), КД 1743 от 07.06.2007, определение АС Московской области от 12.07.2021 по делу А41-60209/20 о включении в РТК третьей очереди, находится в стадии банкротства (237 713 640,75 руб.)</w:t>
      </w:r>
      <w:r w:rsidR="00352C3C">
        <w:t xml:space="preserve"> - </w:t>
      </w:r>
      <w:r>
        <w:t>237 713 640,75</w:t>
      </w:r>
      <w:r w:rsidR="00352C3C">
        <w:t xml:space="preserve"> </w:t>
      </w:r>
      <w:r>
        <w:t>руб.</w:t>
      </w:r>
    </w:p>
    <w:p w14:paraId="15D12F19" w14:textId="77777777" w:rsidR="00EA7238" w:rsidRPr="00A115B3" w:rsidRDefault="00EA7238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EFDAE6F" w:rsidR="00EA7238" w:rsidRPr="00A115B3" w:rsidRDefault="00EA7238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1A4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1D5FC71" w:rsidR="00EA7238" w:rsidRPr="00A115B3" w:rsidRDefault="00EA7238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1A49">
        <w:rPr>
          <w:rFonts w:ascii="Times New Roman CYR" w:hAnsi="Times New Roman CYR" w:cs="Times New Roman CYR"/>
          <w:color w:val="000000"/>
        </w:rPr>
        <w:t xml:space="preserve"> </w:t>
      </w:r>
      <w:r w:rsidR="00E11A49" w:rsidRPr="00E11A49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1A4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 w:rsidP="00880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869A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11A49" w:rsidRPr="00E11A49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11A4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11A49" w:rsidRPr="00E11A49">
        <w:rPr>
          <w:b/>
          <w:bCs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11A4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10F85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55CF8" w:rsidRPr="00255CF8">
        <w:rPr>
          <w:b/>
          <w:bCs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55CF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55CF8" w:rsidRPr="00255CF8">
        <w:rPr>
          <w:b/>
          <w:bCs/>
        </w:rPr>
        <w:t>18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55CF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9DD01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C0798" w:rsidRPr="008C0798">
        <w:rPr>
          <w:b/>
          <w:bCs/>
        </w:rPr>
        <w:t>31 августа</w:t>
      </w:r>
      <w:r w:rsidR="00E12685" w:rsidRPr="008C079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C0798">
        <w:rPr>
          <w:b/>
          <w:bCs/>
        </w:rPr>
        <w:t>202</w:t>
      </w:r>
      <w:r w:rsidR="004F4360" w:rsidRPr="008C0798">
        <w:rPr>
          <w:b/>
          <w:bCs/>
        </w:rPr>
        <w:t>2</w:t>
      </w:r>
      <w:r w:rsidR="00E12685" w:rsidRPr="008C0798">
        <w:rPr>
          <w:b/>
          <w:bCs/>
        </w:rPr>
        <w:t xml:space="preserve"> г.</w:t>
      </w:r>
      <w:r w:rsidRPr="008C0798">
        <w:rPr>
          <w:b/>
          <w:bCs/>
          <w:color w:val="000000"/>
        </w:rPr>
        <w:t xml:space="preserve"> по </w:t>
      </w:r>
      <w:r w:rsidR="008C0798" w:rsidRPr="008C0798">
        <w:rPr>
          <w:b/>
          <w:bCs/>
        </w:rPr>
        <w:t>06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3C8EA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8C0798">
        <w:rPr>
          <w:color w:val="000000"/>
        </w:rPr>
        <w:t xml:space="preserve"> </w:t>
      </w:r>
      <w:r w:rsidR="008C0798" w:rsidRPr="008C0798">
        <w:rPr>
          <w:b/>
          <w:bCs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5BB1648" w:rsidR="00EA7238" w:rsidRDefault="00B83E9D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0DFEA73" w14:textId="4BE63224" w:rsidR="00751AAB" w:rsidRP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>с 31 августа 2022 г. по 11 октября 2022 г. - в размере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09322136" w14:textId="2CA37369" w:rsidR="00751AAB" w:rsidRP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>с 12 октября 2022 г. по 18 октября 2022 г. - в размере 95,00% от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6330C984" w14:textId="670E9ABB" w:rsidR="00751AAB" w:rsidRP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>с 19 октября 2022 г. по 25 октября 2022 г. - в размере 90,00% от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44903849" w14:textId="4AA61A4D" w:rsid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>с 26 октября 2022 г. по 01 ноября 2022 г. - в размере 85,00% от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59B6ADD7" w14:textId="4B44DEE9" w:rsid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lastRenderedPageBreak/>
        <w:t>с 02 ноября 2022 г. по 08 ноября 2022 г. - в размере 80,00% от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712D7CCE" w14:textId="5A8237C5" w:rsid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>с 09 ноября 2022 г. по 15 ноября 2022 г. - в размере 75,00% от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66E17A3C" w14:textId="12901D3C" w:rsid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>с 16 ноября 2022 г. по 22 ноября 2022 г. - в размере 70,00% от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011F3C84" w14:textId="16ED863D" w:rsidR="00751AAB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>с 23 ноября 2022 г. по 29 ноября 2022 г. - в размере 6</w:t>
      </w:r>
      <w:r w:rsidR="00465511">
        <w:rPr>
          <w:color w:val="000000"/>
        </w:rPr>
        <w:t>3</w:t>
      </w:r>
      <w:r w:rsidRPr="00751AAB">
        <w:rPr>
          <w:color w:val="000000"/>
        </w:rPr>
        <w:t>,00% от начальной цены продажи лот</w:t>
      </w:r>
      <w:r w:rsidR="001651CD">
        <w:rPr>
          <w:color w:val="000000"/>
        </w:rPr>
        <w:t>ов</w:t>
      </w:r>
      <w:r w:rsidRPr="00751AAB">
        <w:rPr>
          <w:color w:val="000000"/>
        </w:rPr>
        <w:t>;</w:t>
      </w:r>
    </w:p>
    <w:p w14:paraId="3AC251A4" w14:textId="5648D7C5" w:rsidR="001D4B58" w:rsidRDefault="00751AAB" w:rsidP="00751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1AAB">
        <w:rPr>
          <w:color w:val="000000"/>
        </w:rPr>
        <w:t xml:space="preserve">с 30 ноября 2022 г. по 06 декабря 2022 г. - в размере </w:t>
      </w:r>
      <w:r w:rsidR="00465511">
        <w:rPr>
          <w:color w:val="000000"/>
        </w:rPr>
        <w:t>56</w:t>
      </w:r>
      <w:r w:rsidRPr="00751AAB">
        <w:rPr>
          <w:color w:val="000000"/>
        </w:rPr>
        <w:t>,00% от начальной цены продажи лот</w:t>
      </w:r>
      <w:r w:rsidR="001651CD">
        <w:rPr>
          <w:color w:val="000000"/>
        </w:rPr>
        <w:t>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D01E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D01E6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01E6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6BCFF01" w:rsidR="00EA7238" w:rsidRDefault="006B43E3" w:rsidP="00E23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23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361" w:rsidRPr="00E23361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</w:t>
      </w:r>
      <w:r w:rsidR="00E23361">
        <w:rPr>
          <w:rFonts w:ascii="Times New Roman" w:hAnsi="Times New Roman" w:cs="Times New Roman"/>
          <w:sz w:val="24"/>
          <w:szCs w:val="24"/>
        </w:rPr>
        <w:t>ережная</w:t>
      </w:r>
      <w:r w:rsidR="00E23361" w:rsidRPr="00E23361">
        <w:rPr>
          <w:rFonts w:ascii="Times New Roman" w:hAnsi="Times New Roman" w:cs="Times New Roman"/>
          <w:sz w:val="24"/>
          <w:szCs w:val="24"/>
        </w:rPr>
        <w:t>, д. 8, тел. 8(495)725-31-15, доб. 63-08, 63-09</w:t>
      </w:r>
      <w:r w:rsidR="00E2336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23361" w:rsidRPr="00E23361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E23361">
        <w:rPr>
          <w:rFonts w:ascii="Times New Roman" w:hAnsi="Times New Roman" w:cs="Times New Roman"/>
          <w:sz w:val="24"/>
          <w:szCs w:val="24"/>
        </w:rPr>
        <w:t xml:space="preserve">, </w:t>
      </w:r>
      <w:r w:rsidR="00E23361" w:rsidRPr="00E23361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C4DFE"/>
    <w:rsid w:val="00130BFB"/>
    <w:rsid w:val="0015099D"/>
    <w:rsid w:val="001651CD"/>
    <w:rsid w:val="001D4B58"/>
    <w:rsid w:val="001F039D"/>
    <w:rsid w:val="00255CF8"/>
    <w:rsid w:val="002C312D"/>
    <w:rsid w:val="002D5E54"/>
    <w:rsid w:val="00352C3C"/>
    <w:rsid w:val="00365722"/>
    <w:rsid w:val="00465511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751AAB"/>
    <w:rsid w:val="00865FD7"/>
    <w:rsid w:val="00880016"/>
    <w:rsid w:val="008A37E3"/>
    <w:rsid w:val="008C0798"/>
    <w:rsid w:val="00914D34"/>
    <w:rsid w:val="00952ED1"/>
    <w:rsid w:val="00967668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01E6D"/>
    <w:rsid w:val="00D57DB3"/>
    <w:rsid w:val="00D62667"/>
    <w:rsid w:val="00DB0166"/>
    <w:rsid w:val="00E11A49"/>
    <w:rsid w:val="00E12685"/>
    <w:rsid w:val="00E23361"/>
    <w:rsid w:val="00E614D3"/>
    <w:rsid w:val="00EA7238"/>
    <w:rsid w:val="00F05E04"/>
    <w:rsid w:val="00F26DD3"/>
    <w:rsid w:val="00FA3DE1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7129515-802F-4CF7-A4B0-CE4DE682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33</cp:revision>
  <dcterms:created xsi:type="dcterms:W3CDTF">2019-07-23T07:45:00Z</dcterms:created>
  <dcterms:modified xsi:type="dcterms:W3CDTF">2022-05-24T13:31:00Z</dcterms:modified>
</cp:coreProperties>
</file>