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E49787F" w:rsidR="009247FF" w:rsidRPr="00791681" w:rsidRDefault="0078078E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807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8078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8078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80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078E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</w:t>
      </w:r>
      <w:proofErr w:type="gramEnd"/>
      <w:r w:rsidRPr="0078078E">
        <w:rPr>
          <w:rFonts w:ascii="Times New Roman" w:hAnsi="Times New Roman" w:cs="Times New Roman"/>
          <w:color w:val="000000"/>
          <w:sz w:val="24"/>
          <w:szCs w:val="24"/>
        </w:rPr>
        <w:t xml:space="preserve"> 29 августа 2019 г. по делу № A65-20872/2019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E1E015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7807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2-16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5B7877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807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1BA83AD" w14:textId="1D7B9AEB" w:rsidR="00591D8B" w:rsidRDefault="00D81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8F">
        <w:rPr>
          <w:rFonts w:ascii="Times New Roman" w:hAnsi="Times New Roman" w:cs="Times New Roman"/>
          <w:color w:val="000000"/>
          <w:sz w:val="24"/>
          <w:szCs w:val="24"/>
        </w:rPr>
        <w:t>Лот 1 - Акц</w:t>
      </w:r>
      <w:proofErr w:type="gramStart"/>
      <w:r w:rsidRPr="00D8148F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D8148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D8148F">
        <w:rPr>
          <w:rFonts w:ascii="Times New Roman" w:hAnsi="Times New Roman" w:cs="Times New Roman"/>
          <w:color w:val="000000"/>
          <w:sz w:val="24"/>
          <w:szCs w:val="24"/>
        </w:rPr>
        <w:t>ГипроВТИ</w:t>
      </w:r>
      <w:proofErr w:type="spellEnd"/>
      <w:r w:rsidRPr="00D8148F">
        <w:rPr>
          <w:rFonts w:ascii="Times New Roman" w:hAnsi="Times New Roman" w:cs="Times New Roman"/>
          <w:color w:val="000000"/>
          <w:sz w:val="24"/>
          <w:szCs w:val="24"/>
        </w:rPr>
        <w:t>», ИНН 1657028318, 246 082 шт. (9,95%), обыкновенные бездокументарные именные, рег. № 1-01-55176-D, номинальная стоимость 10,00 руб., г. Москва - 2 248 728,22 руб.;</w:t>
      </w:r>
    </w:p>
    <w:p w14:paraId="6B5A220B" w14:textId="39678B1B" w:rsidR="00591D8B" w:rsidRDefault="00591D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D8B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591D8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91D8B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5B8A6F7A" w14:textId="77777777" w:rsidR="00D8148F" w:rsidRPr="00D8148F" w:rsidRDefault="00D8148F" w:rsidP="00D81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8F">
        <w:rPr>
          <w:rFonts w:ascii="Times New Roman" w:hAnsi="Times New Roman" w:cs="Times New Roman"/>
          <w:color w:val="000000"/>
          <w:sz w:val="24"/>
          <w:szCs w:val="24"/>
        </w:rPr>
        <w:t>Лот 2 - ПАО "</w:t>
      </w:r>
      <w:proofErr w:type="spellStart"/>
      <w:r w:rsidRPr="00D8148F">
        <w:rPr>
          <w:rFonts w:ascii="Times New Roman" w:hAnsi="Times New Roman" w:cs="Times New Roman"/>
          <w:color w:val="000000"/>
          <w:sz w:val="24"/>
          <w:szCs w:val="24"/>
        </w:rPr>
        <w:t>Татфондбанк</w:t>
      </w:r>
      <w:proofErr w:type="spellEnd"/>
      <w:r w:rsidRPr="00D8148F">
        <w:rPr>
          <w:rFonts w:ascii="Times New Roman" w:hAnsi="Times New Roman" w:cs="Times New Roman"/>
          <w:color w:val="000000"/>
          <w:sz w:val="24"/>
          <w:szCs w:val="24"/>
        </w:rPr>
        <w:t>", ИНН 1653016914, уведомление о включении в РТК третьей очереди 134977 от 11.11.2021, находится в стадии банкротства (14 222 425,21 руб.) - 14 222 425,21 руб.;</w:t>
      </w:r>
    </w:p>
    <w:p w14:paraId="68E39500" w14:textId="77777777" w:rsidR="00D8148F" w:rsidRPr="00D8148F" w:rsidRDefault="00D8148F" w:rsidP="00D81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8F">
        <w:rPr>
          <w:rFonts w:ascii="Times New Roman" w:hAnsi="Times New Roman" w:cs="Times New Roman"/>
          <w:color w:val="000000"/>
          <w:sz w:val="24"/>
          <w:szCs w:val="24"/>
        </w:rPr>
        <w:t>Лот 3 - ООО "УК "Центр Микрофинансирования", ИНН 1658056364, определение АС Республики Татарстан от 06.10.2014 по делу А65-6908/2014 о включении в РТК третьей очереди, находится в  стадии банкротства (25 965 519,28 руб.) - 25 965 519,28 руб.;</w:t>
      </w:r>
    </w:p>
    <w:p w14:paraId="7DD82099" w14:textId="77777777" w:rsidR="00D8148F" w:rsidRPr="00D8148F" w:rsidRDefault="00D8148F" w:rsidP="00D81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8F">
        <w:rPr>
          <w:rFonts w:ascii="Times New Roman" w:hAnsi="Times New Roman" w:cs="Times New Roman"/>
          <w:color w:val="000000"/>
          <w:sz w:val="24"/>
          <w:szCs w:val="24"/>
        </w:rPr>
        <w:t>Лот 4 - ПАО "ИНТЕХБАНК", ИНН 1658088006, уведомление о включении в  РТК  третьей очереди 352692 от 26.12.2019, находится в стадии банкротства (69 616,41 руб.) - 69 616,41 руб.;</w:t>
      </w:r>
    </w:p>
    <w:p w14:paraId="67679A98" w14:textId="77777777" w:rsidR="00D8148F" w:rsidRPr="00D8148F" w:rsidRDefault="00D8148F" w:rsidP="00D81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8F">
        <w:rPr>
          <w:rFonts w:ascii="Times New Roman" w:hAnsi="Times New Roman" w:cs="Times New Roman"/>
          <w:color w:val="000000"/>
          <w:sz w:val="24"/>
          <w:szCs w:val="24"/>
        </w:rPr>
        <w:t>Лот 5 - АО "</w:t>
      </w:r>
      <w:proofErr w:type="spellStart"/>
      <w:r w:rsidRPr="00D8148F">
        <w:rPr>
          <w:rFonts w:ascii="Times New Roman" w:hAnsi="Times New Roman" w:cs="Times New Roman"/>
          <w:color w:val="000000"/>
          <w:sz w:val="24"/>
          <w:szCs w:val="24"/>
        </w:rPr>
        <w:t>РусЭкспрессКредит</w:t>
      </w:r>
      <w:proofErr w:type="spellEnd"/>
      <w:r w:rsidRPr="00D8148F">
        <w:rPr>
          <w:rFonts w:ascii="Times New Roman" w:hAnsi="Times New Roman" w:cs="Times New Roman"/>
          <w:color w:val="000000"/>
          <w:sz w:val="24"/>
          <w:szCs w:val="24"/>
        </w:rPr>
        <w:t>", ИНН 7734357631, решение АС г. Москвы от 14.07.2020 дело А40-95055/20-55-643 о взыскании задолженности по договору процентного займа (1 098 854,87 руб.) - 1 098 854,87 руб.;</w:t>
      </w:r>
    </w:p>
    <w:p w14:paraId="0CA2B3BB" w14:textId="77777777" w:rsidR="00D8148F" w:rsidRPr="00D8148F" w:rsidRDefault="00D8148F" w:rsidP="00D81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8F">
        <w:rPr>
          <w:rFonts w:ascii="Times New Roman" w:hAnsi="Times New Roman" w:cs="Times New Roman"/>
          <w:color w:val="000000"/>
          <w:sz w:val="24"/>
          <w:szCs w:val="24"/>
        </w:rPr>
        <w:t>Лот 6 - ООО "СК "ДИАМАНТ", ИНН 7701399749, определение АС г. Москвы от 24.03.2021 по делу А40-206341/18-18-253 «Б» о включении требований за РТК, находится в стадии банкротства (615 000,00 руб.) - 615 000,00 руб.;</w:t>
      </w:r>
    </w:p>
    <w:p w14:paraId="58D5BFBC" w14:textId="77777777" w:rsidR="00D8148F" w:rsidRPr="00D8148F" w:rsidRDefault="00D8148F" w:rsidP="00D81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8F">
        <w:rPr>
          <w:rFonts w:ascii="Times New Roman" w:hAnsi="Times New Roman" w:cs="Times New Roman"/>
          <w:color w:val="000000"/>
          <w:sz w:val="24"/>
          <w:szCs w:val="24"/>
        </w:rPr>
        <w:t>Лот 7 - САО "Якорь", ИНН 731041830, определение АС г. Москвы от 07.12.2020 по делу А40-315379/18-95-378 о включении требований за РТК, находится в стадии банкротства (87 000,00 руб.) - 87 000,00 руб.;</w:t>
      </w:r>
    </w:p>
    <w:p w14:paraId="1B296EFC" w14:textId="77777777" w:rsidR="00D8148F" w:rsidRPr="00D8148F" w:rsidRDefault="00D8148F" w:rsidP="00D81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8F">
        <w:rPr>
          <w:rFonts w:ascii="Times New Roman" w:hAnsi="Times New Roman" w:cs="Times New Roman"/>
          <w:color w:val="000000"/>
          <w:sz w:val="24"/>
          <w:szCs w:val="24"/>
        </w:rPr>
        <w:t>Лот 8 - АО "СК "ПОДМОСКОВЬЕ", ИНН 5036011870, определение АС Московской области от 06.11.2020 по делу А41-56447/17 о включении требований за РТК, находится в стадии банкротства (25 200,00 руб.) - 25 200,00 руб.;</w:t>
      </w:r>
    </w:p>
    <w:p w14:paraId="1F936B4D" w14:textId="77777777" w:rsidR="00D8148F" w:rsidRPr="00D8148F" w:rsidRDefault="00D8148F" w:rsidP="00D81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8F">
        <w:rPr>
          <w:rFonts w:ascii="Times New Roman" w:hAnsi="Times New Roman" w:cs="Times New Roman"/>
          <w:color w:val="000000"/>
          <w:sz w:val="24"/>
          <w:szCs w:val="24"/>
        </w:rPr>
        <w:t>Лот 9 - ООО "СК "МОСКОВИЯ", ИНН 5046005297, определение АС г. Москвы от 10.05.2018 по делу А40-161486/17-185-232 «Б» о включении в РТК 3-ей очереди, находится в стадии банкротства (21 000,00 руб.) - 21 000,00 руб.;</w:t>
      </w:r>
    </w:p>
    <w:p w14:paraId="758833D3" w14:textId="77777777" w:rsidR="00D8148F" w:rsidRPr="00D8148F" w:rsidRDefault="00D8148F" w:rsidP="00D81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8F">
        <w:rPr>
          <w:rFonts w:ascii="Times New Roman" w:hAnsi="Times New Roman" w:cs="Times New Roman"/>
          <w:color w:val="000000"/>
          <w:sz w:val="24"/>
          <w:szCs w:val="24"/>
        </w:rPr>
        <w:t>Лот 10 - ООО "ФИРМА СМАЙЛ", ИНН 1654000360, определение АС республики Марий Эл от 28.02.2020 по делу А38-6871/2018 о включении требований за РТК, находится в стадии банкротства (30 885,40 руб.) - 30 885,40 руб.;</w:t>
      </w:r>
    </w:p>
    <w:p w14:paraId="0539111A" w14:textId="77777777" w:rsidR="00D8148F" w:rsidRPr="00D8148F" w:rsidRDefault="00D8148F" w:rsidP="00D81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8F">
        <w:rPr>
          <w:rFonts w:ascii="Times New Roman" w:hAnsi="Times New Roman" w:cs="Times New Roman"/>
          <w:color w:val="000000"/>
          <w:sz w:val="24"/>
          <w:szCs w:val="24"/>
        </w:rPr>
        <w:t>Лот 11 - ООО " Технический центр Ким-Трейд"</w:t>
      </w:r>
      <w:proofErr w:type="gramStart"/>
      <w:r w:rsidRPr="00D8148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8148F">
        <w:rPr>
          <w:rFonts w:ascii="Times New Roman" w:hAnsi="Times New Roman" w:cs="Times New Roman"/>
          <w:color w:val="000000"/>
          <w:sz w:val="24"/>
          <w:szCs w:val="24"/>
        </w:rPr>
        <w:t xml:space="preserve"> ИНН 11659168173, решение АС Республики Татарстан от 21.12.2020 по делу А65-25119/2020 о взыскании убытков (40 800,00 руб.) - 40 800,00 руб.;</w:t>
      </w:r>
    </w:p>
    <w:p w14:paraId="7951D833" w14:textId="77777777" w:rsidR="00D8148F" w:rsidRPr="00D8148F" w:rsidRDefault="00D8148F" w:rsidP="00D81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8F">
        <w:rPr>
          <w:rFonts w:ascii="Times New Roman" w:hAnsi="Times New Roman" w:cs="Times New Roman"/>
          <w:color w:val="000000"/>
          <w:sz w:val="24"/>
          <w:szCs w:val="24"/>
        </w:rPr>
        <w:t xml:space="preserve">Лот 12 - ООО "КДК", ИНН 1660137645, решение </w:t>
      </w:r>
      <w:proofErr w:type="gramStart"/>
      <w:r w:rsidRPr="00D8148F">
        <w:rPr>
          <w:rFonts w:ascii="Times New Roman" w:hAnsi="Times New Roman" w:cs="Times New Roman"/>
          <w:color w:val="000000"/>
          <w:sz w:val="24"/>
          <w:szCs w:val="24"/>
        </w:rPr>
        <w:t>Ново-Савиновского</w:t>
      </w:r>
      <w:proofErr w:type="gramEnd"/>
      <w:r w:rsidRPr="00D8148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Казани от 13.02.2018 по делу 2-138/18 о взыскании расходов за судебную экспертизу (35 000,00 руб.) - 35 000,00 руб.;</w:t>
      </w:r>
    </w:p>
    <w:p w14:paraId="53E020DA" w14:textId="77777777" w:rsidR="00D8148F" w:rsidRPr="00D8148F" w:rsidRDefault="00D8148F" w:rsidP="00D81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13 - ООО "Консалтинговое бюро "Профессионал", ИНН 7717760664, решение АС г. Москвы от 13.10.2020 по делу А40-94850/20-22-704  о взыскании денежного займа (27 008 489,02 руб.) - 27 008 489,02 руб.;</w:t>
      </w:r>
    </w:p>
    <w:p w14:paraId="58591CA4" w14:textId="77777777" w:rsidR="00D8148F" w:rsidRPr="00D8148F" w:rsidRDefault="00D8148F" w:rsidP="00D81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8F">
        <w:rPr>
          <w:rFonts w:ascii="Times New Roman" w:hAnsi="Times New Roman" w:cs="Times New Roman"/>
          <w:color w:val="000000"/>
          <w:sz w:val="24"/>
          <w:szCs w:val="24"/>
        </w:rPr>
        <w:t>Лот 14 - ООО "ЭМ ЭС ДЖИ", ИНН 7729598832, определение АС Московской области от 27.01.2020 по делу А41-73559/18 о включении требований за РТК, находится в стадии банкротства (29 988,00 руб.) - 29 988,00 руб.;</w:t>
      </w:r>
    </w:p>
    <w:p w14:paraId="6DACAA6C" w14:textId="77777777" w:rsidR="00D8148F" w:rsidRPr="00D8148F" w:rsidRDefault="00D8148F" w:rsidP="00D81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8F">
        <w:rPr>
          <w:rFonts w:ascii="Times New Roman" w:hAnsi="Times New Roman" w:cs="Times New Roman"/>
          <w:color w:val="000000"/>
          <w:sz w:val="24"/>
          <w:szCs w:val="24"/>
        </w:rPr>
        <w:t>Лот 15 - ООО "ПРАЙМАРТ", ИНН 7714969682, определение АС республики Татарстан от 11.01.2021 по делу А65-20872/2019 о признании сделки недействительной (1 180 775,00 руб.) - 1 180 775,00 руб.;</w:t>
      </w:r>
    </w:p>
    <w:p w14:paraId="69A5AB67" w14:textId="6C36A263" w:rsidR="005C1A18" w:rsidRPr="001F6D53" w:rsidRDefault="00D8148F" w:rsidP="00D81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8148F">
        <w:rPr>
          <w:color w:val="000000"/>
        </w:rPr>
        <w:t xml:space="preserve">Лот 16 - Права требования к 150 физическим лицам, г. Казань (7 840 923,60 руб.) - 7 </w:t>
      </w:r>
      <w:r>
        <w:rPr>
          <w:color w:val="000000"/>
        </w:rPr>
        <w:t>840 923,60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17ECCE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D5EB5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507B6A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2D5EB5" w:rsidRPr="002D5EB5">
        <w:rPr>
          <w:rFonts w:ascii="Times New Roman CYR" w:hAnsi="Times New Roman CYR" w:cs="Times New Roman CYR"/>
          <w:b/>
          <w:color w:val="000000"/>
        </w:rPr>
        <w:t>06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5EB5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963911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2D5EB5" w:rsidRPr="002D5EB5">
        <w:rPr>
          <w:color w:val="000000"/>
        </w:rPr>
        <w:t>06 апреля</w:t>
      </w:r>
      <w:r w:rsidR="00BA4AA5">
        <w:rPr>
          <w:color w:val="000000"/>
        </w:rPr>
        <w:t xml:space="preserve"> </w:t>
      </w:r>
      <w:r w:rsidR="00BA4AA5" w:rsidRPr="002D5EB5">
        <w:rPr>
          <w:bCs/>
          <w:color w:val="000000"/>
        </w:rPr>
        <w:t>202</w:t>
      </w:r>
      <w:r w:rsidR="002D5EB5" w:rsidRPr="002D5EB5">
        <w:rPr>
          <w:bCs/>
          <w:color w:val="000000"/>
        </w:rPr>
        <w:t>2</w:t>
      </w:r>
      <w:r w:rsidR="00BA4AA5" w:rsidRPr="002D5EB5">
        <w:rPr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2D5EB5" w:rsidRPr="002D5EB5">
        <w:rPr>
          <w:b/>
          <w:color w:val="000000"/>
        </w:rPr>
        <w:t>25 мая 2022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2B76CF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D5EB5" w:rsidRPr="002D5EB5">
        <w:rPr>
          <w:b/>
          <w:color w:val="000000"/>
        </w:rPr>
        <w:t>22 февраля 2022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D5EB5" w:rsidRPr="002D5EB5">
        <w:rPr>
          <w:b/>
          <w:color w:val="000000"/>
        </w:rPr>
        <w:t>11 апреля 2022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0CDA8411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2D5EB5">
        <w:rPr>
          <w:b/>
          <w:color w:val="000000"/>
        </w:rPr>
        <w:t>2-16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2D5EB5">
        <w:rPr>
          <w:b/>
          <w:color w:val="000000"/>
        </w:rPr>
        <w:t xml:space="preserve"> 1</w:t>
      </w:r>
      <w:r w:rsidRPr="00791681">
        <w:rPr>
          <w:color w:val="000000"/>
        </w:rPr>
        <w:t xml:space="preserve"> выставляются на Торги ППП.</w:t>
      </w:r>
    </w:p>
    <w:p w14:paraId="2856BB37" w14:textId="525B4AF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2D5EB5">
        <w:rPr>
          <w:b/>
          <w:bCs/>
          <w:color w:val="000000"/>
        </w:rPr>
        <w:t>30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2D5EB5">
        <w:rPr>
          <w:b/>
          <w:bCs/>
          <w:color w:val="000000"/>
        </w:rPr>
        <w:t xml:space="preserve">12 сентября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1DC98E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2D5EB5" w:rsidRPr="002D5EB5">
        <w:rPr>
          <w:b/>
          <w:color w:val="000000"/>
        </w:rPr>
        <w:t>30 мая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2D6744">
        <w:rPr>
          <w:color w:val="000000"/>
          <w:highlight w:val="lightGray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382CA003" w14:textId="39C3B655" w:rsidR="0091715C" w:rsidRPr="0091715C" w:rsidRDefault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715C">
        <w:rPr>
          <w:b/>
          <w:color w:val="000000"/>
        </w:rPr>
        <w:t>Для лота 1:</w:t>
      </w:r>
    </w:p>
    <w:p w14:paraId="2036992B" w14:textId="77777777" w:rsidR="0091715C" w:rsidRPr="00791681" w:rsidRDefault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1539CCB0" w14:textId="181708B7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>с 30 мая 2022 г. по 11 июля 2022 г. - в размере начальной цены продажи лот</w:t>
      </w:r>
      <w:r>
        <w:rPr>
          <w:color w:val="000000"/>
        </w:rPr>
        <w:t>а</w:t>
      </w:r>
      <w:r w:rsidRPr="0091715C">
        <w:rPr>
          <w:color w:val="000000"/>
        </w:rPr>
        <w:t>;</w:t>
      </w:r>
    </w:p>
    <w:p w14:paraId="656E3C00" w14:textId="4FE7124A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 xml:space="preserve">с 12 июля 2022 г. по 18 июля 2022 г. - в размере 90,10% от начальной цены продажи </w:t>
      </w:r>
      <w:r w:rsidRPr="0091715C">
        <w:rPr>
          <w:color w:val="000000"/>
        </w:rPr>
        <w:t>лота</w:t>
      </w:r>
      <w:r w:rsidRPr="0091715C">
        <w:rPr>
          <w:color w:val="000000"/>
        </w:rPr>
        <w:t>;</w:t>
      </w:r>
    </w:p>
    <w:p w14:paraId="5100B174" w14:textId="77777777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>с 19 июля 2022 г. по 25 июля 2022 г. - в размере 80,20% от начальной цены продажи лотов;</w:t>
      </w:r>
    </w:p>
    <w:p w14:paraId="22A486BC" w14:textId="5B12E9A3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 xml:space="preserve">с 26 июля 2022 г. по 01 августа 2022 г. - в размере 70,30% от начальной цены продажи </w:t>
      </w:r>
      <w:r w:rsidRPr="0091715C">
        <w:rPr>
          <w:color w:val="000000"/>
        </w:rPr>
        <w:t>лота</w:t>
      </w:r>
      <w:r w:rsidRPr="0091715C">
        <w:rPr>
          <w:color w:val="000000"/>
        </w:rPr>
        <w:t>;</w:t>
      </w:r>
    </w:p>
    <w:p w14:paraId="1CD19ABD" w14:textId="03163AF0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 xml:space="preserve">с 02 августа 2022 г. по 08 августа 2022 г. - в размере 60,40% от начальной цены продажи </w:t>
      </w:r>
      <w:r w:rsidRPr="0091715C">
        <w:rPr>
          <w:color w:val="000000"/>
        </w:rPr>
        <w:t>лота</w:t>
      </w:r>
      <w:r w:rsidRPr="0091715C">
        <w:rPr>
          <w:color w:val="000000"/>
        </w:rPr>
        <w:t>;</w:t>
      </w:r>
    </w:p>
    <w:p w14:paraId="302A003B" w14:textId="56C2EE21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 xml:space="preserve">с 09 августа 2022 г. по 15 августа 2022 г. - в размере 50,50% от начальной цены продажи </w:t>
      </w:r>
      <w:r w:rsidRPr="0091715C">
        <w:rPr>
          <w:color w:val="000000"/>
        </w:rPr>
        <w:t>лота</w:t>
      </w:r>
      <w:r w:rsidRPr="0091715C">
        <w:rPr>
          <w:color w:val="000000"/>
        </w:rPr>
        <w:t>;</w:t>
      </w:r>
    </w:p>
    <w:p w14:paraId="56579A6B" w14:textId="6735474B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 xml:space="preserve">с 16 августа 2022 г. по 22 августа 2022 г. - в размере 40,60% от начальной цены продажи </w:t>
      </w:r>
      <w:r w:rsidRPr="0091715C">
        <w:rPr>
          <w:color w:val="000000"/>
        </w:rPr>
        <w:t>лота</w:t>
      </w:r>
      <w:r w:rsidRPr="0091715C">
        <w:rPr>
          <w:color w:val="000000"/>
        </w:rPr>
        <w:t>;</w:t>
      </w:r>
    </w:p>
    <w:p w14:paraId="79CBE38B" w14:textId="6A230E4E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 xml:space="preserve">с 23 августа 2022 г. по 29 августа 2022 г. - в размере 30,70% от начальной цены продажи </w:t>
      </w:r>
      <w:r w:rsidRPr="0091715C">
        <w:rPr>
          <w:color w:val="000000"/>
        </w:rPr>
        <w:t>лота</w:t>
      </w:r>
      <w:r w:rsidRPr="0091715C">
        <w:rPr>
          <w:color w:val="000000"/>
        </w:rPr>
        <w:t>;</w:t>
      </w:r>
    </w:p>
    <w:p w14:paraId="1DE5422F" w14:textId="3B74BD67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 xml:space="preserve">с 30 августа 2022 г. по 05 сентября 2022 г. - в размере 20,80% от начальной цены продажи </w:t>
      </w:r>
      <w:r w:rsidRPr="0091715C">
        <w:rPr>
          <w:color w:val="000000"/>
        </w:rPr>
        <w:t>лота</w:t>
      </w:r>
      <w:r w:rsidRPr="0091715C">
        <w:rPr>
          <w:color w:val="000000"/>
        </w:rPr>
        <w:t>;</w:t>
      </w:r>
    </w:p>
    <w:p w14:paraId="68F0C018" w14:textId="7555EF9F" w:rsidR="00110257" w:rsidRDefault="0091715C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715C">
        <w:rPr>
          <w:color w:val="000000"/>
        </w:rPr>
        <w:t xml:space="preserve">с 06 сентября 2022 г. по 12 сентября 2022 г. - в размере 10,90% от начальной цены продажи </w:t>
      </w:r>
      <w:r w:rsidRPr="0091715C">
        <w:rPr>
          <w:color w:val="000000"/>
        </w:rPr>
        <w:t>лота</w:t>
      </w:r>
      <w:r>
        <w:rPr>
          <w:color w:val="000000"/>
        </w:rPr>
        <w:t>.</w:t>
      </w:r>
    </w:p>
    <w:p w14:paraId="7CD68ED5" w14:textId="279C0462" w:rsidR="0091715C" w:rsidRDefault="0091715C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91715C">
        <w:rPr>
          <w:b/>
          <w:color w:val="000000"/>
        </w:rPr>
        <w:t>Для лотов 2-16</w:t>
      </w:r>
      <w:r w:rsidRPr="0091715C">
        <w:rPr>
          <w:b/>
          <w:color w:val="000000"/>
          <w:lang w:val="en-US"/>
        </w:rPr>
        <w:t>:</w:t>
      </w:r>
    </w:p>
    <w:p w14:paraId="4717D738" w14:textId="77777777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>с 30 мая 2022 г. по 11 июля 2022 г. - в размере начальной цены продажи лотов;</w:t>
      </w:r>
    </w:p>
    <w:p w14:paraId="78A869E3" w14:textId="77777777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>с 12 июля 2022 г. по 18 июля 2022 г. - в размере 95,10% от начальной цены продажи лотов;</w:t>
      </w:r>
    </w:p>
    <w:p w14:paraId="6FF334E7" w14:textId="77777777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>с 19 июля 2022 г. по 25 июля 2022 г. - в размере 90,20% от начальной цены продажи лотов;</w:t>
      </w:r>
    </w:p>
    <w:p w14:paraId="60418378" w14:textId="77777777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>с 26 июля 2022 г. по 01 августа 2022 г. - в размере 85,30% от начальной цены продажи лотов;</w:t>
      </w:r>
    </w:p>
    <w:p w14:paraId="4C5D6EAE" w14:textId="77777777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>с 02 августа 2022 г. по 08 августа 2022 г. - в размере 80,40% от начальной цены продажи лотов;</w:t>
      </w:r>
    </w:p>
    <w:p w14:paraId="376BEC1E" w14:textId="77777777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>с 09 августа 2022 г. по 15 августа 2022 г. - в размере 75,50% от начальной цены продажи лотов;</w:t>
      </w:r>
    </w:p>
    <w:p w14:paraId="424E0BBF" w14:textId="77777777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>с 16 августа 2022 г. по 22 августа 2022 г. - в размере 70,60% от начальной цены продажи лотов;</w:t>
      </w:r>
    </w:p>
    <w:p w14:paraId="472577DA" w14:textId="77777777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>с 23 августа 2022 г. по 29 августа 2022 г. - в размере 65,70% от начальной цены продажи лотов;</w:t>
      </w:r>
    </w:p>
    <w:p w14:paraId="0373BB65" w14:textId="77777777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715C">
        <w:rPr>
          <w:color w:val="000000"/>
        </w:rPr>
        <w:t>с 30 августа 2022 г. по 05 сентября 2022 г. - в размере 60,80% от начальной цены продажи лотов;</w:t>
      </w:r>
    </w:p>
    <w:p w14:paraId="4A83BC4A" w14:textId="46C38C2B" w:rsidR="0091715C" w:rsidRPr="0091715C" w:rsidRDefault="0091715C" w:rsidP="00917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715C">
        <w:rPr>
          <w:color w:val="000000"/>
        </w:rPr>
        <w:t xml:space="preserve">с 06 сентября 2022 г. по 12 сентября 2022 г. - в размере 55,90% </w:t>
      </w:r>
      <w:r>
        <w:rPr>
          <w:color w:val="000000"/>
        </w:rPr>
        <w:t>от начальной цены продажи лотов</w:t>
      </w:r>
      <w:r w:rsidRPr="0091715C"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6467C66D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0D3C03" w:rsidRPr="000D3C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3F7D52A9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</w:t>
      </w:r>
      <w:r w:rsidR="000D3C03" w:rsidRPr="000D3C0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4525000</w:t>
      </w:r>
      <w:r w:rsidR="000D3C03" w:rsidRPr="000D3C0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7E5200A" w:rsidR="005E4CB0" w:rsidRPr="00955185" w:rsidRDefault="00102FAF" w:rsidP="00955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18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95518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955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55185" w:rsidRPr="00955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110257" w:rsidRPr="00955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955185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955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955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5E4CB0" w:rsidRPr="00955185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955185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955185" w:rsidRPr="00955185">
        <w:rPr>
          <w:rFonts w:ascii="Times New Roman" w:hAnsi="Times New Roman" w:cs="Times New Roman"/>
          <w:color w:val="000000"/>
          <w:sz w:val="24"/>
          <w:szCs w:val="24"/>
        </w:rPr>
        <w:t xml:space="preserve">, тел. +7(495) 984-19-70, доб. 67-96,  </w:t>
      </w:r>
      <w:hyperlink r:id="rId8" w:history="1">
        <w:r w:rsidR="00955185" w:rsidRPr="00955185">
          <w:rPr>
            <w:rStyle w:val="a4"/>
            <w:rFonts w:ascii="Times New Roman" w:hAnsi="Times New Roman"/>
            <w:sz w:val="24"/>
            <w:szCs w:val="24"/>
          </w:rPr>
          <w:t>proshkinsv@lfo1.ru</w:t>
        </w:r>
      </w:hyperlink>
      <w:r w:rsidR="00955185" w:rsidRPr="009551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955185" w:rsidRPr="0095518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955185" w:rsidRPr="00955185">
        <w:rPr>
          <w:rFonts w:ascii="Times New Roman" w:hAnsi="Times New Roman" w:cs="Times New Roman"/>
          <w:color w:val="000000"/>
          <w:sz w:val="24"/>
          <w:szCs w:val="24"/>
        </w:rPr>
        <w:t xml:space="preserve"> ОТ: по лотам 1-15: </w:t>
      </w:r>
      <w:r w:rsidR="00955185" w:rsidRPr="00955185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955185" w:rsidRPr="00955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955185" w:rsidRPr="0095518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955185" w:rsidRPr="00955185">
        <w:rPr>
          <w:rFonts w:ascii="Times New Roman" w:hAnsi="Times New Roman" w:cs="Times New Roman"/>
          <w:color w:val="000000"/>
          <w:sz w:val="24"/>
          <w:szCs w:val="24"/>
        </w:rPr>
        <w:t>, по лоту 16: kazan@auction-house.ru, +7 (843) 5000-320, 8 (920)051-08-41 Леван Шакая, 8 (930)805-20-00 Дмитрий Рождественский.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18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</w:t>
      </w:r>
      <w:bookmarkStart w:id="0" w:name="_GoBack"/>
      <w:bookmarkEnd w:id="0"/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D3C03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D5EB5"/>
    <w:rsid w:val="002D6744"/>
    <w:rsid w:val="00455F07"/>
    <w:rsid w:val="00467D6B"/>
    <w:rsid w:val="004A3B01"/>
    <w:rsid w:val="00591D8B"/>
    <w:rsid w:val="005C1A18"/>
    <w:rsid w:val="005E4CB0"/>
    <w:rsid w:val="005F1F68"/>
    <w:rsid w:val="0065377F"/>
    <w:rsid w:val="00662196"/>
    <w:rsid w:val="006A20DF"/>
    <w:rsid w:val="006B3772"/>
    <w:rsid w:val="007229EA"/>
    <w:rsid w:val="007369B8"/>
    <w:rsid w:val="0078078E"/>
    <w:rsid w:val="00791681"/>
    <w:rsid w:val="00865FD7"/>
    <w:rsid w:val="0091715C"/>
    <w:rsid w:val="009247FF"/>
    <w:rsid w:val="00955185"/>
    <w:rsid w:val="00AB6017"/>
    <w:rsid w:val="00B015AA"/>
    <w:rsid w:val="00B07D8B"/>
    <w:rsid w:val="00B46A69"/>
    <w:rsid w:val="00B92635"/>
    <w:rsid w:val="00BA4AA5"/>
    <w:rsid w:val="00BC3590"/>
    <w:rsid w:val="00C11EFF"/>
    <w:rsid w:val="00C3584F"/>
    <w:rsid w:val="00CB7E08"/>
    <w:rsid w:val="00D62667"/>
    <w:rsid w:val="00D7592D"/>
    <w:rsid w:val="00D8148F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hkinsv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2486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27</cp:revision>
  <dcterms:created xsi:type="dcterms:W3CDTF">2019-07-23T07:40:00Z</dcterms:created>
  <dcterms:modified xsi:type="dcterms:W3CDTF">2022-02-15T11:59:00Z</dcterms:modified>
</cp:coreProperties>
</file>