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691FBD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834942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834942" w:rsidRPr="00834942">
        <w:rPr>
          <w:rFonts w:ascii="Times New Roman" w:hAnsi="Times New Roman" w:cs="Times New Roman"/>
          <w:color w:val="000000"/>
          <w:sz w:val="24"/>
          <w:szCs w:val="24"/>
        </w:rPr>
        <w:t xml:space="preserve">Обществом с ограниченной ответственностью Страховая Компания «Диамант» ((ООО СК «Диамант»), адрес регистрации: 129626, Г. МОСКВА, ПРОСПЕКТ МИРА, ДОМ 102, КОРПУС 1, ЭТ 9 КОМ 2-4  (ОГРН: 1147746738127, ИНН: 7701399749)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DE24C9" w:rsidRPr="00DE24C9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23 ноября 2018 г. по делу №А40-206341/2018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9049697" w14:textId="77777777" w:rsidR="003C024B" w:rsidRPr="000A643F" w:rsidRDefault="003C024B" w:rsidP="003C02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64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25F8817A" w14:textId="17A6B777" w:rsidR="003C024B" w:rsidRPr="003C024B" w:rsidRDefault="003C024B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3C024B">
        <w:rPr>
          <w:rFonts w:ascii="Times New Roman" w:hAnsi="Times New Roman" w:cs="Times New Roman"/>
          <w:color w:val="000000"/>
          <w:sz w:val="24"/>
          <w:szCs w:val="24"/>
        </w:rPr>
        <w:t>Нежилое помещение - 267,9 кв. м, адрес: Хабаровский край, г. Хабаровск, ул. Комсомольская, д. 101, пом. 0 (1-3, 5-22), цокольный этаж, кадастровый номер 27:23:0020343:483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C024B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24B">
        <w:rPr>
          <w:rFonts w:ascii="Times New Roman" w:hAnsi="Times New Roman" w:cs="Times New Roman"/>
          <w:color w:val="000000"/>
          <w:sz w:val="24"/>
          <w:szCs w:val="24"/>
        </w:rPr>
        <w:t>825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24B">
        <w:rPr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308267B4" w14:textId="2674C508" w:rsidR="00467D6B" w:rsidRPr="007227A8" w:rsidRDefault="007227A8" w:rsidP="009A51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7227A8">
        <w:rPr>
          <w:i/>
          <w:iCs/>
          <w:color w:val="000000"/>
        </w:rPr>
        <w:t xml:space="preserve">Права требования к </w:t>
      </w:r>
      <w:r>
        <w:rPr>
          <w:i/>
          <w:iCs/>
          <w:color w:val="000000"/>
        </w:rPr>
        <w:t xml:space="preserve">индивидуальным предпринимателям, </w:t>
      </w:r>
      <w:r w:rsidRPr="007227A8">
        <w:rPr>
          <w:i/>
          <w:iCs/>
          <w:color w:val="000000"/>
        </w:rPr>
        <w:t>юридическим и физическим лицам: (в скобках указана в т.ч. сумма долга) - начальная цена продажи лота:</w:t>
      </w:r>
    </w:p>
    <w:p w14:paraId="5C37A6ED" w14:textId="77777777" w:rsidR="009A5184" w:rsidRDefault="009A5184" w:rsidP="009A51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A518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A5184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A5184">
        <w:rPr>
          <w:rFonts w:ascii="Times New Roman CYR" w:hAnsi="Times New Roman CYR" w:cs="Times New Roman CYR"/>
          <w:color w:val="000000"/>
        </w:rPr>
        <w:t>ООО «Техмонтаж», ИНН 2723072868, определение АС Хабаровского края по делу А73-11617/2018 от 05.11.2020 о замене требований участников строительства, находится в стадии банкротства (24 000 000,00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A5184">
        <w:rPr>
          <w:rFonts w:ascii="Times New Roman CYR" w:hAnsi="Times New Roman CYR" w:cs="Times New Roman CYR"/>
          <w:color w:val="000000"/>
        </w:rPr>
        <w:t>24 000 000,00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A5184">
        <w:rPr>
          <w:rFonts w:ascii="Times New Roman CYR" w:hAnsi="Times New Roman CYR" w:cs="Times New Roman CYR"/>
          <w:color w:val="000000"/>
        </w:rPr>
        <w:t>руб.</w:t>
      </w:r>
    </w:p>
    <w:p w14:paraId="787887B5" w14:textId="07978E38" w:rsidR="009A5184" w:rsidRPr="009A5184" w:rsidRDefault="009A5184" w:rsidP="009A51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A518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A5184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A5184">
        <w:rPr>
          <w:rFonts w:ascii="Times New Roman CYR" w:hAnsi="Times New Roman CYR" w:cs="Times New Roman CYR"/>
          <w:color w:val="000000"/>
        </w:rPr>
        <w:t>ООО «Автолайн», ИНН 7721845663, решение АС г. Москвы по делу А40-90917/21-151-612 от 12.07.2021 (493 921,68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A5184">
        <w:rPr>
          <w:rFonts w:ascii="Times New Roman CYR" w:hAnsi="Times New Roman CYR" w:cs="Times New Roman CYR"/>
          <w:color w:val="000000"/>
        </w:rPr>
        <w:t>493 921,68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A5184">
        <w:rPr>
          <w:rFonts w:ascii="Times New Roman CYR" w:hAnsi="Times New Roman CYR" w:cs="Times New Roman CYR"/>
          <w:color w:val="000000"/>
        </w:rPr>
        <w:t>руб.</w:t>
      </w:r>
    </w:p>
    <w:p w14:paraId="42FB20D7" w14:textId="08589E9A" w:rsidR="009A5184" w:rsidRPr="009A5184" w:rsidRDefault="009A5184" w:rsidP="009A51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A518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A5184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A5184">
        <w:rPr>
          <w:rFonts w:ascii="Times New Roman CYR" w:hAnsi="Times New Roman CYR" w:cs="Times New Roman CYR"/>
          <w:color w:val="000000"/>
        </w:rPr>
        <w:t>ООО «Автомиг», ИНН 5036032485, решение АС Московской обл. по делу А41-39235/21 от 19.08.2021 (1 483 536,47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A5184">
        <w:rPr>
          <w:rFonts w:ascii="Times New Roman CYR" w:hAnsi="Times New Roman CYR" w:cs="Times New Roman CYR"/>
          <w:color w:val="000000"/>
        </w:rPr>
        <w:t>1 483 536,4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A5184">
        <w:rPr>
          <w:rFonts w:ascii="Times New Roman CYR" w:hAnsi="Times New Roman CYR" w:cs="Times New Roman CYR"/>
          <w:color w:val="000000"/>
        </w:rPr>
        <w:t>руб.</w:t>
      </w:r>
    </w:p>
    <w:p w14:paraId="1D3EE562" w14:textId="77777777" w:rsidR="009A5184" w:rsidRDefault="009A5184" w:rsidP="009A51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A518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A5184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A5184">
        <w:rPr>
          <w:rFonts w:ascii="Times New Roman CYR" w:hAnsi="Times New Roman CYR" w:cs="Times New Roman CYR"/>
          <w:color w:val="000000"/>
        </w:rPr>
        <w:t>ООО «Евро Логистик», ИНН 5024159649, решение АС Московской обл. по делу А41-32664/21 от 30.06.2021 (24 670,92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A5184">
        <w:rPr>
          <w:rFonts w:ascii="Times New Roman CYR" w:hAnsi="Times New Roman CYR" w:cs="Times New Roman CYR"/>
          <w:color w:val="000000"/>
        </w:rPr>
        <w:t>24 670,92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A5184">
        <w:rPr>
          <w:rFonts w:ascii="Times New Roman CYR" w:hAnsi="Times New Roman CYR" w:cs="Times New Roman CYR"/>
          <w:color w:val="000000"/>
        </w:rPr>
        <w:t>руб.</w:t>
      </w:r>
    </w:p>
    <w:p w14:paraId="6CF0AEE3" w14:textId="77777777" w:rsidR="009A5184" w:rsidRDefault="009A5184" w:rsidP="009A51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A518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A5184">
        <w:rPr>
          <w:rFonts w:ascii="Times New Roman CYR" w:hAnsi="Times New Roman CYR" w:cs="Times New Roman CYR"/>
          <w:color w:val="000000"/>
        </w:rPr>
        <w:t>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A5184">
        <w:rPr>
          <w:rFonts w:ascii="Times New Roman CYR" w:hAnsi="Times New Roman CYR" w:cs="Times New Roman CYR"/>
          <w:color w:val="000000"/>
        </w:rPr>
        <w:t>ИП Ильчинская Алина Фаридовна, ИНН 164908196902, решение АС Краснодарского края по делу АЗ2-23289/21 от 23.07.2021 (501 114,20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A5184">
        <w:rPr>
          <w:rFonts w:ascii="Times New Roman CYR" w:hAnsi="Times New Roman CYR" w:cs="Times New Roman CYR"/>
          <w:color w:val="000000"/>
        </w:rPr>
        <w:t>501 114,20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A5184">
        <w:rPr>
          <w:rFonts w:ascii="Times New Roman CYR" w:hAnsi="Times New Roman CYR" w:cs="Times New Roman CYR"/>
          <w:color w:val="000000"/>
        </w:rPr>
        <w:t>руб.</w:t>
      </w:r>
    </w:p>
    <w:p w14:paraId="182CDEEA" w14:textId="77777777" w:rsidR="009A5184" w:rsidRDefault="009A5184" w:rsidP="009A51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A518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A5184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A5184">
        <w:rPr>
          <w:rFonts w:ascii="Times New Roman CYR" w:hAnsi="Times New Roman CYR" w:cs="Times New Roman CYR"/>
          <w:color w:val="000000"/>
        </w:rPr>
        <w:t>ООО «Юмакс Капитал», ИНН 7729698361, определение АС г. Москвы по делу А40-206341/18-18-253 «Б» от 04.10.2019 о признании сделки недействительной, находится в стадии ликвидации (23 636 440,00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A5184">
        <w:rPr>
          <w:rFonts w:ascii="Times New Roman CYR" w:hAnsi="Times New Roman CYR" w:cs="Times New Roman CYR"/>
          <w:color w:val="000000"/>
        </w:rPr>
        <w:t>23 636 440,0</w:t>
      </w:r>
      <w:r>
        <w:rPr>
          <w:rFonts w:ascii="Times New Roman CYR" w:hAnsi="Times New Roman CYR" w:cs="Times New Roman CYR"/>
          <w:color w:val="000000"/>
        </w:rPr>
        <w:t xml:space="preserve">0 </w:t>
      </w:r>
      <w:r w:rsidRPr="009A5184">
        <w:rPr>
          <w:rFonts w:ascii="Times New Roman CYR" w:hAnsi="Times New Roman CYR" w:cs="Times New Roman CYR"/>
          <w:color w:val="000000"/>
        </w:rPr>
        <w:t>руб.</w:t>
      </w:r>
    </w:p>
    <w:p w14:paraId="19E35F48" w14:textId="77777777" w:rsidR="009A5184" w:rsidRDefault="009A5184" w:rsidP="009A51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A518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A5184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A5184">
        <w:rPr>
          <w:rFonts w:ascii="Times New Roman CYR" w:hAnsi="Times New Roman CYR" w:cs="Times New Roman CYR"/>
          <w:color w:val="000000"/>
        </w:rPr>
        <w:t>ООО «Наш каршеринг», ИНН 9701083019, решение АС г. Москвы по делу А40-110772/21-43-747 от 20.09.2021 (589 043,44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A5184">
        <w:rPr>
          <w:rFonts w:ascii="Times New Roman CYR" w:hAnsi="Times New Roman CYR" w:cs="Times New Roman CYR"/>
          <w:color w:val="000000"/>
        </w:rPr>
        <w:t>589 043,44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A5184">
        <w:rPr>
          <w:rFonts w:ascii="Times New Roman CYR" w:hAnsi="Times New Roman CYR" w:cs="Times New Roman CYR"/>
          <w:color w:val="000000"/>
        </w:rPr>
        <w:t>руб.</w:t>
      </w:r>
    </w:p>
    <w:p w14:paraId="23D63E78" w14:textId="77777777" w:rsidR="009A5184" w:rsidRDefault="009A5184" w:rsidP="009A51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A518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A5184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A5184">
        <w:rPr>
          <w:rFonts w:ascii="Times New Roman CYR" w:hAnsi="Times New Roman CYR" w:cs="Times New Roman CYR"/>
          <w:color w:val="000000"/>
        </w:rPr>
        <w:t>ИП Поротников Илья Сергеевич, ИНН 420524586330, решение АС Ростовской обл. по делу А53-29393/21 от 02.11.2021 (186 400,00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A5184">
        <w:rPr>
          <w:rFonts w:ascii="Times New Roman CYR" w:hAnsi="Times New Roman CYR" w:cs="Times New Roman CYR"/>
          <w:color w:val="000000"/>
        </w:rPr>
        <w:t>186 400,00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A5184">
        <w:rPr>
          <w:rFonts w:ascii="Times New Roman CYR" w:hAnsi="Times New Roman CYR" w:cs="Times New Roman CYR"/>
          <w:color w:val="000000"/>
        </w:rPr>
        <w:t>руб.</w:t>
      </w:r>
    </w:p>
    <w:p w14:paraId="63A10F4A" w14:textId="77777777" w:rsidR="009A5184" w:rsidRDefault="009A5184" w:rsidP="009A51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A518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A5184">
        <w:rPr>
          <w:rFonts w:ascii="Times New Roman CYR" w:hAnsi="Times New Roman CYR" w:cs="Times New Roman CYR"/>
          <w:color w:val="000000"/>
        </w:rPr>
        <w:t>10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A5184">
        <w:rPr>
          <w:rFonts w:ascii="Times New Roman CYR" w:hAnsi="Times New Roman CYR" w:cs="Times New Roman CYR"/>
          <w:color w:val="000000"/>
        </w:rPr>
        <w:t>ООО «Ускорение бизнеса», ИНН 7706444385, решение АС г. Москвы по делу А40-172240/21-136-1202 от 26.10.2021 (47 000,00 руб.)</w:t>
      </w:r>
      <w:r w:rsidRPr="009A5184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9A5184">
        <w:rPr>
          <w:rFonts w:ascii="Times New Roman CYR" w:hAnsi="Times New Roman CYR" w:cs="Times New Roman CYR"/>
          <w:color w:val="000000"/>
        </w:rPr>
        <w:t>47 000,00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A5184">
        <w:rPr>
          <w:rFonts w:ascii="Times New Roman CYR" w:hAnsi="Times New Roman CYR" w:cs="Times New Roman CYR"/>
          <w:color w:val="000000"/>
        </w:rPr>
        <w:t>руб.</w:t>
      </w:r>
    </w:p>
    <w:p w14:paraId="5F879885" w14:textId="77777777" w:rsidR="009A5184" w:rsidRDefault="009A5184" w:rsidP="009A51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A518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A5184">
        <w:rPr>
          <w:rFonts w:ascii="Times New Roman CYR" w:hAnsi="Times New Roman CYR" w:cs="Times New Roman CYR"/>
          <w:color w:val="000000"/>
        </w:rPr>
        <w:t>11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A5184">
        <w:rPr>
          <w:rFonts w:ascii="Times New Roman CYR" w:hAnsi="Times New Roman CYR" w:cs="Times New Roman CYR"/>
          <w:color w:val="000000"/>
        </w:rPr>
        <w:t>ООО «Еврогарант -Страхование», ИНН 7718290690, решение АС г. Москвы по делу А40-82765/19-19-736 от 19.04.2021 (41 831 103,23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A5184">
        <w:rPr>
          <w:rFonts w:ascii="Times New Roman CYR" w:hAnsi="Times New Roman CYR" w:cs="Times New Roman CYR"/>
          <w:color w:val="000000"/>
        </w:rPr>
        <w:t>41 831 103,23</w:t>
      </w:r>
      <w:r w:rsidRPr="009A5184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A5184">
        <w:rPr>
          <w:rFonts w:ascii="Times New Roman CYR" w:hAnsi="Times New Roman CYR" w:cs="Times New Roman CYR"/>
          <w:color w:val="000000"/>
        </w:rPr>
        <w:t>руб.</w:t>
      </w:r>
    </w:p>
    <w:p w14:paraId="3B6F51E0" w14:textId="375A3A05" w:rsidR="009A5184" w:rsidRPr="009A5184" w:rsidRDefault="009A5184" w:rsidP="009A51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A5184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9A5184">
        <w:rPr>
          <w:rFonts w:ascii="Times New Roman CYR" w:hAnsi="Times New Roman CYR" w:cs="Times New Roman CYR"/>
          <w:color w:val="000000"/>
        </w:rPr>
        <w:t>12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A5184">
        <w:rPr>
          <w:rFonts w:ascii="Times New Roman CYR" w:hAnsi="Times New Roman CYR" w:cs="Times New Roman CYR"/>
          <w:color w:val="000000"/>
        </w:rPr>
        <w:t>ООО Страховой дом «Еврогарант», ИНН 7718290690, определение АС г. Москвы по делу А40- 206341/18-18-253 «Б» от 24.09.2020 о признании сделки недействительной (3 066 000,00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A5184">
        <w:rPr>
          <w:rFonts w:ascii="Times New Roman CYR" w:hAnsi="Times New Roman CYR" w:cs="Times New Roman CYR"/>
          <w:color w:val="000000"/>
        </w:rPr>
        <w:t>3 066 000,00</w:t>
      </w:r>
      <w:r w:rsidRPr="009A5184">
        <w:rPr>
          <w:rFonts w:ascii="Times New Roman CYR" w:hAnsi="Times New Roman CYR" w:cs="Times New Roman CYR"/>
          <w:color w:val="000000"/>
        </w:rPr>
        <w:tab/>
        <w:t>руб.</w:t>
      </w:r>
    </w:p>
    <w:p w14:paraId="727DAA90" w14:textId="45766ED1" w:rsidR="000A643F" w:rsidRPr="00792524" w:rsidRDefault="009A51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9A5184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Лот </w:t>
      </w:r>
      <w:r w:rsidRPr="009A5184">
        <w:rPr>
          <w:rFonts w:ascii="Times New Roman CYR" w:hAnsi="Times New Roman CYR" w:cs="Times New Roman CYR"/>
          <w:color w:val="000000"/>
        </w:rPr>
        <w:t>13</w:t>
      </w:r>
      <w:r w:rsidRPr="009A5184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A5184">
        <w:rPr>
          <w:rFonts w:ascii="Times New Roman CYR" w:hAnsi="Times New Roman CYR" w:cs="Times New Roman CYR"/>
          <w:color w:val="000000"/>
        </w:rPr>
        <w:t>Басова Светлана Ивановна, определение АС г. Москвы от 25.06.2021, постановление Девятого ААС г. Москвы по делу А40-206341/18 от 27.10.2021 (22 006 000,00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9A5184">
        <w:rPr>
          <w:rFonts w:ascii="Times New Roman CYR" w:hAnsi="Times New Roman CYR" w:cs="Times New Roman CYR"/>
          <w:color w:val="000000"/>
        </w:rPr>
        <w:t>22 006 000,00</w:t>
      </w:r>
      <w:r w:rsidRPr="009A5184">
        <w:rPr>
          <w:rFonts w:ascii="Times New Roman CYR" w:hAnsi="Times New Roman CYR" w:cs="Times New Roman CYR"/>
          <w:color w:val="000000"/>
        </w:rPr>
        <w:tab/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EA904C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A08F3" w:rsidRPr="001A08F3">
        <w:t>5 (</w:t>
      </w:r>
      <w:r w:rsidR="001A08F3">
        <w:t>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A7B268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A08F3" w:rsidRPr="001A08F3">
        <w:rPr>
          <w:b/>
          <w:bCs/>
        </w:rPr>
        <w:t>06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1A08F3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2D5B85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A08F3" w:rsidRPr="001A08F3">
        <w:rPr>
          <w:b/>
          <w:bCs/>
        </w:rPr>
        <w:t>06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A08F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A08F3" w:rsidRPr="001A08F3">
        <w:rPr>
          <w:b/>
          <w:bCs/>
        </w:rPr>
        <w:t>25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A08F3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DDC943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F86EBD" w:rsidRPr="00F86EBD">
        <w:rPr>
          <w:b/>
          <w:bCs/>
        </w:rPr>
        <w:t>22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F86EB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86EBD" w:rsidRPr="00F86EBD">
        <w:rPr>
          <w:b/>
          <w:bCs/>
        </w:rPr>
        <w:t>11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F86EBD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40357E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210FA8">
        <w:rPr>
          <w:b/>
          <w:bCs/>
          <w:color w:val="000000"/>
        </w:rPr>
        <w:t xml:space="preserve"> </w:t>
      </w:r>
      <w:r w:rsidR="00210FA8" w:rsidRPr="00210FA8">
        <w:rPr>
          <w:b/>
          <w:bCs/>
        </w:rPr>
        <w:t>30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210FA8" w:rsidRPr="00210FA8">
        <w:rPr>
          <w:b/>
          <w:bCs/>
        </w:rPr>
        <w:t>12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5204ADB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C230C9">
        <w:rPr>
          <w:color w:val="000000"/>
        </w:rPr>
        <w:t xml:space="preserve"> </w:t>
      </w:r>
      <w:r w:rsidR="00C230C9" w:rsidRPr="00C230C9">
        <w:rPr>
          <w:b/>
          <w:bCs/>
        </w:rPr>
        <w:t>30 мая</w:t>
      </w:r>
      <w:r w:rsidR="00C230C9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8843F01" w14:textId="785C9925" w:rsidR="001D4B58" w:rsidRPr="005833A4" w:rsidRDefault="00583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1,13:</w:t>
      </w:r>
    </w:p>
    <w:p w14:paraId="09E667D2" w14:textId="51B228BB" w:rsidR="005833A4" w:rsidRPr="005833A4" w:rsidRDefault="005833A4" w:rsidP="00583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3A4">
        <w:rPr>
          <w:rFonts w:ascii="Times New Roman" w:hAnsi="Times New Roman" w:cs="Times New Roman"/>
          <w:color w:val="000000"/>
          <w:sz w:val="24"/>
          <w:szCs w:val="24"/>
        </w:rPr>
        <w:t>с 30 мая 2022 г. по 11 июля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833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29A081" w14:textId="1731BFFA" w:rsidR="005833A4" w:rsidRPr="005833A4" w:rsidRDefault="005833A4" w:rsidP="00583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3A4">
        <w:rPr>
          <w:rFonts w:ascii="Times New Roman" w:hAnsi="Times New Roman" w:cs="Times New Roman"/>
          <w:color w:val="000000"/>
          <w:sz w:val="24"/>
          <w:szCs w:val="24"/>
        </w:rPr>
        <w:t>с 12 июля 2022 г. по 18 июля 2022 г. - в размере 92,60%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833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FF5E10" w14:textId="5E5D7CC4" w:rsidR="005833A4" w:rsidRPr="005833A4" w:rsidRDefault="005833A4" w:rsidP="00583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3A4">
        <w:rPr>
          <w:rFonts w:ascii="Times New Roman" w:hAnsi="Times New Roman" w:cs="Times New Roman"/>
          <w:color w:val="000000"/>
          <w:sz w:val="24"/>
          <w:szCs w:val="24"/>
        </w:rPr>
        <w:t>с 19 июля 2022 г. по 25 июля 2022 г. - в размере 85,20%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833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C8668D" w14:textId="5DEA4760" w:rsidR="005833A4" w:rsidRPr="005833A4" w:rsidRDefault="005833A4" w:rsidP="00583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3A4">
        <w:rPr>
          <w:rFonts w:ascii="Times New Roman" w:hAnsi="Times New Roman" w:cs="Times New Roman"/>
          <w:color w:val="000000"/>
          <w:sz w:val="24"/>
          <w:szCs w:val="24"/>
        </w:rPr>
        <w:t>с 26 июля 2022 г. по 01 августа 2022 г. - в размере 77,80%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833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1307C9" w14:textId="2AD34ED8" w:rsidR="005833A4" w:rsidRPr="005833A4" w:rsidRDefault="005833A4" w:rsidP="00583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3A4">
        <w:rPr>
          <w:rFonts w:ascii="Times New Roman" w:hAnsi="Times New Roman" w:cs="Times New Roman"/>
          <w:color w:val="000000"/>
          <w:sz w:val="24"/>
          <w:szCs w:val="24"/>
        </w:rPr>
        <w:t>с 02 августа 2022 г. по 08 августа 2022 г. - в размере 70,40%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833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1E9EB0" w14:textId="0645E715" w:rsidR="005833A4" w:rsidRPr="005833A4" w:rsidRDefault="005833A4" w:rsidP="00583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3A4">
        <w:rPr>
          <w:rFonts w:ascii="Times New Roman" w:hAnsi="Times New Roman" w:cs="Times New Roman"/>
          <w:color w:val="000000"/>
          <w:sz w:val="24"/>
          <w:szCs w:val="24"/>
        </w:rPr>
        <w:t>с 09 августа 2022 г. по 15 августа 2022 г. - в размере 63,00%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833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BA725E" w14:textId="01B65100" w:rsidR="005833A4" w:rsidRPr="005833A4" w:rsidRDefault="005833A4" w:rsidP="00583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3A4">
        <w:rPr>
          <w:rFonts w:ascii="Times New Roman" w:hAnsi="Times New Roman" w:cs="Times New Roman"/>
          <w:color w:val="000000"/>
          <w:sz w:val="24"/>
          <w:szCs w:val="24"/>
        </w:rPr>
        <w:t>с 16 августа 2022 г. по 22 августа 2022 г. - в размере 55,60%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833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C27557" w14:textId="2F219DF3" w:rsidR="005833A4" w:rsidRPr="005833A4" w:rsidRDefault="005833A4" w:rsidP="00583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3A4">
        <w:rPr>
          <w:rFonts w:ascii="Times New Roman" w:hAnsi="Times New Roman" w:cs="Times New Roman"/>
          <w:color w:val="000000"/>
          <w:sz w:val="24"/>
          <w:szCs w:val="24"/>
        </w:rPr>
        <w:t>с 23 августа 2022 г. по 29 августа 2022 г. - в размере 48,20%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833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1C4160" w14:textId="3E348DE9" w:rsidR="005833A4" w:rsidRPr="005833A4" w:rsidRDefault="005833A4" w:rsidP="00583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3A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30 августа 2022 г. по 05 сентября 2022 г. - в размере 40,80%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833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251A4" w14:textId="69ED2435" w:rsidR="001D4B58" w:rsidRDefault="005833A4" w:rsidP="00583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3A4">
        <w:rPr>
          <w:rFonts w:ascii="Times New Roman" w:hAnsi="Times New Roman" w:cs="Times New Roman"/>
          <w:color w:val="000000"/>
          <w:sz w:val="24"/>
          <w:szCs w:val="24"/>
        </w:rPr>
        <w:t>с 06 сентября 2022 г. по 12 сентября 2022 г. - в размере 33,40%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710418C" w14:textId="4A4896B2" w:rsidR="005833A4" w:rsidRPr="005833A4" w:rsidRDefault="00583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2-12:</w:t>
      </w:r>
    </w:p>
    <w:p w14:paraId="435152EC" w14:textId="632C0240" w:rsidR="005A245D" w:rsidRPr="005A245D" w:rsidRDefault="005A245D" w:rsidP="005A2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45D">
        <w:rPr>
          <w:rFonts w:ascii="Times New Roman" w:hAnsi="Times New Roman" w:cs="Times New Roman"/>
          <w:color w:val="000000"/>
          <w:sz w:val="24"/>
          <w:szCs w:val="24"/>
        </w:rPr>
        <w:t>с 30 мая 2022 г. по 11 июля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24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E6FDAE" w14:textId="1865D6F4" w:rsidR="005A245D" w:rsidRPr="005A245D" w:rsidRDefault="005A245D" w:rsidP="005A2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45D">
        <w:rPr>
          <w:rFonts w:ascii="Times New Roman" w:hAnsi="Times New Roman" w:cs="Times New Roman"/>
          <w:color w:val="000000"/>
          <w:sz w:val="24"/>
          <w:szCs w:val="24"/>
        </w:rPr>
        <w:t>с 12 июля 2022 г. по 18 июля 2022 г. - в размере 95,10%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24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9EBCCD" w14:textId="4DE5205A" w:rsidR="005A245D" w:rsidRPr="005A245D" w:rsidRDefault="005A245D" w:rsidP="005A2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45D">
        <w:rPr>
          <w:rFonts w:ascii="Times New Roman" w:hAnsi="Times New Roman" w:cs="Times New Roman"/>
          <w:color w:val="000000"/>
          <w:sz w:val="24"/>
          <w:szCs w:val="24"/>
        </w:rPr>
        <w:t>с 19 июля 2022 г. по 25 июля 2022 г. - в размере 90,20%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24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BDCDFB" w14:textId="10DF7635" w:rsidR="005A245D" w:rsidRPr="005A245D" w:rsidRDefault="005A245D" w:rsidP="005A2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45D">
        <w:rPr>
          <w:rFonts w:ascii="Times New Roman" w:hAnsi="Times New Roman" w:cs="Times New Roman"/>
          <w:color w:val="000000"/>
          <w:sz w:val="24"/>
          <w:szCs w:val="24"/>
        </w:rPr>
        <w:t>с 26 июля 2022 г. по 01 августа 2022 г. - в размере 85,30%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24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93D0ED" w14:textId="47C29863" w:rsidR="005A245D" w:rsidRPr="005A245D" w:rsidRDefault="005A245D" w:rsidP="005A2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45D">
        <w:rPr>
          <w:rFonts w:ascii="Times New Roman" w:hAnsi="Times New Roman" w:cs="Times New Roman"/>
          <w:color w:val="000000"/>
          <w:sz w:val="24"/>
          <w:szCs w:val="24"/>
        </w:rPr>
        <w:t>с 02 августа 2022 г. по 08 августа 2022 г. - в размере 80,40%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24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C2FD86" w14:textId="7A71F8CA" w:rsidR="005A245D" w:rsidRPr="005A245D" w:rsidRDefault="005A245D" w:rsidP="005A2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45D">
        <w:rPr>
          <w:rFonts w:ascii="Times New Roman" w:hAnsi="Times New Roman" w:cs="Times New Roman"/>
          <w:color w:val="000000"/>
          <w:sz w:val="24"/>
          <w:szCs w:val="24"/>
        </w:rPr>
        <w:t>с 09 августа 2022 г. по 15 августа 2022 г. - в размере 75,50%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24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84C70A" w14:textId="34234708" w:rsidR="005A245D" w:rsidRPr="005A245D" w:rsidRDefault="005A245D" w:rsidP="005A2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45D">
        <w:rPr>
          <w:rFonts w:ascii="Times New Roman" w:hAnsi="Times New Roman" w:cs="Times New Roman"/>
          <w:color w:val="000000"/>
          <w:sz w:val="24"/>
          <w:szCs w:val="24"/>
        </w:rPr>
        <w:t>с 16 августа 2022 г. по 22 августа 2022 г. - в размере 70,60%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24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D47771" w14:textId="798E3308" w:rsidR="005A245D" w:rsidRPr="005A245D" w:rsidRDefault="005A245D" w:rsidP="005A2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45D">
        <w:rPr>
          <w:rFonts w:ascii="Times New Roman" w:hAnsi="Times New Roman" w:cs="Times New Roman"/>
          <w:color w:val="000000"/>
          <w:sz w:val="24"/>
          <w:szCs w:val="24"/>
        </w:rPr>
        <w:t>с 23 августа 2022 г. по 29 августа 2022 г. - в размере 65,70%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24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F6F55A" w14:textId="01DC8F95" w:rsidR="005A245D" w:rsidRPr="005A245D" w:rsidRDefault="005A245D" w:rsidP="005A2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45D">
        <w:rPr>
          <w:rFonts w:ascii="Times New Roman" w:hAnsi="Times New Roman" w:cs="Times New Roman"/>
          <w:color w:val="000000"/>
          <w:sz w:val="24"/>
          <w:szCs w:val="24"/>
        </w:rPr>
        <w:t>с 30 августа 2022 г. по 05 сентября 2022 г. - в размере 60,80%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24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65AE1B" w14:textId="28C065CD" w:rsidR="005833A4" w:rsidRDefault="005A2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45D">
        <w:rPr>
          <w:rFonts w:ascii="Times New Roman" w:hAnsi="Times New Roman" w:cs="Times New Roman"/>
          <w:color w:val="000000"/>
          <w:sz w:val="24"/>
          <w:szCs w:val="24"/>
        </w:rPr>
        <w:t>с 06 сентября 2022 г. по 12 сентября 2022 г. - в размере 55,90%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6E186EF5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5D770A4D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BA01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06B2E8F3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BA01B7" w:rsidRPr="00BA01B7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FDD1531" w14:textId="0025DBB6" w:rsidR="00A05053" w:rsidRDefault="006B43E3" w:rsidP="001410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05053" w:rsidRPr="00506C0B">
        <w:rPr>
          <w:rFonts w:ascii="Times New Roman" w:hAnsi="Times New Roman" w:cs="Times New Roman"/>
          <w:sz w:val="24"/>
          <w:szCs w:val="24"/>
        </w:rPr>
        <w:t>09:00 до 18:00 часов по адресу: г. Москва, Павелецкая наб., д.8, тел. +7(495)725-31-33, доб. 66-37</w:t>
      </w:r>
      <w:r w:rsidR="00506C0B" w:rsidRPr="00506C0B">
        <w:rPr>
          <w:rFonts w:ascii="Times New Roman" w:hAnsi="Times New Roman" w:cs="Times New Roman"/>
          <w:sz w:val="24"/>
          <w:szCs w:val="24"/>
        </w:rPr>
        <w:t>;</w:t>
      </w:r>
      <w:r w:rsidR="00506C0B">
        <w:rPr>
          <w:rFonts w:ascii="Times New Roman" w:hAnsi="Times New Roman" w:cs="Times New Roman"/>
          <w:sz w:val="24"/>
          <w:szCs w:val="24"/>
        </w:rPr>
        <w:t xml:space="preserve"> у ОТ: по лоту 1: </w:t>
      </w:r>
      <w:r w:rsidR="0014107B" w:rsidRPr="0014107B">
        <w:rPr>
          <w:rFonts w:ascii="Times New Roman" w:hAnsi="Times New Roman" w:cs="Times New Roman"/>
          <w:sz w:val="24"/>
          <w:szCs w:val="24"/>
        </w:rPr>
        <w:t>dv@auction-house.ru, 8 (423) 265 23 87 (мск+7 час)</w:t>
      </w:r>
      <w:r w:rsidR="0014107B">
        <w:rPr>
          <w:rFonts w:ascii="Times New Roman" w:hAnsi="Times New Roman" w:cs="Times New Roman"/>
          <w:sz w:val="24"/>
          <w:szCs w:val="24"/>
        </w:rPr>
        <w:t xml:space="preserve">, </w:t>
      </w:r>
      <w:r w:rsidR="0014107B" w:rsidRPr="0014107B">
        <w:rPr>
          <w:rFonts w:ascii="Times New Roman" w:hAnsi="Times New Roman" w:cs="Times New Roman"/>
          <w:sz w:val="24"/>
          <w:szCs w:val="24"/>
        </w:rPr>
        <w:t>Дмитрий Пуриков тел.  8(914) 974 10 13(мск+7 час),</w:t>
      </w:r>
      <w:r w:rsidR="0014107B">
        <w:rPr>
          <w:rFonts w:ascii="Times New Roman" w:hAnsi="Times New Roman" w:cs="Times New Roman"/>
          <w:sz w:val="24"/>
          <w:szCs w:val="24"/>
        </w:rPr>
        <w:t xml:space="preserve"> </w:t>
      </w:r>
      <w:r w:rsidR="0014107B" w:rsidRPr="0014107B">
        <w:rPr>
          <w:rFonts w:ascii="Times New Roman" w:hAnsi="Times New Roman" w:cs="Times New Roman"/>
          <w:sz w:val="24"/>
          <w:szCs w:val="24"/>
        </w:rPr>
        <w:t>Елена Генералова тел. 8(924)003 13 12(мск+7 час)</w:t>
      </w:r>
      <w:r w:rsidR="0014107B">
        <w:rPr>
          <w:rFonts w:ascii="Times New Roman" w:hAnsi="Times New Roman" w:cs="Times New Roman"/>
          <w:sz w:val="24"/>
          <w:szCs w:val="24"/>
        </w:rPr>
        <w:t>; по лотам 2-12:</w:t>
      </w:r>
      <w:r w:rsidR="0014107B" w:rsidRPr="0014107B">
        <w:t xml:space="preserve"> </w:t>
      </w:r>
      <w:r w:rsidR="0014107B" w:rsidRPr="0014107B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рабочие дни)</w:t>
      </w:r>
      <w:r w:rsidR="0014107B">
        <w:rPr>
          <w:rFonts w:ascii="Times New Roman" w:hAnsi="Times New Roman" w:cs="Times New Roman"/>
          <w:sz w:val="24"/>
          <w:szCs w:val="24"/>
        </w:rPr>
        <w:t xml:space="preserve">, </w:t>
      </w:r>
      <w:r w:rsidR="0014107B" w:rsidRPr="0014107B">
        <w:rPr>
          <w:rFonts w:ascii="Times New Roman" w:hAnsi="Times New Roman" w:cs="Times New Roman"/>
          <w:sz w:val="24"/>
          <w:szCs w:val="24"/>
        </w:rPr>
        <w:t>informmsk@auction-house.ru</w:t>
      </w:r>
      <w:r w:rsidR="0014107B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3248D9ED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A643F"/>
    <w:rsid w:val="000B396C"/>
    <w:rsid w:val="00130BFB"/>
    <w:rsid w:val="0014107B"/>
    <w:rsid w:val="0015099D"/>
    <w:rsid w:val="00156951"/>
    <w:rsid w:val="001A08F3"/>
    <w:rsid w:val="001D4B58"/>
    <w:rsid w:val="001F039D"/>
    <w:rsid w:val="00210FA8"/>
    <w:rsid w:val="002C312D"/>
    <w:rsid w:val="00365722"/>
    <w:rsid w:val="00367F0D"/>
    <w:rsid w:val="003C024B"/>
    <w:rsid w:val="00467D6B"/>
    <w:rsid w:val="004F4360"/>
    <w:rsid w:val="00506C0B"/>
    <w:rsid w:val="00564010"/>
    <w:rsid w:val="005833A4"/>
    <w:rsid w:val="005A245D"/>
    <w:rsid w:val="00637A0F"/>
    <w:rsid w:val="006B43E3"/>
    <w:rsid w:val="0070175B"/>
    <w:rsid w:val="007227A8"/>
    <w:rsid w:val="007229EA"/>
    <w:rsid w:val="00722ECA"/>
    <w:rsid w:val="00792524"/>
    <w:rsid w:val="00834942"/>
    <w:rsid w:val="00865FD7"/>
    <w:rsid w:val="008A37E3"/>
    <w:rsid w:val="00914D34"/>
    <w:rsid w:val="00952ED1"/>
    <w:rsid w:val="009730D9"/>
    <w:rsid w:val="00997993"/>
    <w:rsid w:val="009A2AA8"/>
    <w:rsid w:val="009A5184"/>
    <w:rsid w:val="009C6E48"/>
    <w:rsid w:val="009F0E7B"/>
    <w:rsid w:val="00A03865"/>
    <w:rsid w:val="00A05053"/>
    <w:rsid w:val="00A115B3"/>
    <w:rsid w:val="00A41F3F"/>
    <w:rsid w:val="00A81E4E"/>
    <w:rsid w:val="00B83E9D"/>
    <w:rsid w:val="00BA01B7"/>
    <w:rsid w:val="00BE0BF1"/>
    <w:rsid w:val="00BE1559"/>
    <w:rsid w:val="00C11EFF"/>
    <w:rsid w:val="00C230C9"/>
    <w:rsid w:val="00C9585C"/>
    <w:rsid w:val="00D57DB3"/>
    <w:rsid w:val="00D62667"/>
    <w:rsid w:val="00D94EAA"/>
    <w:rsid w:val="00DB0166"/>
    <w:rsid w:val="00DE24C9"/>
    <w:rsid w:val="00E12685"/>
    <w:rsid w:val="00E614D3"/>
    <w:rsid w:val="00EA7238"/>
    <w:rsid w:val="00F05E04"/>
    <w:rsid w:val="00F26DD3"/>
    <w:rsid w:val="00F41CD1"/>
    <w:rsid w:val="00F86EBD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77DFF281-9F36-451E-BA19-ED2DFC1F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43</cp:revision>
  <dcterms:created xsi:type="dcterms:W3CDTF">2019-07-23T07:45:00Z</dcterms:created>
  <dcterms:modified xsi:type="dcterms:W3CDTF">2022-02-10T08:27:00Z</dcterms:modified>
</cp:coreProperties>
</file>