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Pr="002C7E92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C7E92"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Pr="002C7E92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 w:rsidRPr="002C7E92">
        <w:rPr>
          <w:b/>
        </w:rPr>
        <w:t>сообщает о проведении электронного аукциона по продаже</w:t>
      </w:r>
      <w:r w:rsidR="00E82F26" w:rsidRPr="002C7E92">
        <w:rPr>
          <w:b/>
        </w:rPr>
        <w:t xml:space="preserve"> </w:t>
      </w:r>
      <w:r w:rsidR="00C10E11" w:rsidRPr="002C7E92">
        <w:rPr>
          <w:b/>
          <w:bCs/>
          <w:lang w:eastAsia="en-US"/>
        </w:rPr>
        <w:t>имущества</w:t>
      </w:r>
    </w:p>
    <w:p w14:paraId="51FD2D62" w14:textId="77777777" w:rsidR="00F12867" w:rsidRPr="002C7E92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78C2D9D2" w14:textId="230DEE9D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Электронный аукцион будет проводиться </w:t>
      </w:r>
      <w:bookmarkStart w:id="0" w:name="_Hlk45639478"/>
      <w:r w:rsidRPr="002C7E92">
        <w:rPr>
          <w:b/>
          <w:bCs/>
          <w:color w:val="000000"/>
        </w:rPr>
        <w:t>«</w:t>
      </w:r>
      <w:r w:rsidR="00A823D9">
        <w:rPr>
          <w:b/>
          <w:bCs/>
          <w:color w:val="000000"/>
        </w:rPr>
        <w:t>2</w:t>
      </w:r>
      <w:r w:rsidR="00113F27">
        <w:rPr>
          <w:b/>
          <w:bCs/>
          <w:color w:val="000000"/>
        </w:rPr>
        <w:t>7</w:t>
      </w:r>
      <w:r w:rsidRPr="002C7E92">
        <w:rPr>
          <w:b/>
          <w:bCs/>
          <w:color w:val="000000"/>
        </w:rPr>
        <w:t>»</w:t>
      </w:r>
      <w:r w:rsidR="004148C5" w:rsidRPr="002C7E92">
        <w:rPr>
          <w:b/>
          <w:bCs/>
          <w:color w:val="000000"/>
        </w:rPr>
        <w:t xml:space="preserve"> </w:t>
      </w:r>
      <w:r w:rsidR="00113F27">
        <w:rPr>
          <w:b/>
          <w:bCs/>
          <w:color w:val="000000"/>
        </w:rPr>
        <w:t>июня</w:t>
      </w:r>
      <w:r w:rsidRPr="002C7E92">
        <w:rPr>
          <w:b/>
          <w:bCs/>
          <w:color w:val="000000"/>
        </w:rPr>
        <w:t xml:space="preserve"> 202</w:t>
      </w:r>
      <w:r w:rsidR="00316A14" w:rsidRPr="002C7E92">
        <w:rPr>
          <w:b/>
          <w:bCs/>
          <w:color w:val="000000"/>
        </w:rPr>
        <w:t>2</w:t>
      </w:r>
      <w:r w:rsidRPr="002C7E92">
        <w:rPr>
          <w:b/>
          <w:bCs/>
          <w:color w:val="000000"/>
        </w:rPr>
        <w:t xml:space="preserve"> г</w:t>
      </w:r>
      <w:bookmarkEnd w:id="0"/>
      <w:r w:rsidRPr="002C7E92">
        <w:rPr>
          <w:b/>
          <w:bCs/>
          <w:color w:val="000000"/>
        </w:rPr>
        <w:t>. с 10:00</w:t>
      </w:r>
      <w:r w:rsidRPr="002C7E92">
        <w:rPr>
          <w:b/>
          <w:bCs/>
        </w:rPr>
        <w:t xml:space="preserve"> </w:t>
      </w:r>
    </w:p>
    <w:p w14:paraId="662B4998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на электронной торговой площадке АО «Российский аукционный дом» </w:t>
      </w:r>
    </w:p>
    <w:p w14:paraId="25B3333F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по адресу: </w:t>
      </w:r>
      <w:hyperlink r:id="rId8" w:history="1">
        <w:r w:rsidRPr="002C7E92">
          <w:rPr>
            <w:rStyle w:val="a6"/>
            <w:b/>
            <w:bCs/>
            <w:lang w:val="en-US"/>
          </w:rPr>
          <w:t>www</w:t>
        </w:r>
        <w:r w:rsidRPr="002C7E92">
          <w:rPr>
            <w:rStyle w:val="a6"/>
            <w:b/>
            <w:bCs/>
          </w:rPr>
          <w:t>.</w:t>
        </w:r>
        <w:r w:rsidRPr="002C7E92">
          <w:rPr>
            <w:rStyle w:val="a6"/>
            <w:b/>
            <w:bCs/>
            <w:lang w:val="en-US"/>
          </w:rPr>
          <w:t>lot</w:t>
        </w:r>
        <w:r w:rsidRPr="002C7E92">
          <w:rPr>
            <w:rStyle w:val="a6"/>
            <w:b/>
            <w:bCs/>
          </w:rPr>
          <w:t>-</w:t>
        </w:r>
        <w:r w:rsidRPr="002C7E92">
          <w:rPr>
            <w:rStyle w:val="a6"/>
            <w:b/>
            <w:bCs/>
            <w:lang w:val="en-US"/>
          </w:rPr>
          <w:t>online</w:t>
        </w:r>
        <w:r w:rsidRPr="002C7E92">
          <w:rPr>
            <w:rStyle w:val="a6"/>
            <w:b/>
            <w:bCs/>
          </w:rPr>
          <w:t>.</w:t>
        </w:r>
        <w:r w:rsidRPr="002C7E92">
          <w:rPr>
            <w:rStyle w:val="a6"/>
            <w:b/>
            <w:bCs/>
            <w:lang w:val="en-US"/>
          </w:rPr>
          <w:t>ru</w:t>
        </w:r>
      </w:hyperlink>
    </w:p>
    <w:p w14:paraId="66C1C85C" w14:textId="77777777" w:rsidR="00F12867" w:rsidRPr="002C7E92" w:rsidRDefault="00F12867" w:rsidP="00F12867">
      <w:pPr>
        <w:jc w:val="center"/>
        <w:rPr>
          <w:b/>
          <w:bCs/>
        </w:rPr>
      </w:pPr>
    </w:p>
    <w:p w14:paraId="33304E69" w14:textId="77777777" w:rsidR="00F12867" w:rsidRPr="002C7E92" w:rsidRDefault="00F12867" w:rsidP="00F12867">
      <w:pPr>
        <w:jc w:val="center"/>
        <w:rPr>
          <w:bCs/>
        </w:rPr>
      </w:pPr>
      <w:r w:rsidRPr="002C7E92">
        <w:rPr>
          <w:bCs/>
        </w:rPr>
        <w:t>Организатор торгов – АО «Российский аукционный дом»</w:t>
      </w:r>
    </w:p>
    <w:p w14:paraId="5F3CD594" w14:textId="77777777" w:rsidR="00F12867" w:rsidRPr="002C7E92" w:rsidRDefault="00F12867" w:rsidP="00F12867">
      <w:pPr>
        <w:jc w:val="center"/>
        <w:rPr>
          <w:b/>
          <w:bCs/>
        </w:rPr>
      </w:pPr>
    </w:p>
    <w:p w14:paraId="3BDA7AE3" w14:textId="568BCBE7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</w:rPr>
        <w:t>Прием заявок</w:t>
      </w:r>
      <w:r w:rsidRPr="002C7E92">
        <w:rPr>
          <w:bCs/>
        </w:rPr>
        <w:t xml:space="preserve"> с «</w:t>
      </w:r>
      <w:r w:rsidR="00A823D9">
        <w:rPr>
          <w:bCs/>
        </w:rPr>
        <w:t>2</w:t>
      </w:r>
      <w:r w:rsidR="00113F27">
        <w:rPr>
          <w:bCs/>
        </w:rPr>
        <w:t>8</w:t>
      </w:r>
      <w:r w:rsidRPr="002C7E92">
        <w:rPr>
          <w:bCs/>
        </w:rPr>
        <w:t xml:space="preserve">» </w:t>
      </w:r>
      <w:r w:rsidR="00113F27">
        <w:rPr>
          <w:bCs/>
        </w:rPr>
        <w:t>ма</w:t>
      </w:r>
      <w:r w:rsidR="00950F12">
        <w:rPr>
          <w:bCs/>
        </w:rPr>
        <w:t>я</w:t>
      </w:r>
      <w:r w:rsidRPr="002C7E92">
        <w:rPr>
          <w:bCs/>
        </w:rPr>
        <w:t xml:space="preserve"> 202</w:t>
      </w:r>
      <w:r w:rsidR="00316A14" w:rsidRPr="002C7E92">
        <w:rPr>
          <w:bCs/>
        </w:rPr>
        <w:t>2</w:t>
      </w:r>
      <w:r w:rsidRPr="002C7E92">
        <w:rPr>
          <w:bCs/>
        </w:rPr>
        <w:t xml:space="preserve"> г. с </w:t>
      </w:r>
      <w:r w:rsidR="007B3F35" w:rsidRPr="002C7E92">
        <w:rPr>
          <w:bCs/>
        </w:rPr>
        <w:t>09</w:t>
      </w:r>
      <w:r w:rsidRPr="002C7E92">
        <w:rPr>
          <w:bCs/>
        </w:rPr>
        <w:t xml:space="preserve">:00 </w:t>
      </w:r>
      <w:r w:rsidRPr="002C7E92">
        <w:rPr>
          <w:bCs/>
          <w:color w:val="000000"/>
        </w:rPr>
        <w:t>по «</w:t>
      </w:r>
      <w:r w:rsidR="00A823D9">
        <w:rPr>
          <w:bCs/>
          <w:color w:val="000000"/>
        </w:rPr>
        <w:t>2</w:t>
      </w:r>
      <w:r w:rsidR="00113F27">
        <w:rPr>
          <w:bCs/>
          <w:color w:val="000000"/>
        </w:rPr>
        <w:t>4</w:t>
      </w:r>
      <w:r w:rsidRPr="002C7E92">
        <w:rPr>
          <w:bCs/>
          <w:color w:val="000000"/>
        </w:rPr>
        <w:t xml:space="preserve">» </w:t>
      </w:r>
      <w:r w:rsidR="00113F27">
        <w:rPr>
          <w:bCs/>
          <w:color w:val="000000"/>
        </w:rPr>
        <w:t>июня</w:t>
      </w:r>
      <w:r w:rsidRPr="002C7E92">
        <w:rPr>
          <w:bCs/>
          <w:color w:val="000000"/>
        </w:rPr>
        <w:t xml:space="preserve"> 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до 1</w:t>
      </w:r>
      <w:r w:rsidR="007B3F35" w:rsidRPr="002C7E92">
        <w:rPr>
          <w:bCs/>
          <w:color w:val="000000"/>
        </w:rPr>
        <w:t>5</w:t>
      </w:r>
      <w:r w:rsidRPr="002C7E92">
        <w:rPr>
          <w:bCs/>
          <w:color w:val="000000"/>
        </w:rPr>
        <w:t>:00.</w:t>
      </w:r>
    </w:p>
    <w:p w14:paraId="47A9346D" w14:textId="035CBBE6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Задаток должен поступить</w:t>
      </w:r>
      <w:r w:rsidRPr="002C7E92">
        <w:rPr>
          <w:bCs/>
          <w:color w:val="000000"/>
        </w:rPr>
        <w:t xml:space="preserve"> на счет Организатора торгов не позднее «</w:t>
      </w:r>
      <w:r w:rsidR="00113F27">
        <w:rPr>
          <w:bCs/>
          <w:color w:val="000000"/>
        </w:rPr>
        <w:t>23</w:t>
      </w:r>
      <w:r w:rsidRPr="002C7E92">
        <w:rPr>
          <w:bCs/>
          <w:color w:val="000000"/>
        </w:rPr>
        <w:t xml:space="preserve">» </w:t>
      </w:r>
      <w:r w:rsidR="00113F27">
        <w:rPr>
          <w:bCs/>
          <w:color w:val="000000"/>
        </w:rPr>
        <w:t>июня</w:t>
      </w:r>
      <w:r w:rsidR="004148C5" w:rsidRPr="002C7E92">
        <w:rPr>
          <w:bCs/>
          <w:color w:val="000000"/>
        </w:rPr>
        <w:t xml:space="preserve"> </w:t>
      </w:r>
      <w:r w:rsidRPr="002C7E92">
        <w:rPr>
          <w:bCs/>
          <w:color w:val="000000"/>
        </w:rPr>
        <w:t>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</w:t>
      </w:r>
    </w:p>
    <w:p w14:paraId="414D0AE5" w14:textId="5E6DF1BE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Допуск претендентов</w:t>
      </w:r>
      <w:r w:rsidRPr="002C7E92">
        <w:rPr>
          <w:bCs/>
          <w:color w:val="000000"/>
        </w:rPr>
        <w:t xml:space="preserve"> к аукциону осуществляется «</w:t>
      </w:r>
      <w:r w:rsidR="00A823D9">
        <w:rPr>
          <w:bCs/>
          <w:color w:val="000000"/>
        </w:rPr>
        <w:t>2</w:t>
      </w:r>
      <w:r w:rsidR="00113F27">
        <w:rPr>
          <w:bCs/>
          <w:color w:val="000000"/>
        </w:rPr>
        <w:t>4</w:t>
      </w:r>
      <w:r w:rsidRPr="002C7E92">
        <w:rPr>
          <w:bCs/>
          <w:color w:val="000000"/>
        </w:rPr>
        <w:t xml:space="preserve">» </w:t>
      </w:r>
      <w:r w:rsidR="00113F27">
        <w:rPr>
          <w:bCs/>
          <w:color w:val="000000"/>
        </w:rPr>
        <w:t>июня</w:t>
      </w:r>
      <w:r w:rsidRPr="002C7E92">
        <w:rPr>
          <w:bCs/>
          <w:color w:val="000000"/>
        </w:rPr>
        <w:t xml:space="preserve"> 202</w:t>
      </w:r>
      <w:r w:rsidR="000C1842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в 1</w:t>
      </w:r>
      <w:r w:rsidR="0074076C" w:rsidRPr="002C7E92">
        <w:rPr>
          <w:bCs/>
          <w:color w:val="000000"/>
        </w:rPr>
        <w:t>7</w:t>
      </w:r>
      <w:r w:rsidRPr="002C7E92">
        <w:rPr>
          <w:bCs/>
          <w:color w:val="000000"/>
        </w:rPr>
        <w:t>.00.</w:t>
      </w:r>
    </w:p>
    <w:p w14:paraId="43A7D01A" w14:textId="77777777" w:rsidR="00F12867" w:rsidRPr="002C7E92" w:rsidRDefault="00F12867" w:rsidP="00F12867">
      <w:pPr>
        <w:jc w:val="center"/>
        <w:rPr>
          <w:bCs/>
        </w:rPr>
      </w:pPr>
    </w:p>
    <w:p w14:paraId="17E75847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Pr="002C7E92" w:rsidRDefault="00F12867" w:rsidP="00F12867">
      <w:pPr>
        <w:jc w:val="center"/>
        <w:rPr>
          <w:b/>
          <w:bCs/>
        </w:rPr>
      </w:pPr>
    </w:p>
    <w:p w14:paraId="5493685B" w14:textId="77777777" w:rsidR="00F12867" w:rsidRPr="002C7E92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2C7E92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Pr="002C7E92" w:rsidRDefault="00F12867" w:rsidP="00F12867">
      <w:pPr>
        <w:jc w:val="center"/>
        <w:rPr>
          <w:b/>
          <w:bCs/>
        </w:rPr>
      </w:pPr>
    </w:p>
    <w:p w14:paraId="3947545C" w14:textId="1208B587" w:rsidR="00F12867" w:rsidRPr="002C7E92" w:rsidRDefault="00F12867" w:rsidP="00F12867">
      <w:pPr>
        <w:jc w:val="center"/>
        <w:rPr>
          <w:b/>
        </w:rPr>
      </w:pPr>
      <w:r w:rsidRPr="002C7E92">
        <w:rPr>
          <w:b/>
        </w:rPr>
        <w:t>Телефон</w:t>
      </w:r>
      <w:r w:rsidR="00185E36">
        <w:rPr>
          <w:b/>
        </w:rPr>
        <w:t>ы</w:t>
      </w:r>
      <w:r w:rsidRPr="002C7E92">
        <w:rPr>
          <w:b/>
        </w:rPr>
        <w:t xml:space="preserve"> для справок: +</w:t>
      </w:r>
      <w:r w:rsidR="007B3F35" w:rsidRPr="002C7E92">
        <w:rPr>
          <w:b/>
        </w:rPr>
        <w:t>7 (927) 208-21-43</w:t>
      </w:r>
      <w:r w:rsidRPr="002C7E92">
        <w:rPr>
          <w:b/>
        </w:rPr>
        <w:t>; +</w:t>
      </w:r>
      <w:r w:rsidR="007B3F35" w:rsidRPr="002C7E92">
        <w:rPr>
          <w:b/>
        </w:rPr>
        <w:t>7 (927) 208-15-34</w:t>
      </w:r>
    </w:p>
    <w:p w14:paraId="007C28EA" w14:textId="77777777" w:rsidR="00F12867" w:rsidRPr="002C7E92" w:rsidRDefault="00F12867" w:rsidP="00F12867">
      <w:pPr>
        <w:jc w:val="both"/>
      </w:pPr>
    </w:p>
    <w:p w14:paraId="363A442B" w14:textId="5D2B4CA4" w:rsidR="00F12867" w:rsidRPr="002C7E92" w:rsidRDefault="003A6FBB" w:rsidP="00F12867">
      <w:pPr>
        <w:ind w:firstLine="708"/>
        <w:jc w:val="both"/>
      </w:pPr>
      <w:r w:rsidRPr="002C7E92">
        <w:t>Объект</w:t>
      </w:r>
      <w:r w:rsidR="00B46D47">
        <w:t>ы</w:t>
      </w:r>
      <w:r w:rsidRPr="002C7E92">
        <w:t xml:space="preserve"> продажи наход</w:t>
      </w:r>
      <w:r w:rsidR="00B46D47">
        <w:t>я</w:t>
      </w:r>
      <w:r w:rsidRPr="002C7E92">
        <w:t>тся в частной собственности физического лица и продается в соответствии с Договором поручения.</w:t>
      </w:r>
    </w:p>
    <w:p w14:paraId="454197F1" w14:textId="77777777" w:rsidR="00E55B0A" w:rsidRPr="002C7E92" w:rsidRDefault="00E55B0A" w:rsidP="00F12867">
      <w:pPr>
        <w:ind w:firstLine="708"/>
        <w:jc w:val="both"/>
      </w:pPr>
    </w:p>
    <w:p w14:paraId="0700C2F5" w14:textId="77777777" w:rsidR="00A823D9" w:rsidRDefault="00E55B0A" w:rsidP="00A823D9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>Лот №1:</w:t>
      </w:r>
      <w:r w:rsidR="00B270A9" w:rsidRPr="002C7E92">
        <w:rPr>
          <w:rFonts w:cs="Times New Roman"/>
          <w:b/>
          <w:kern w:val="2"/>
          <w:u w:val="single"/>
        </w:rPr>
        <w:t xml:space="preserve"> </w:t>
      </w:r>
      <w:r w:rsidR="00A823D9" w:rsidRPr="00A823D9">
        <w:rPr>
          <w:b/>
          <w:kern w:val="2"/>
        </w:rPr>
        <w:t>Сведения об Объектах продажи (единым лотом):</w:t>
      </w:r>
    </w:p>
    <w:p w14:paraId="732669EC" w14:textId="77777777" w:rsidR="00A823D9" w:rsidRPr="00A823D9" w:rsidRDefault="00A823D9" w:rsidP="00A823D9">
      <w:pPr>
        <w:jc w:val="both"/>
      </w:pPr>
      <w:bookmarkStart w:id="1" w:name="_Hlk101361769"/>
      <w:r w:rsidRPr="00A823D9">
        <w:t>- Административное здание, назначение: нежилое здание, площадь: 1176 кв. м, количество этажей, в том числе подземных: 2, кадастровый номер 63:27:0704016:1674, расположенное по адресу: Самарская область, Нефтегорский р-н, г. Нефтегорск, пр. Победы, д. 9;</w:t>
      </w:r>
      <w:r w:rsidRPr="00A823D9">
        <w:cr/>
        <w:t>- Земельный участок, площадь: 904 кв. м, назначение: земли населенных пунктов, виды разрешенного использования: для объектов общественно-делового значения, кадастровый номер 63:27:0704016:24, расположенный по адресу: Самарская область, Нефтегорский р-н, г. Нефтегорск, пр-кт Победы, дом 9</w:t>
      </w:r>
      <w:bookmarkEnd w:id="1"/>
      <w:r w:rsidRPr="00A823D9">
        <w:t xml:space="preserve">. </w:t>
      </w:r>
    </w:p>
    <w:p w14:paraId="3862D2F1" w14:textId="77777777" w:rsidR="003A6E6E" w:rsidRDefault="003A6E6E" w:rsidP="00950F12">
      <w:pPr>
        <w:jc w:val="both"/>
      </w:pPr>
    </w:p>
    <w:p w14:paraId="635D11BC" w14:textId="0D03ACD2" w:rsidR="00C866CD" w:rsidRPr="002C7E92" w:rsidRDefault="00C866CD" w:rsidP="00C866CD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A823D9">
        <w:rPr>
          <w:b/>
          <w:bCs/>
          <w:lang w:eastAsia="en-US"/>
        </w:rPr>
        <w:t>16</w:t>
      </w:r>
      <w:r w:rsidR="008A3668" w:rsidRPr="002C7E92">
        <w:rPr>
          <w:b/>
        </w:rPr>
        <w:t> </w:t>
      </w:r>
      <w:r w:rsidR="00950F12">
        <w:rPr>
          <w:b/>
        </w:rPr>
        <w:t>0</w:t>
      </w:r>
      <w:r w:rsidR="008A3668" w:rsidRPr="002C7E92">
        <w:rPr>
          <w:b/>
        </w:rPr>
        <w:t>00 000</w:t>
      </w:r>
      <w:r w:rsidR="00316A14" w:rsidRPr="002C7E92">
        <w:rPr>
          <w:b/>
        </w:rPr>
        <w:t xml:space="preserve"> </w:t>
      </w:r>
      <w:r w:rsidRPr="002C7E92">
        <w:rPr>
          <w:b/>
          <w:bCs/>
          <w:lang w:eastAsia="en-US"/>
        </w:rPr>
        <w:t>руб.</w:t>
      </w:r>
      <w:r w:rsidR="00E55B0A" w:rsidRPr="002C7E92">
        <w:rPr>
          <w:b/>
          <w:bCs/>
          <w:lang w:eastAsia="en-US"/>
        </w:rPr>
        <w:t xml:space="preserve"> </w:t>
      </w:r>
      <w:r w:rsidR="00316A14" w:rsidRPr="002C7E92">
        <w:rPr>
          <w:b/>
          <w:bCs/>
          <w:lang w:eastAsia="en-US"/>
        </w:rPr>
        <w:t>0</w:t>
      </w:r>
      <w:r w:rsidR="00E55B0A" w:rsidRPr="002C7E92">
        <w:rPr>
          <w:b/>
          <w:bCs/>
          <w:lang w:eastAsia="en-US"/>
        </w:rPr>
        <w:t>0 коп.</w:t>
      </w:r>
      <w:r w:rsidRPr="002C7E92">
        <w:rPr>
          <w:b/>
          <w:bCs/>
          <w:lang w:eastAsia="en-US"/>
        </w:rPr>
        <w:t xml:space="preserve">, </w:t>
      </w:r>
      <w:r w:rsidR="007C0032" w:rsidRPr="002C7E92">
        <w:rPr>
          <w:b/>
          <w:bCs/>
          <w:lang w:eastAsia="en-US"/>
        </w:rPr>
        <w:t>НДС не облагается</w:t>
      </w:r>
      <w:r w:rsidR="006177C0" w:rsidRPr="002C7E92">
        <w:rPr>
          <w:b/>
          <w:bCs/>
          <w:lang w:eastAsia="en-US"/>
        </w:rPr>
        <w:t>.</w:t>
      </w:r>
    </w:p>
    <w:p w14:paraId="32A26942" w14:textId="67AF7C66" w:rsidR="00C866CD" w:rsidRPr="002C7E92" w:rsidRDefault="00C866CD" w:rsidP="00C866CD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A823D9">
        <w:rPr>
          <w:b/>
        </w:rPr>
        <w:t>1</w:t>
      </w:r>
      <w:r w:rsidR="00950F12">
        <w:rPr>
          <w:b/>
        </w:rPr>
        <w:t xml:space="preserve"> </w:t>
      </w:r>
      <w:r w:rsidR="00A823D9">
        <w:rPr>
          <w:b/>
        </w:rPr>
        <w:t>6</w:t>
      </w:r>
      <w:r w:rsidR="00950F12">
        <w:rPr>
          <w:b/>
        </w:rPr>
        <w:t>0</w:t>
      </w:r>
      <w:r w:rsidR="008A3668" w:rsidRPr="002C7E92">
        <w:rPr>
          <w:b/>
        </w:rPr>
        <w:t>0 000</w:t>
      </w:r>
      <w:r w:rsidR="00316A14" w:rsidRPr="002C7E92">
        <w:rPr>
          <w:b/>
        </w:rPr>
        <w:t xml:space="preserve"> </w:t>
      </w:r>
      <w:r w:rsidRPr="002C7E92">
        <w:rPr>
          <w:b/>
        </w:rPr>
        <w:t xml:space="preserve">руб. </w:t>
      </w:r>
    </w:p>
    <w:p w14:paraId="1BACDEFF" w14:textId="2B21EAE9" w:rsidR="00C866CD" w:rsidRPr="002C7E92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FF6C97" w:rsidRPr="002C7E92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2929BD" w:rsidRPr="002C7E92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5B45F443" w14:textId="77777777" w:rsidR="00A823D9" w:rsidRPr="00A823D9" w:rsidRDefault="006177C0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никому не продан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не явля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ю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я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иными правами третьих лиц</w:t>
      </w:r>
      <w:r w:rsidR="00950F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кроме следующих обременений (ограничений):</w:t>
      </w:r>
      <w:r w:rsidR="00950F12" w:rsidRPr="00950F12">
        <w:t xml:space="preserve"> </w:t>
      </w:r>
      <w:r w:rsidR="00A823D9"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действующих договоров аренды нежилых помещений:</w:t>
      </w:r>
    </w:p>
    <w:p w14:paraId="25B88BED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- Договора долгосрочной аренды нежилого помещения №2 от 01.02.2019г., заключенного с ПАО «Сбербанк», срок аренды: 10 лет, с пролонгацией, площадь: 276.7 кв. м;   </w:t>
      </w:r>
    </w:p>
    <w:p w14:paraId="33DCD7EB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- Договора аренды нежилого помещения №7/20 от 01.03.2020 г., заключенного с ПАО Страховая Компания «Росгосстрах», срок аренды: 11 месяцев с последующей пролонгацией, площадь: 82,28 кв. м; </w:t>
      </w:r>
    </w:p>
    <w:p w14:paraId="3A541D86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Договора аренды нежилого помещения №45-2-0064/19 от 24.04.2019 г., заключенного с ООО «Газпром межрегионгаз Самара», срок аренды: с 01.05.2019 г по 31.03.2020 г.  с последующей пролонгацией, площадь: 128,9 кв. м;</w:t>
      </w:r>
    </w:p>
    <w:p w14:paraId="47FD7EA3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Договора аренды нежилого помещения №27-А/20 от 15.04.2020 г., заключенного с ООО «Региональные электрические сети», срок аренды: с 15.04.2020г. по 09.04.2025 г., площадь: 16,8 кв. м.;</w:t>
      </w:r>
    </w:p>
    <w:p w14:paraId="414061EA" w14:textId="2E70E0EA" w:rsidR="00670723" w:rsidRPr="002C7E92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Краткосрочного договора аренды нежилого помещения №Смр/05/19 от 05.12.2019 г., заключенного с ООО «Сбербанк-Сервис», срок аренды: 11 месяцев с последующей пролонгацией, площадь: 15,4 кв. м.</w:t>
      </w:r>
    </w:p>
    <w:p w14:paraId="2F56BC54" w14:textId="77777777" w:rsidR="00006D76" w:rsidRPr="00A823D9" w:rsidRDefault="00006D76" w:rsidP="00025232">
      <w:pPr>
        <w:ind w:firstLine="510"/>
        <w:jc w:val="both"/>
        <w:rPr>
          <w:rFonts w:eastAsia="Times New Roman" w:cs="Times New Roman"/>
          <w:color w:val="000000"/>
          <w:kern w:val="0"/>
          <w:sz w:val="10"/>
          <w:szCs w:val="10"/>
          <w:shd w:val="clear" w:color="auto" w:fill="FFFFFF"/>
          <w:lang w:eastAsia="ru-RU" w:bidi="ar-SA"/>
        </w:rPr>
      </w:pPr>
    </w:p>
    <w:p w14:paraId="6CF89169" w14:textId="46338081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2C7E92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2C7E92">
        <w:rPr>
          <w:rFonts w:eastAsia="Times New Roman" w:cs="Times New Roman"/>
          <w:bCs/>
          <w:lang w:eastAsia="ru-RU"/>
        </w:rPr>
        <w:lastRenderedPageBreak/>
        <w:t xml:space="preserve">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C7E92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C7E92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2C7E92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2C7E92" w:rsidRDefault="00D93F46" w:rsidP="003A6E6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82CBF97" w:rsidR="00D93F46" w:rsidRPr="002C7E92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C7E92">
          <w:rPr>
            <w:rFonts w:eastAsia="Times New Roman" w:cs="Times New Roman"/>
            <w:lang w:eastAsia="ru-RU"/>
          </w:rPr>
          <w:t>электронной подписью</w:t>
        </w:r>
      </w:hyperlink>
      <w:r w:rsidRPr="002C7E92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C7E92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C7E92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C7E92">
        <w:rPr>
          <w:rFonts w:eastAsia="Times New Roman" w:cs="Times New Roman"/>
          <w:lang w:eastAsia="ru-RU"/>
        </w:rPr>
        <w:t>1</w:t>
      </w:r>
      <w:r w:rsidRPr="002C7E92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24DE53B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46D47">
        <w:rPr>
          <w:rFonts w:eastAsia="Times New Roman" w:cs="Times New Roman"/>
          <w:lang w:eastAsia="ru-RU"/>
        </w:rPr>
        <w:t>ов</w:t>
      </w:r>
      <w:r w:rsidRPr="002C7E92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A144BC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lastRenderedPageBreak/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C7E92" w:rsidRDefault="00D93F46" w:rsidP="00D93F46">
      <w:pPr>
        <w:jc w:val="both"/>
        <w:rPr>
          <w:shd w:val="clear" w:color="auto" w:fill="FFFFFF"/>
        </w:rPr>
      </w:pPr>
      <w:r w:rsidRPr="002C7E92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C7E92" w:rsidRDefault="00D93F46" w:rsidP="003A6E6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5D2B884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2C7E92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2C7E92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C7E92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C7E92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C7E92" w:rsidRDefault="00D93F46" w:rsidP="00D93F46">
      <w:pPr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2C7E92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 w:rsidRPr="002C7E92">
        <w:rPr>
          <w:rFonts w:eastAsia="Times New Roman" w:cs="Times New Roman"/>
          <w:lang w:eastAsia="ru-RU"/>
        </w:rPr>
        <w:t>х</w:t>
      </w:r>
      <w:r w:rsidRPr="002C7E92">
        <w:rPr>
          <w:rFonts w:eastAsia="Times New Roman" w:cs="Times New Roman"/>
          <w:lang w:eastAsia="ru-RU"/>
        </w:rPr>
        <w:t xml:space="preserve">хх). </w:t>
      </w:r>
    </w:p>
    <w:p w14:paraId="3892F79B" w14:textId="4D93CE8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</w:t>
      </w:r>
      <w:r w:rsidR="004E1920" w:rsidRPr="002C7E92">
        <w:rPr>
          <w:rFonts w:eastAsia="Times New Roman" w:cs="Times New Roman"/>
          <w:lang w:eastAsia="ru-RU"/>
        </w:rPr>
        <w:t xml:space="preserve"> аукциона</w:t>
      </w:r>
      <w:r w:rsidRPr="002C7E92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66F670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C7E92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0FDCA9E" w:rsidR="00D93F46" w:rsidRPr="002C7E92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 указанном  в договоре о задатке и информационном сообщении. </w:t>
      </w:r>
    </w:p>
    <w:p w14:paraId="056F6C54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lastRenderedPageBreak/>
        <w:t>Организатор торгов отказывает в допуске Претенденту к участию в аукционе если:</w:t>
      </w:r>
    </w:p>
    <w:p w14:paraId="1E9B7582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1) </w:t>
      </w:r>
      <w:r w:rsidR="00D93F46" w:rsidRPr="002C7E92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2) </w:t>
      </w:r>
      <w:r w:rsidR="00D93F46" w:rsidRPr="002C7E92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52632F0B" w:rsidR="00D93F46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3) </w:t>
      </w:r>
      <w:r w:rsidR="00D93F46" w:rsidRPr="002C7E92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33383A02" w:rsidR="00D93F46" w:rsidRPr="002C7E92" w:rsidRDefault="00D93F46" w:rsidP="00922EB5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FB936DD" w:rsidR="00D93F46" w:rsidRPr="002C7E92" w:rsidRDefault="00D93F46" w:rsidP="00922EB5">
      <w:pPr>
        <w:widowControl/>
        <w:autoSpaceDE w:val="0"/>
        <w:autoSpaceDN w:val="0"/>
        <w:adjustRightInd w:val="0"/>
        <w:ind w:firstLine="720"/>
        <w:jc w:val="both"/>
      </w:pPr>
      <w:r w:rsidRPr="002C7E92">
        <w:t xml:space="preserve">Организатор торгов вправе отказаться от проведения аукциона не позднее чем за </w:t>
      </w:r>
      <w:r w:rsidR="00926A61" w:rsidRPr="002C7E92">
        <w:t>1</w:t>
      </w:r>
      <w:r w:rsidRPr="002C7E92">
        <w:t xml:space="preserve"> (</w:t>
      </w:r>
      <w:r w:rsidR="00926A61" w:rsidRPr="002C7E92">
        <w:t>один</w:t>
      </w:r>
      <w:r w:rsidRPr="002C7E92">
        <w:t>) д</w:t>
      </w:r>
      <w:r w:rsidR="00926A61" w:rsidRPr="002C7E92">
        <w:t>ень</w:t>
      </w:r>
      <w:r w:rsidRPr="002C7E92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19C5C37" w14:textId="77777777" w:rsidR="008F7827" w:rsidRPr="002C7E92" w:rsidRDefault="008F7827" w:rsidP="00922EB5">
      <w:pPr>
        <w:jc w:val="center"/>
        <w:rPr>
          <w:rFonts w:eastAsia="Times New Roman" w:cs="Times New Roman"/>
          <w:b/>
          <w:lang w:eastAsia="ru-RU"/>
        </w:rPr>
      </w:pPr>
    </w:p>
    <w:p w14:paraId="74D95C0C" w14:textId="60010151" w:rsidR="00D93F46" w:rsidRPr="002C7E92" w:rsidRDefault="00D93F46" w:rsidP="00922EB5">
      <w:pPr>
        <w:jc w:val="center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Порядок проведения торгов</w:t>
      </w:r>
      <w:r w:rsidRPr="002C7E92">
        <w:t xml:space="preserve"> на </w:t>
      </w:r>
      <w:r w:rsidRPr="002C7E92">
        <w:rPr>
          <w:rFonts w:eastAsia="Times New Roman" w:cs="Times New Roman"/>
          <w:lang w:eastAsia="ru-RU"/>
        </w:rPr>
        <w:t>по</w:t>
      </w:r>
      <w:r w:rsidR="00475689" w:rsidRPr="002C7E92">
        <w:rPr>
          <w:rFonts w:eastAsia="Times New Roman" w:cs="Times New Roman"/>
          <w:lang w:eastAsia="ru-RU"/>
        </w:rPr>
        <w:t>выш</w:t>
      </w:r>
      <w:r w:rsidRPr="002C7E92">
        <w:rPr>
          <w:rFonts w:eastAsia="Times New Roman" w:cs="Times New Roman"/>
          <w:lang w:eastAsia="ru-RU"/>
        </w:rPr>
        <w:t>ение (</w:t>
      </w:r>
      <w:r w:rsidR="00475689" w:rsidRPr="002C7E92">
        <w:rPr>
          <w:rFonts w:eastAsia="Times New Roman" w:cs="Times New Roman"/>
          <w:lang w:eastAsia="ru-RU"/>
        </w:rPr>
        <w:t>англий</w:t>
      </w:r>
      <w:r w:rsidRPr="002C7E92">
        <w:rPr>
          <w:rFonts w:eastAsia="Times New Roman" w:cs="Times New Roman"/>
          <w:lang w:eastAsia="ru-RU"/>
        </w:rPr>
        <w:t xml:space="preserve">ский аукцион) </w:t>
      </w:r>
      <w:r w:rsidR="00E358AE" w:rsidRPr="002C7E92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C7E92">
        <w:rPr>
          <w:rFonts w:eastAsia="Times New Roman" w:cs="Times New Roman"/>
          <w:lang w:eastAsia="ru-RU"/>
        </w:rPr>
        <w:t>У</w:t>
      </w:r>
      <w:r w:rsidRPr="002C7E92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2C7E92">
        <w:rPr>
          <w:rFonts w:eastAsia="Times New Roman" w:cs="Times New Roman"/>
          <w:b/>
          <w:lang w:eastAsia="ru-RU"/>
        </w:rPr>
        <w:tab/>
      </w:r>
      <w:bookmarkEnd w:id="2"/>
      <w:r w:rsidR="00E358AE" w:rsidRPr="002C7E92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1DA35EE0" w:rsidR="00A503D5" w:rsidRPr="002C7E92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3" w:name="_Hlk520414614"/>
      <w:bookmarkStart w:id="4" w:name="_Hlk94688897"/>
      <w:r w:rsidRPr="002C7E92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70540F" w:rsidRPr="002C7E92">
        <w:rPr>
          <w:rFonts w:eastAsia="Times New Roman" w:cs="Times New Roman"/>
          <w:b/>
          <w:color w:val="000000"/>
          <w:lang w:eastAsia="ru-RU"/>
        </w:rPr>
        <w:t>после</w:t>
      </w:r>
      <w:r w:rsidRPr="002C7E92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2C7E92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648CAF22" w14:textId="6ACEC8AB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5" w:name="_Hlk520414710"/>
      <w:bookmarkEnd w:id="3"/>
      <w:r w:rsidRPr="002C7E92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договор купли-продажи </w:t>
      </w:r>
      <w:r w:rsidR="009F368D" w:rsidRPr="002C7E92">
        <w:rPr>
          <w:rFonts w:eastAsia="Times New Roman" w:cs="Times New Roman"/>
          <w:b/>
          <w:bCs/>
          <w:lang w:eastAsia="ru-RU"/>
        </w:rPr>
        <w:t>может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 быть заключен </w:t>
      </w:r>
      <w:r w:rsidR="00634766" w:rsidRPr="002C7E92">
        <w:rPr>
          <w:rFonts w:eastAsia="Times New Roman" w:cs="Times New Roman"/>
          <w:b/>
          <w:bCs/>
          <w:lang w:eastAsia="ru-RU"/>
        </w:rPr>
        <w:t xml:space="preserve">собственником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с </w:t>
      </w:r>
      <w:r w:rsidR="0070540F" w:rsidRPr="002C7E92">
        <w:rPr>
          <w:rFonts w:eastAsia="Times New Roman" w:cs="Times New Roman"/>
          <w:b/>
          <w:bCs/>
          <w:lang w:eastAsia="ru-RU"/>
        </w:rPr>
        <w:t>единственны</w:t>
      </w:r>
      <w:r w:rsidR="005650E5" w:rsidRPr="002C7E92">
        <w:rPr>
          <w:rFonts w:eastAsia="Times New Roman" w:cs="Times New Roman"/>
          <w:b/>
          <w:bCs/>
          <w:lang w:eastAsia="ru-RU"/>
        </w:rPr>
        <w:t>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участник</w:t>
      </w:r>
      <w:r w:rsidR="005650E5" w:rsidRPr="002C7E92">
        <w:rPr>
          <w:rFonts w:eastAsia="Times New Roman" w:cs="Times New Roman"/>
          <w:b/>
          <w:bCs/>
          <w:lang w:eastAsia="ru-RU"/>
        </w:rPr>
        <w:t>ом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аукциона </w:t>
      </w:r>
      <w:r w:rsidRPr="002C7E92">
        <w:rPr>
          <w:rFonts w:eastAsia="Times New Roman" w:cs="Times New Roman"/>
          <w:b/>
          <w:lang w:eastAsia="ru-RU"/>
        </w:rPr>
        <w:t xml:space="preserve">по начальной цене аукциона в течение 10 (десяти) рабочих дней с даты признания аукциона несостоявшимся. </w:t>
      </w:r>
    </w:p>
    <w:p w14:paraId="151A372C" w14:textId="140D4C42" w:rsidR="00CE0714" w:rsidRPr="002C7E92" w:rsidRDefault="00CE0714" w:rsidP="00CE071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6D47">
        <w:rPr>
          <w:rFonts w:eastAsia="Times New Roman" w:cs="Times New Roman"/>
          <w:b/>
          <w:lang w:eastAsia="ru-RU"/>
        </w:rPr>
        <w:t>ов</w:t>
      </w:r>
      <w:r w:rsidRPr="002C7E92">
        <w:rPr>
          <w:rFonts w:eastAsia="Times New Roman" w:cs="Times New Roman"/>
          <w:b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4"/>
    <w:p w14:paraId="042788CB" w14:textId="42067D4E" w:rsidR="00A503D5" w:rsidRDefault="00A503D5" w:rsidP="0075233C">
      <w:pPr>
        <w:widowControl/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Оплата цены продажи Объект</w:t>
      </w:r>
      <w:r w:rsidR="00B46D47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 w:rsidRPr="002C7E92">
        <w:rPr>
          <w:rFonts w:eastAsia="Times New Roman" w:cs="Times New Roman"/>
          <w:bCs/>
          <w:lang w:eastAsia="ru-RU"/>
        </w:rPr>
        <w:t>5</w:t>
      </w:r>
      <w:r w:rsidRPr="002C7E92">
        <w:rPr>
          <w:rFonts w:eastAsia="Times New Roman" w:cs="Times New Roman"/>
          <w:bCs/>
          <w:lang w:eastAsia="ru-RU"/>
        </w:rPr>
        <w:t xml:space="preserve"> (</w:t>
      </w:r>
      <w:r w:rsidR="00BE2439" w:rsidRPr="002C7E92">
        <w:rPr>
          <w:rFonts w:eastAsia="Times New Roman" w:cs="Times New Roman"/>
          <w:bCs/>
          <w:lang w:eastAsia="ru-RU"/>
        </w:rPr>
        <w:t>П</w:t>
      </w:r>
      <w:r w:rsidRPr="002C7E92"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</w:t>
      </w:r>
      <w:r w:rsidR="00B46D47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в</w:t>
      </w:r>
      <w:r w:rsidR="00BE2439" w:rsidRPr="002C7E92">
        <w:rPr>
          <w:rFonts w:eastAsia="Times New Roman" w:cs="Times New Roman"/>
          <w:bCs/>
          <w:lang w:eastAsia="ru-RU"/>
        </w:rPr>
        <w:t xml:space="preserve"> порядке и в</w:t>
      </w:r>
      <w:r w:rsidRPr="002C7E92"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02B4BBCE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B46D47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Продав</w:t>
      </w:r>
      <w:r w:rsidR="0075233C" w:rsidRPr="002C7E92">
        <w:rPr>
          <w:rFonts w:eastAsia="Times New Roman" w:cs="Times New Roman"/>
          <w:bCs/>
          <w:lang w:eastAsia="ru-RU"/>
        </w:rPr>
        <w:t>ец</w:t>
      </w:r>
      <w:r w:rsidR="004148C5" w:rsidRPr="002C7E92">
        <w:rPr>
          <w:rFonts w:eastAsia="Times New Roman" w:cs="Times New Roman"/>
          <w:bCs/>
          <w:lang w:eastAsia="ru-RU"/>
        </w:rPr>
        <w:t xml:space="preserve"> </w:t>
      </w:r>
      <w:r w:rsidRPr="002C7E92">
        <w:rPr>
          <w:rFonts w:eastAsia="Times New Roman" w:cs="Times New Roman"/>
          <w:bCs/>
          <w:lang w:eastAsia="ru-RU"/>
        </w:rPr>
        <w:t>переда</w:t>
      </w:r>
      <w:r w:rsidR="0075233C" w:rsidRPr="002C7E92">
        <w:rPr>
          <w:rFonts w:eastAsia="Times New Roman" w:cs="Times New Roman"/>
          <w:bCs/>
          <w:lang w:eastAsia="ru-RU"/>
        </w:rPr>
        <w:t>е</w:t>
      </w:r>
      <w:r w:rsidRPr="002C7E92">
        <w:rPr>
          <w:rFonts w:eastAsia="Times New Roman" w:cs="Times New Roman"/>
          <w:bCs/>
          <w:lang w:eastAsia="ru-RU"/>
        </w:rPr>
        <w:t>т Объект</w:t>
      </w:r>
      <w:r w:rsidR="00B46D47">
        <w:rPr>
          <w:rFonts w:eastAsia="Times New Roman" w:cs="Times New Roman"/>
          <w:bCs/>
          <w:lang w:eastAsia="ru-RU"/>
        </w:rPr>
        <w:t>ы</w:t>
      </w:r>
      <w:r w:rsidRPr="002C7E92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p w14:paraId="6A958B0D" w14:textId="77777777" w:rsidR="001F5119" w:rsidRPr="002C7E92" w:rsidRDefault="001F5119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</w:p>
    <w:bookmarkEnd w:id="5"/>
    <w:p w14:paraId="47F42819" w14:textId="77777777" w:rsidR="00A503D5" w:rsidRPr="002C7E92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C7E92">
        <w:rPr>
          <w:rFonts w:eastAsia="Times New Roman" w:cs="Times New Roman"/>
          <w:b/>
          <w:color w:val="000000"/>
          <w:lang w:eastAsia="ru-RU"/>
        </w:rPr>
        <w:lastRenderedPageBreak/>
        <w:t>Аукцион признается несостоявшимся, если:</w:t>
      </w:r>
    </w:p>
    <w:p w14:paraId="7CB3275D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A823D9">
      <w:headerReference w:type="default" r:id="rId13"/>
      <w:pgSz w:w="11906" w:h="16838"/>
      <w:pgMar w:top="284" w:right="566" w:bottom="284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113F27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5686557">
    <w:abstractNumId w:val="5"/>
  </w:num>
  <w:num w:numId="2" w16cid:durableId="5789781">
    <w:abstractNumId w:val="2"/>
  </w:num>
  <w:num w:numId="3" w16cid:durableId="1734039025">
    <w:abstractNumId w:val="8"/>
  </w:num>
  <w:num w:numId="4" w16cid:durableId="994606631">
    <w:abstractNumId w:val="2"/>
  </w:num>
  <w:num w:numId="5" w16cid:durableId="2067292845">
    <w:abstractNumId w:val="3"/>
  </w:num>
  <w:num w:numId="6" w16cid:durableId="938871711">
    <w:abstractNumId w:val="6"/>
  </w:num>
  <w:num w:numId="7" w16cid:durableId="1338582455">
    <w:abstractNumId w:val="0"/>
  </w:num>
  <w:num w:numId="8" w16cid:durableId="1433746710">
    <w:abstractNumId w:val="10"/>
  </w:num>
  <w:num w:numId="9" w16cid:durableId="1128860536">
    <w:abstractNumId w:val="4"/>
  </w:num>
  <w:num w:numId="10" w16cid:durableId="261688172">
    <w:abstractNumId w:val="9"/>
  </w:num>
  <w:num w:numId="11" w16cid:durableId="1502895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070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06D76"/>
    <w:rsid w:val="00015036"/>
    <w:rsid w:val="00021A75"/>
    <w:rsid w:val="000250E2"/>
    <w:rsid w:val="00025232"/>
    <w:rsid w:val="00036705"/>
    <w:rsid w:val="00040673"/>
    <w:rsid w:val="00040741"/>
    <w:rsid w:val="00041CB7"/>
    <w:rsid w:val="00043F9D"/>
    <w:rsid w:val="000463EC"/>
    <w:rsid w:val="000562DF"/>
    <w:rsid w:val="0006389C"/>
    <w:rsid w:val="00066E1E"/>
    <w:rsid w:val="00086A63"/>
    <w:rsid w:val="000A258B"/>
    <w:rsid w:val="000B5059"/>
    <w:rsid w:val="000B60A3"/>
    <w:rsid w:val="000C1842"/>
    <w:rsid w:val="000C40EB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06A29"/>
    <w:rsid w:val="00111B46"/>
    <w:rsid w:val="00111BE0"/>
    <w:rsid w:val="00113F27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5E36"/>
    <w:rsid w:val="0019338D"/>
    <w:rsid w:val="001A68E4"/>
    <w:rsid w:val="001A69E2"/>
    <w:rsid w:val="001B618B"/>
    <w:rsid w:val="001C283C"/>
    <w:rsid w:val="001C325E"/>
    <w:rsid w:val="001C7F69"/>
    <w:rsid w:val="001D2A9A"/>
    <w:rsid w:val="001E3737"/>
    <w:rsid w:val="001E64FB"/>
    <w:rsid w:val="001F2A9F"/>
    <w:rsid w:val="001F34F2"/>
    <w:rsid w:val="001F5119"/>
    <w:rsid w:val="001F7031"/>
    <w:rsid w:val="00210CB2"/>
    <w:rsid w:val="002138B9"/>
    <w:rsid w:val="00213913"/>
    <w:rsid w:val="00226479"/>
    <w:rsid w:val="0024327E"/>
    <w:rsid w:val="0024384B"/>
    <w:rsid w:val="00246050"/>
    <w:rsid w:val="00250160"/>
    <w:rsid w:val="00252EC4"/>
    <w:rsid w:val="002563B7"/>
    <w:rsid w:val="002570BA"/>
    <w:rsid w:val="0026679F"/>
    <w:rsid w:val="0027275F"/>
    <w:rsid w:val="00273D10"/>
    <w:rsid w:val="00273D9F"/>
    <w:rsid w:val="002752C8"/>
    <w:rsid w:val="0027694B"/>
    <w:rsid w:val="002778E0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C7E92"/>
    <w:rsid w:val="002D5CD9"/>
    <w:rsid w:val="002D7FD3"/>
    <w:rsid w:val="002E05C0"/>
    <w:rsid w:val="002E25B5"/>
    <w:rsid w:val="002E5E8D"/>
    <w:rsid w:val="002F0E1B"/>
    <w:rsid w:val="002F58DE"/>
    <w:rsid w:val="0031236A"/>
    <w:rsid w:val="00316A14"/>
    <w:rsid w:val="003265AC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97C59"/>
    <w:rsid w:val="003A0017"/>
    <w:rsid w:val="003A41FD"/>
    <w:rsid w:val="003A6E6E"/>
    <w:rsid w:val="003A6FBB"/>
    <w:rsid w:val="003C2371"/>
    <w:rsid w:val="003C4D26"/>
    <w:rsid w:val="003C68E5"/>
    <w:rsid w:val="003C68F3"/>
    <w:rsid w:val="003E0025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2322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A7D75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208D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6D8"/>
    <w:rsid w:val="00545B39"/>
    <w:rsid w:val="00546785"/>
    <w:rsid w:val="00546C63"/>
    <w:rsid w:val="00551F74"/>
    <w:rsid w:val="00553B7B"/>
    <w:rsid w:val="00553FC6"/>
    <w:rsid w:val="00556E9B"/>
    <w:rsid w:val="00563913"/>
    <w:rsid w:val="005650E5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FA4"/>
    <w:rsid w:val="0060451D"/>
    <w:rsid w:val="0060453F"/>
    <w:rsid w:val="0060532F"/>
    <w:rsid w:val="0061127B"/>
    <w:rsid w:val="00614E34"/>
    <w:rsid w:val="006177C0"/>
    <w:rsid w:val="006233F2"/>
    <w:rsid w:val="00634766"/>
    <w:rsid w:val="006375D5"/>
    <w:rsid w:val="0064598A"/>
    <w:rsid w:val="00645E00"/>
    <w:rsid w:val="00647D0D"/>
    <w:rsid w:val="006555D5"/>
    <w:rsid w:val="00670723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0540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34C2"/>
    <w:rsid w:val="00743954"/>
    <w:rsid w:val="00744FB3"/>
    <w:rsid w:val="0074723B"/>
    <w:rsid w:val="0075233C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15DE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5B46"/>
    <w:rsid w:val="008367AE"/>
    <w:rsid w:val="00841610"/>
    <w:rsid w:val="00842781"/>
    <w:rsid w:val="00845341"/>
    <w:rsid w:val="00845B14"/>
    <w:rsid w:val="00865A5D"/>
    <w:rsid w:val="00870FBD"/>
    <w:rsid w:val="008755E3"/>
    <w:rsid w:val="008A15D2"/>
    <w:rsid w:val="008A3668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8F7827"/>
    <w:rsid w:val="009016ED"/>
    <w:rsid w:val="00905A3A"/>
    <w:rsid w:val="00906E2C"/>
    <w:rsid w:val="00910F62"/>
    <w:rsid w:val="009220A5"/>
    <w:rsid w:val="00922641"/>
    <w:rsid w:val="00922EB5"/>
    <w:rsid w:val="00926A61"/>
    <w:rsid w:val="00936A35"/>
    <w:rsid w:val="00943F92"/>
    <w:rsid w:val="00946E6F"/>
    <w:rsid w:val="00950F12"/>
    <w:rsid w:val="00957B0E"/>
    <w:rsid w:val="009605C8"/>
    <w:rsid w:val="009617A2"/>
    <w:rsid w:val="009617E2"/>
    <w:rsid w:val="0096296C"/>
    <w:rsid w:val="0096692D"/>
    <w:rsid w:val="00970B1C"/>
    <w:rsid w:val="0097277B"/>
    <w:rsid w:val="00974144"/>
    <w:rsid w:val="00974F95"/>
    <w:rsid w:val="00980C04"/>
    <w:rsid w:val="00985895"/>
    <w:rsid w:val="00986BC0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2F78"/>
    <w:rsid w:val="009E78FB"/>
    <w:rsid w:val="009F368D"/>
    <w:rsid w:val="009F3EBE"/>
    <w:rsid w:val="009F6FEC"/>
    <w:rsid w:val="009F71F4"/>
    <w:rsid w:val="00A00D7B"/>
    <w:rsid w:val="00A0543A"/>
    <w:rsid w:val="00A10ECD"/>
    <w:rsid w:val="00A12773"/>
    <w:rsid w:val="00A154B0"/>
    <w:rsid w:val="00A21172"/>
    <w:rsid w:val="00A35A0A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7619A"/>
    <w:rsid w:val="00A81C1C"/>
    <w:rsid w:val="00A823D9"/>
    <w:rsid w:val="00A85251"/>
    <w:rsid w:val="00A873DA"/>
    <w:rsid w:val="00A87480"/>
    <w:rsid w:val="00A957FB"/>
    <w:rsid w:val="00AA0B3D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270A9"/>
    <w:rsid w:val="00B303F6"/>
    <w:rsid w:val="00B32745"/>
    <w:rsid w:val="00B338F9"/>
    <w:rsid w:val="00B3581D"/>
    <w:rsid w:val="00B36262"/>
    <w:rsid w:val="00B379CB"/>
    <w:rsid w:val="00B42DE5"/>
    <w:rsid w:val="00B44214"/>
    <w:rsid w:val="00B4491D"/>
    <w:rsid w:val="00B46A9C"/>
    <w:rsid w:val="00B46D47"/>
    <w:rsid w:val="00B474E4"/>
    <w:rsid w:val="00B51D3B"/>
    <w:rsid w:val="00B5675C"/>
    <w:rsid w:val="00B74A35"/>
    <w:rsid w:val="00B80B35"/>
    <w:rsid w:val="00B82DF3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09FA"/>
    <w:rsid w:val="00CA733C"/>
    <w:rsid w:val="00CA78BA"/>
    <w:rsid w:val="00CB5AF7"/>
    <w:rsid w:val="00CB6BA1"/>
    <w:rsid w:val="00CD04E4"/>
    <w:rsid w:val="00CD73C5"/>
    <w:rsid w:val="00CE0714"/>
    <w:rsid w:val="00CE0C8A"/>
    <w:rsid w:val="00CF1853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1455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64EA8"/>
    <w:rsid w:val="00F7722E"/>
    <w:rsid w:val="00F84D42"/>
    <w:rsid w:val="00F9019E"/>
    <w:rsid w:val="00F94830"/>
    <w:rsid w:val="00FA3A22"/>
    <w:rsid w:val="00FA3D49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3</cp:revision>
  <cp:lastPrinted>2021-05-24T13:27:00Z</cp:lastPrinted>
  <dcterms:created xsi:type="dcterms:W3CDTF">2022-05-27T06:09:00Z</dcterms:created>
  <dcterms:modified xsi:type="dcterms:W3CDTF">2022-05-27T06:10:00Z</dcterms:modified>
</cp:coreProperties>
</file>