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CC3D29D" w:rsidR="00E41D4C" w:rsidRPr="00B141BB" w:rsidRDefault="007365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5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365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65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65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65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654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73654C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73654C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11748159" w:rsidR="00987A46" w:rsidRDefault="001B1E44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4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05AF3895" w:rsidR="00C56153" w:rsidRDefault="00C06F97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6F97">
        <w:rPr>
          <w:color w:val="000000"/>
        </w:rPr>
        <w:t xml:space="preserve">Лот 1 - </w:t>
      </w:r>
      <w:r w:rsidR="0073654C" w:rsidRPr="0073654C">
        <w:rPr>
          <w:color w:val="000000"/>
        </w:rPr>
        <w:t xml:space="preserve">Земельный участок - 20 025 +/- 99 кв. м, адрес: установлен относительно ориентира, расположенного в границах участка, почтовый адрес ориентира: Псковская обл., р-н </w:t>
      </w:r>
      <w:proofErr w:type="spellStart"/>
      <w:r w:rsidR="0073654C" w:rsidRPr="0073654C">
        <w:rPr>
          <w:color w:val="000000"/>
        </w:rPr>
        <w:t>Пыталовский</w:t>
      </w:r>
      <w:proofErr w:type="spellEnd"/>
      <w:r w:rsidR="0073654C" w:rsidRPr="0073654C">
        <w:rPr>
          <w:color w:val="000000"/>
        </w:rPr>
        <w:t>, СП «</w:t>
      </w:r>
      <w:proofErr w:type="spellStart"/>
      <w:r w:rsidR="0073654C" w:rsidRPr="0073654C">
        <w:rPr>
          <w:color w:val="000000"/>
        </w:rPr>
        <w:t>Вышгородская</w:t>
      </w:r>
      <w:proofErr w:type="spellEnd"/>
      <w:r w:rsidR="0073654C" w:rsidRPr="0073654C">
        <w:rPr>
          <w:color w:val="000000"/>
        </w:rPr>
        <w:t xml:space="preserve"> волость», д. Вышгородок, кадастровый номер 60:21:0020604:104, земли населенных пунктов - для строительства и дальнейшей эксплуатации автозаправочной станции</w:t>
      </w:r>
      <w:r>
        <w:rPr>
          <w:color w:val="000000"/>
        </w:rPr>
        <w:t xml:space="preserve"> – </w:t>
      </w:r>
      <w:r w:rsidR="0073654C" w:rsidRPr="0073654C">
        <w:rPr>
          <w:color w:val="000000"/>
        </w:rPr>
        <w:t>3</w:t>
      </w:r>
      <w:r w:rsidR="0073654C">
        <w:rPr>
          <w:color w:val="000000"/>
        </w:rPr>
        <w:t xml:space="preserve"> </w:t>
      </w:r>
      <w:r w:rsidR="0073654C" w:rsidRPr="0073654C">
        <w:rPr>
          <w:color w:val="000000"/>
        </w:rPr>
        <w:t>200</w:t>
      </w:r>
      <w:r w:rsidR="0073654C">
        <w:rPr>
          <w:color w:val="000000"/>
        </w:rPr>
        <w:t xml:space="preserve"> </w:t>
      </w:r>
      <w:r w:rsidR="0073654C" w:rsidRPr="0073654C">
        <w:rPr>
          <w:color w:val="000000"/>
        </w:rPr>
        <w:t>400</w:t>
      </w:r>
      <w:r w:rsidR="0073654C">
        <w:rPr>
          <w:color w:val="000000"/>
        </w:rPr>
        <w:t>,</w:t>
      </w:r>
      <w:r w:rsidR="0073654C" w:rsidRPr="0073654C">
        <w:rPr>
          <w:color w:val="000000"/>
        </w:rPr>
        <w:t xml:space="preserve">00 </w:t>
      </w:r>
      <w:r>
        <w:rPr>
          <w:color w:val="000000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FD472B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3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3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bookmarkStart w:id="0" w:name="_GoBack"/>
      <w:bookmarkEnd w:id="0"/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E34AB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3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1B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1B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2683387" w:rsidR="008F1609" w:rsidRPr="00DD01CB" w:rsidRDefault="008F1609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D5BB7F9" w:rsidR="0003404B" w:rsidRDefault="0003404B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06F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D897469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лота;</w:t>
      </w:r>
    </w:p>
    <w:p w14:paraId="2D43C6DF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92,60% от начальной цены продажи лота;</w:t>
      </w:r>
    </w:p>
    <w:p w14:paraId="1C3133FA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85,20% от начальной цены продажи лота;</w:t>
      </w:r>
    </w:p>
    <w:p w14:paraId="26A3C4EE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77,80% от начальной цены продажи лота;</w:t>
      </w:r>
    </w:p>
    <w:p w14:paraId="73C6A065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70,40% от начальной цены продажи лота;</w:t>
      </w:r>
    </w:p>
    <w:p w14:paraId="26043CE7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63,00% от начальной цены продажи лота;</w:t>
      </w:r>
    </w:p>
    <w:p w14:paraId="0BA1274A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55,60% от начальной цены продажи лота;</w:t>
      </w:r>
    </w:p>
    <w:p w14:paraId="406CEC4B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48,20% от начальной цены продажи лота;</w:t>
      </w:r>
    </w:p>
    <w:p w14:paraId="2DB1CBBE" w14:textId="77777777" w:rsidR="004325DA" w:rsidRPr="004325DA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40,80% от начальной цены продажи лота;</w:t>
      </w:r>
    </w:p>
    <w:p w14:paraId="4C2F5EA0" w14:textId="6E9D0B7F" w:rsidR="00C56153" w:rsidRDefault="004325DA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A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9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42C5FFC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4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56B3A77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4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DAE9AA1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4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24B4129" w14:textId="3E6F038E" w:rsidR="00A55043" w:rsidRPr="00DD01CB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4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0C12B00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0CA0872F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3011C" w:rsidRPr="0073011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85F91F8" w14:textId="73182B8E" w:rsidR="00C06F97" w:rsidRDefault="00C06F97" w:rsidP="00736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="0073654C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73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511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511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3654C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73654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3654C" w:rsidRPr="0073654C">
        <w:rPr>
          <w:rFonts w:ascii="Times New Roman" w:hAnsi="Times New Roman" w:cs="Times New Roman"/>
          <w:color w:val="000000"/>
          <w:sz w:val="24"/>
          <w:szCs w:val="24"/>
        </w:rPr>
        <w:t>09:00 до 1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3654C" w:rsidRPr="00736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>64-79</w:t>
      </w:r>
      <w:r w:rsidR="001F71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у ОТ: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73654C" w:rsidRPr="0073654C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рабочие дни)</w:t>
      </w:r>
      <w:r w:rsidR="0073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54C" w:rsidRPr="0073654C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156FAA44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B749D3"/>
    <w:rsid w:val="00B97A00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1745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cp:lastPrinted>2022-05-25T14:32:00Z</cp:lastPrinted>
  <dcterms:created xsi:type="dcterms:W3CDTF">2019-07-23T07:53:00Z</dcterms:created>
  <dcterms:modified xsi:type="dcterms:W3CDTF">2022-05-25T14:35:00Z</dcterms:modified>
</cp:coreProperties>
</file>