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25763CD9" w:rsidR="00703766" w:rsidRDefault="000C1C8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>. Москвы от 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июня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А40-99087/15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01 июня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0C1C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2030127351 </w:t>
      </w:r>
      <w:r w:rsidR="00703766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62(7263) от 09.04.2022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C1C83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2022-06-01T09:18:00Z</dcterms:modified>
</cp:coreProperties>
</file>