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F808F33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F50DCE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F50DCE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F50DCE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2114B2EE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CB11D0">
        <w:rPr>
          <w:sz w:val="22"/>
          <w:szCs w:val="22"/>
        </w:rPr>
        <w:t>2</w:t>
      </w:r>
      <w:r w:rsidR="00414083" w:rsidRPr="001E1E8E">
        <w:rPr>
          <w:sz w:val="22"/>
          <w:szCs w:val="22"/>
        </w:rPr>
        <w:t>0 (</w:t>
      </w:r>
      <w:r w:rsidR="00CB11D0">
        <w:rPr>
          <w:sz w:val="22"/>
          <w:szCs w:val="22"/>
        </w:rPr>
        <w:t>двадцати</w:t>
      </w:r>
      <w:r w:rsidR="00414083" w:rsidRPr="001E1E8E">
        <w:rPr>
          <w:sz w:val="22"/>
          <w:szCs w:val="22"/>
        </w:rPr>
        <w:t>)% от начальной цены Лота</w:t>
      </w:r>
      <w:r w:rsidR="002508C7">
        <w:rPr>
          <w:sz w:val="22"/>
          <w:szCs w:val="22"/>
        </w:rPr>
        <w:t xml:space="preserve"> на периоде</w:t>
      </w:r>
      <w:r w:rsidR="00414083" w:rsidRPr="001E1E8E">
        <w:rPr>
          <w:sz w:val="22"/>
          <w:szCs w:val="22"/>
        </w:rPr>
        <w:t xml:space="preserve"> </w:t>
      </w:r>
      <w:r w:rsidR="002508C7">
        <w:rPr>
          <w:sz w:val="22"/>
          <w:szCs w:val="22"/>
        </w:rPr>
        <w:t xml:space="preserve">«___»____ ___ - «___» ____ ____ в размере ___________(_________________) руб. </w:t>
      </w:r>
      <w:r w:rsidR="00414083" w:rsidRPr="001E1E8E">
        <w:rPr>
          <w:sz w:val="22"/>
          <w:szCs w:val="22"/>
        </w:rPr>
        <w:t>(далее – «Задаток»)</w:t>
      </w:r>
      <w:r w:rsidR="002508C7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508C7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11D0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0D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3</cp:revision>
  <cp:lastPrinted>2013-05-24T06:14:00Z</cp:lastPrinted>
  <dcterms:created xsi:type="dcterms:W3CDTF">2022-01-31T09:12:00Z</dcterms:created>
  <dcterms:modified xsi:type="dcterms:W3CDTF">2022-06-01T09:55:00Z</dcterms:modified>
</cp:coreProperties>
</file>