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C018" w14:textId="2E634D6F" w:rsidR="00F23329" w:rsidRDefault="005D5E26" w:rsidP="005D5E26">
      <w:pPr>
        <w:tabs>
          <w:tab w:val="left" w:pos="4260"/>
        </w:tabs>
        <w:ind w:right="-1" w:firstLine="56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F23329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7BCE23F2" w14:textId="77777777" w:rsidR="00F23329" w:rsidRDefault="00F23329" w:rsidP="00F2332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Договор уступки права требования (цессии)</w:t>
      </w:r>
    </w:p>
    <w:p w14:paraId="2E45E2D7" w14:textId="77777777" w:rsidR="00F23329" w:rsidRDefault="00F23329" w:rsidP="00F2332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A1C298C" w14:textId="20737EE8" w:rsidR="00F23329" w:rsidRDefault="00F23329" w:rsidP="00F23329">
      <w:pPr>
        <w:rPr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 xml:space="preserve">г. Оренбург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________</w:t>
      </w:r>
    </w:p>
    <w:p w14:paraId="3572B8BA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</w:p>
    <w:p w14:paraId="0D257B62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t xml:space="preserve">Геворкян Ара Джанибекович </w:t>
      </w:r>
      <w:r>
        <w:rPr>
          <w:noProof/>
          <w:sz w:val="22"/>
          <w:szCs w:val="22"/>
          <w:lang w:val="ru-RU"/>
        </w:rPr>
        <w:t>(дата рождения: 03.05.1972 г., место рождения: г. Ленинакан Армения, ИНН 561109625893, СНИЛС 041-207-372 03, адрес: г. Оренбург, ул. Пролетарская, д. 314, кв. 47)</w:t>
      </w:r>
      <w:r>
        <w:rPr>
          <w:b/>
          <w:noProof/>
          <w:sz w:val="22"/>
          <w:szCs w:val="22"/>
          <w:lang w:val="ru-RU"/>
        </w:rPr>
        <w:t xml:space="preserve">, </w:t>
      </w:r>
      <w:r>
        <w:rPr>
          <w:noProof/>
          <w:sz w:val="22"/>
          <w:szCs w:val="22"/>
          <w:lang w:val="ru-RU"/>
        </w:rPr>
        <w:t xml:space="preserve">именуемый в дальнейшем </w:t>
      </w:r>
      <w:r>
        <w:rPr>
          <w:b/>
          <w:noProof/>
          <w:sz w:val="22"/>
          <w:szCs w:val="22"/>
          <w:lang w:val="ru-RU"/>
        </w:rPr>
        <w:t xml:space="preserve">«Цедент», </w:t>
      </w:r>
      <w:r>
        <w:rPr>
          <w:noProof/>
          <w:sz w:val="22"/>
          <w:szCs w:val="22"/>
          <w:lang w:val="ru-RU"/>
        </w:rPr>
        <w:t>в лице финансового управляющего Пронькиной Ольги Дмитриевны (ИНН 561209698408, СНИЛС 160-025-895 33, рег.номер18742; адрес для корреспонденции: 460048, г. Оренбург, а/я 503), члена Союза "Саморегулируемая организация арбитражных управляющих "Стратегия" (123308, г.Москва, пр.Маршала Жукова, д. 6, стр.1), действующего на основании решения Арбитражного суда Оренбургской области от 31.07.2020 года (резолютивная часть) по делу № А47-11035/2019</w:t>
      </w:r>
      <w:r>
        <w:rPr>
          <w:rFonts w:cs="Calibri"/>
          <w:sz w:val="22"/>
          <w:szCs w:val="22"/>
          <w:lang w:val="ru-RU"/>
        </w:rPr>
        <w:t xml:space="preserve">, с одной стороны, и </w:t>
      </w:r>
    </w:p>
    <w:p w14:paraId="71FB20D6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</w:t>
      </w:r>
    </w:p>
    <w:p w14:paraId="4A27A176" w14:textId="77777777" w:rsidR="00F23329" w:rsidRDefault="00F23329" w:rsidP="00F23329">
      <w:pPr>
        <w:pStyle w:val="a4"/>
        <w:ind w:firstLine="0"/>
        <w:jc w:val="center"/>
        <w:rPr>
          <w:b/>
          <w:color w:val="000000"/>
          <w:sz w:val="22"/>
          <w:szCs w:val="22"/>
        </w:rPr>
      </w:pPr>
    </w:p>
    <w:p w14:paraId="6D69FF1C" w14:textId="77777777" w:rsidR="00F23329" w:rsidRDefault="00F23329" w:rsidP="00F23329">
      <w:pPr>
        <w:pStyle w:val="a4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ПРЕДМЕТ ДОГОВОРА</w:t>
      </w:r>
    </w:p>
    <w:p w14:paraId="166CCDCF" w14:textId="24DFDFD5" w:rsidR="00F23329" w:rsidRDefault="00F23329" w:rsidP="00F23329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007B0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5007B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результатам электронных торгов </w:t>
      </w:r>
      <w:r w:rsidR="00457351" w:rsidRPr="005007B0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посредством публичного предложения</w:t>
      </w:r>
      <w:r w:rsidR="0045735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 Цессионарий принимает и оплачивает на условиях Договора принадлежащее Цеденту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право требования дебиторской задолженности (денежное обязательство) к Геворкяну Арташесу Джанибековичу (ИНН_____________)</w:t>
      </w: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(далее – Должник)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672042C2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указанного выше права требования к Должнику входят (</w:t>
      </w: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5BADEE08" w14:textId="77777777" w:rsidR="00F23329" w:rsidRDefault="00F23329" w:rsidP="005D5E26">
      <w:pPr>
        <w:pStyle w:val="a6"/>
        <w:ind w:left="0" w:firstLine="142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3A9195C7" w14:textId="77777777" w:rsidR="00F23329" w:rsidRDefault="00F23329" w:rsidP="005D5E26">
      <w:pPr>
        <w:ind w:firstLine="142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_________________________________________________________________; </w:t>
      </w:r>
    </w:p>
    <w:p w14:paraId="7E2BCA35" w14:textId="77777777" w:rsidR="00F23329" w:rsidRDefault="00F23329" w:rsidP="005D5E26">
      <w:pPr>
        <w:ind w:firstLine="142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70F94811" w14:textId="77777777" w:rsidR="00F23329" w:rsidRDefault="00F23329" w:rsidP="005D5E26">
      <w:pPr>
        <w:ind w:firstLine="142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264E94E9" w14:textId="77777777" w:rsidR="00F23329" w:rsidRDefault="00F23329" w:rsidP="005D5E26">
      <w:pPr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-______________________________________________________________________________</w:t>
      </w:r>
    </w:p>
    <w:p w14:paraId="2FB3754E" w14:textId="77777777" w:rsidR="00F23329" w:rsidRDefault="00F23329" w:rsidP="00F23329">
      <w:pPr>
        <w:pStyle w:val="a6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12A7EFD4" w14:textId="77777777" w:rsidR="00F23329" w:rsidRDefault="00F23329" w:rsidP="005D5E26">
      <w:pPr>
        <w:pStyle w:val="a6"/>
        <w:ind w:left="0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4FA85E39" w14:textId="77777777" w:rsidR="00F23329" w:rsidRDefault="00F23329" w:rsidP="00F23329">
      <w:pPr>
        <w:pStyle w:val="a6"/>
        <w:ind w:left="0"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0933921E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Право требования к Должнику, указанное в п. 1.1 Договора (далее – Право требования), подтверждается следующими документами (при наличии):</w:t>
      </w:r>
    </w:p>
    <w:p w14:paraId="1A794179" w14:textId="77777777" w:rsidR="00F23329" w:rsidRDefault="00F23329" w:rsidP="005D5E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38D177C1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56EBF4D0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Право требования по Договору переходит от Цедента к Цессионарию в день зачисления на счет Цедента, указанный в разделе 9 Договора, денежных средств в размере, установленном в п. 2.1Договора.</w:t>
      </w:r>
    </w:p>
    <w:p w14:paraId="351BB744" w14:textId="77777777" w:rsidR="00F23329" w:rsidRDefault="00F23329" w:rsidP="00F2332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1.4. Право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>
        <w:rPr>
          <w:rFonts w:ascii="Times New Roman" w:hAnsi="Times New Roman" w:cs="Times New Roman"/>
          <w:sz w:val="22"/>
          <w:szCs w:val="22"/>
        </w:rPr>
        <w:t>в том числе право на проценты.</w:t>
      </w:r>
    </w:p>
    <w:p w14:paraId="03526E2B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0C591F85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Права требования.</w:t>
      </w:r>
    </w:p>
    <w:p w14:paraId="521AF820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</w:p>
    <w:p w14:paraId="6FADC70B" w14:textId="77777777" w:rsidR="00F23329" w:rsidRDefault="00F23329" w:rsidP="00F23329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8B9E355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За приобретаемое Право требования Цессионарий уплачивает Цеденту цену в размере ______ (________) рублей ___ копеек.</w:t>
      </w:r>
    </w:p>
    <w:p w14:paraId="0E533B47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2A15CEF6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21B187BD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принимаемого Права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2B1255E" w14:textId="77777777" w:rsidR="00F23329" w:rsidRDefault="00F23329" w:rsidP="00F23329">
      <w:pPr>
        <w:jc w:val="center"/>
        <w:rPr>
          <w:b/>
          <w:sz w:val="22"/>
          <w:szCs w:val="22"/>
          <w:lang w:val="ru-RU"/>
        </w:rPr>
      </w:pPr>
    </w:p>
    <w:p w14:paraId="50F35A78" w14:textId="77777777" w:rsidR="00F23329" w:rsidRDefault="00F23329" w:rsidP="00F23329">
      <w:pPr>
        <w:pStyle w:val="3"/>
        <w:spacing w:after="0"/>
        <w:ind w:left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 ОБЯЗАННОСТИ СТОРОН</w:t>
      </w:r>
    </w:p>
    <w:p w14:paraId="22E286D6" w14:textId="77777777" w:rsidR="00F23329" w:rsidRDefault="00F23329" w:rsidP="00F23329">
      <w:pPr>
        <w:pStyle w:val="3"/>
        <w:spacing w:after="0"/>
        <w:ind w:left="28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Цедент обязан: </w:t>
      </w:r>
    </w:p>
    <w:p w14:paraId="675B8007" w14:textId="77777777" w:rsidR="00F23329" w:rsidRDefault="00F23329" w:rsidP="00F23329">
      <w:pPr>
        <w:pStyle w:val="3"/>
        <w:spacing w:after="0"/>
        <w:ind w:left="28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3.1.1. Не позднее ___ дней со дня оплаты Права требования в соответствии с п. 2.4 Договора  передать Цессионарию по акту приема - передачи (далее - Акт) документы, подтверждающие Право требования к Должнику, в соответствии с п. 1.2 Договора и сообщить сведения, имеющие значение для осуществления требования.</w:t>
      </w:r>
    </w:p>
    <w:p w14:paraId="3C4B86E7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 дней с даты их получения.</w:t>
      </w:r>
    </w:p>
    <w:p w14:paraId="38831726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181BCE5F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приобретаемое Право требования в размере и порядке, предусмотренном п.п. 2.1 – 2.3 Договора.  </w:t>
      </w:r>
    </w:p>
    <w:p w14:paraId="7DC8C383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Право требования к Должнику, в день их поступления от Цедента.</w:t>
      </w:r>
    </w:p>
    <w:p w14:paraId="1A0170DA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Права требования в течение ____ дней со дня получения документов, удостоверяющих Право требования. </w:t>
      </w:r>
    </w:p>
    <w:p w14:paraId="44532334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Права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447A4AB9" w14:textId="77777777" w:rsidR="00F23329" w:rsidRDefault="00F23329" w:rsidP="00F23329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ОТВЕТСТВЕННОСТЬ СТОРОН</w:t>
      </w:r>
    </w:p>
    <w:p w14:paraId="229163F7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3EB4BC85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36B1003A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3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3"/>
          <w:lang w:val="ru-RU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приобретаемого Права требования, установленной в п. 2.1 Договора, за каждый день просрочкинадлежащего исполнения обязательств по Договору. </w:t>
      </w:r>
    </w:p>
    <w:p w14:paraId="3F62769B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3"/>
          <w:lang w:val="ru-RU"/>
        </w:rPr>
      </w:pPr>
      <w:r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F6CE15D" w14:textId="77777777" w:rsidR="00F23329" w:rsidRDefault="00F23329" w:rsidP="00F23329">
      <w:pPr>
        <w:jc w:val="both"/>
        <w:rPr>
          <w:b/>
          <w:sz w:val="22"/>
          <w:lang w:val="ru-RU"/>
        </w:rPr>
      </w:pPr>
    </w:p>
    <w:p w14:paraId="4F0E8A72" w14:textId="77777777" w:rsidR="00F23329" w:rsidRDefault="00F23329" w:rsidP="00F23329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7BE21333" w14:textId="77777777" w:rsidR="00F23329" w:rsidRDefault="00F23329" w:rsidP="00F233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Права требования к </w:t>
      </w:r>
      <w:r>
        <w:rPr>
          <w:rFonts w:ascii="Times New Roman" w:hAnsi="Times New Roman" w:cs="Times New Roman"/>
          <w:color w:val="000000"/>
          <w:sz w:val="23"/>
          <w:szCs w:val="23"/>
        </w:rPr>
        <w:t>Цессионарию,</w:t>
      </w:r>
      <w:r>
        <w:rPr>
          <w:rFonts w:ascii="Times New Roman" w:hAnsi="Times New Roman" w:cs="Times New Roman"/>
          <w:sz w:val="23"/>
          <w:szCs w:val="23"/>
        </w:rPr>
        <w:t xml:space="preserve"> Право требования к Должнику прекратится полностью или частично, Цедент уведомляет об этом </w:t>
      </w:r>
      <w:r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2B0778ED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58B6D711" w14:textId="77777777" w:rsidR="00F23329" w:rsidRDefault="00F23329" w:rsidP="00F23329">
      <w:pPr>
        <w:jc w:val="both"/>
        <w:rPr>
          <w:b/>
          <w:sz w:val="22"/>
          <w:lang w:val="ru-RU"/>
        </w:rPr>
      </w:pPr>
    </w:p>
    <w:p w14:paraId="79657F23" w14:textId="77777777" w:rsidR="00F23329" w:rsidRDefault="00F23329" w:rsidP="00F23329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6. ПОРЯДОК РАЗРЕШЕНИЯ СПОРОВ</w:t>
      </w:r>
    </w:p>
    <w:p w14:paraId="45CB6B5C" w14:textId="77777777" w:rsidR="00F23329" w:rsidRDefault="00F23329" w:rsidP="00F23329">
      <w:pPr>
        <w:ind w:firstLine="708"/>
        <w:jc w:val="both"/>
        <w:rPr>
          <w:sz w:val="22"/>
          <w:lang w:val="ru-RU"/>
        </w:rPr>
      </w:pPr>
      <w:r>
        <w:rPr>
          <w:sz w:val="22"/>
          <w:lang w:val="ru-RU"/>
        </w:rPr>
        <w:t>6.1.  Споры и разногласия, которые могут возникнуть   при  исполнении  настоящего договора,  разрешаются путем переговоров между сторонами.</w:t>
      </w:r>
    </w:p>
    <w:p w14:paraId="35CEEB7B" w14:textId="329E56F8" w:rsidR="00F23329" w:rsidRDefault="00F23329" w:rsidP="005D5E26">
      <w:pPr>
        <w:ind w:firstLine="708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6.2. В случае невозможности разрешения споров путем переговоров стороны после реализации предусмотренной законодательством и настоящим договором процедуры досудебного </w:t>
      </w:r>
      <w:r>
        <w:rPr>
          <w:sz w:val="22"/>
          <w:lang w:val="ru-RU"/>
        </w:rPr>
        <w:lastRenderedPageBreak/>
        <w:t>урегулирования разногласий, передают их на рассмотрение в суд в соответствии с действующим законодательством.</w:t>
      </w:r>
    </w:p>
    <w:p w14:paraId="5E2CA0A1" w14:textId="77777777" w:rsidR="00F23329" w:rsidRDefault="00F23329" w:rsidP="00F2332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711B1D3F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383DF525" w14:textId="09D849C0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14:paraId="4991F875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F25EA3" w14:textId="77777777" w:rsidR="00F23329" w:rsidRDefault="00F23329" w:rsidP="00F23329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5C257705" w14:textId="77777777" w:rsidR="00F23329" w:rsidRDefault="00F23329" w:rsidP="00F23329">
      <w:pPr>
        <w:pStyle w:val="3"/>
        <w:ind w:left="0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2453D28F" w14:textId="77777777" w:rsidR="00F23329" w:rsidRDefault="00F23329" w:rsidP="00F23329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EC18653" w14:textId="77777777" w:rsidR="00F23329" w:rsidRDefault="00F23329" w:rsidP="00F23329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14AF7D8" w14:textId="77777777" w:rsidR="00F23329" w:rsidRDefault="00F23329" w:rsidP="00F23329">
      <w:pPr>
        <w:pStyle w:val="3"/>
        <w:ind w:left="0"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</w:p>
    <w:p w14:paraId="5412DD34" w14:textId="77777777" w:rsidR="00F23329" w:rsidRDefault="00F23329" w:rsidP="00F23329">
      <w:pPr>
        <w:pStyle w:val="3"/>
        <w:ind w:left="0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Договор составлен в двух экземплярах, имеющих равную юридическую силу, по одному для каждой из Сторон.</w:t>
      </w:r>
    </w:p>
    <w:p w14:paraId="72BCF585" w14:textId="77777777" w:rsidR="00F23329" w:rsidRDefault="00F23329" w:rsidP="00F23329">
      <w:pPr>
        <w:pStyle w:val="3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5623E328" w14:textId="77777777" w:rsidR="00F23329" w:rsidRDefault="00F23329" w:rsidP="00F23329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>
        <w:rPr>
          <w:b/>
          <w:sz w:val="22"/>
          <w:lang w:val="ru-RU"/>
        </w:rPr>
        <w:t xml:space="preserve">Цедент: </w:t>
      </w:r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Геворкян Ара Джанибекович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(дата рождения: 03.05.1972 г., место рождения: г. Ленинакан Армения, ИНН 561109625893, СНИЛС 041-207-372 03, адрес: г. Оренбург, ул. Пролетарская, д. 314, кв. 47)</w:t>
      </w:r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лице финансового управляющего Пронькиной Ольги Дмитриевны (ИНН 561209698408, СНИЛС 160-025-895 33, рег.номер18742; адрес для корреспонденции: 460048, г. Оренбург, а/я 503), члена Союза "Саморегулируемая организация арбитражных управляющих "Стратегия" (123308, г.Москва, пр.Маршала Жукова, д. 6, стр.1), действующей на основании решения Арбитражного суда Оренбургской области от 31.07.2020 года (резолютивная часть) по делу № А47-11035/2019. </w:t>
      </w:r>
    </w:p>
    <w:p w14:paraId="39CE487A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Телефон: +7(919)854-67-76Электронная почта: </w:t>
      </w:r>
      <w:hyperlink r:id="rId6" w:history="1">
        <w:r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53-35-43@bk.ru</w:t>
        </w:r>
      </w:hyperlink>
    </w:p>
    <w:p w14:paraId="39BF4D15" w14:textId="77777777" w:rsidR="00F23329" w:rsidRDefault="00F23329" w:rsidP="00F23329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Специальный банковский счет: </w:t>
      </w:r>
    </w:p>
    <w:p w14:paraId="7AFCF385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Геворкян Ара Джанибекович (ИНН 561109625893) </w:t>
      </w:r>
    </w:p>
    <w:p w14:paraId="55172DCD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р/с 40817810046006747730 в Оренбургском отделении №8623 ПАО Сбербанк г. Оренбург</w:t>
      </w:r>
    </w:p>
    <w:p w14:paraId="7544EE4E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к/с30101810600000000601, БИК 045354601</w:t>
      </w:r>
    </w:p>
    <w:p w14:paraId="7077288F" w14:textId="77777777" w:rsidR="00F23329" w:rsidRDefault="00F23329" w:rsidP="00F23329">
      <w:pPr>
        <w:jc w:val="both"/>
        <w:rPr>
          <w:sz w:val="22"/>
          <w:lang w:val="ru-RU"/>
        </w:rPr>
      </w:pPr>
    </w:p>
    <w:p w14:paraId="265BEA77" w14:textId="77777777" w:rsidR="00F23329" w:rsidRDefault="00F23329" w:rsidP="00F23329">
      <w:pPr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Цессионарий:  ______________________</w:t>
      </w:r>
    </w:p>
    <w:p w14:paraId="2F3E9C17" w14:textId="77777777" w:rsidR="00F23329" w:rsidRDefault="00F23329" w:rsidP="00F23329">
      <w:pPr>
        <w:widowControl w:val="0"/>
        <w:ind w:left="360"/>
        <w:jc w:val="center"/>
        <w:rPr>
          <w:b/>
          <w:sz w:val="22"/>
          <w:lang w:val="ru-RU"/>
        </w:rPr>
      </w:pPr>
    </w:p>
    <w:p w14:paraId="0FF6F56D" w14:textId="77777777" w:rsidR="00F23329" w:rsidRDefault="00F23329" w:rsidP="00F23329">
      <w:pPr>
        <w:widowControl w:val="0"/>
        <w:ind w:left="36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ПОДПИСИ    СТОРОН</w:t>
      </w:r>
    </w:p>
    <w:p w14:paraId="10320CA0" w14:textId="48213E96" w:rsidR="00F23329" w:rsidRDefault="00F23329" w:rsidP="00F23329">
      <w:pPr>
        <w:widowControl w:val="0"/>
        <w:ind w:left="360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Цедент: </w:t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  <w:t xml:space="preserve">                                         Цессионарий:</w:t>
      </w:r>
    </w:p>
    <w:p w14:paraId="6B1B082D" w14:textId="77777777" w:rsidR="00F23329" w:rsidRDefault="00F23329" w:rsidP="00F23329">
      <w:pPr>
        <w:widowControl w:val="0"/>
        <w:ind w:left="360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Финансовый управляющий</w:t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</w:p>
    <w:p w14:paraId="07158D14" w14:textId="0ED2F4EB" w:rsidR="00F23329" w:rsidRDefault="00F23329" w:rsidP="00F23329">
      <w:pPr>
        <w:ind w:firstLine="360"/>
        <w:rPr>
          <w:b/>
          <w:sz w:val="22"/>
          <w:lang w:val="ru-RU"/>
        </w:rPr>
      </w:pPr>
      <w:r>
        <w:rPr>
          <w:sz w:val="22"/>
          <w:lang w:val="ru-RU"/>
        </w:rPr>
        <w:t>_____________Пронькина О.Д.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 xml:space="preserve">                                         _______________   </w:t>
      </w:r>
    </w:p>
    <w:p w14:paraId="0283B495" w14:textId="77777777" w:rsidR="00F23329" w:rsidRDefault="00F23329"/>
    <w:sectPr w:rsidR="00F23329" w:rsidSect="005D5E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B517" w14:textId="77777777" w:rsidR="005D5E26" w:rsidRDefault="005D5E26" w:rsidP="005D5E26">
      <w:r>
        <w:separator/>
      </w:r>
    </w:p>
  </w:endnote>
  <w:endnote w:type="continuationSeparator" w:id="0">
    <w:p w14:paraId="3EDFD5B5" w14:textId="77777777" w:rsidR="005D5E26" w:rsidRDefault="005D5E26" w:rsidP="005D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5561" w14:textId="77777777" w:rsidR="005D5E26" w:rsidRDefault="005D5E26" w:rsidP="005D5E26">
      <w:r>
        <w:separator/>
      </w:r>
    </w:p>
  </w:footnote>
  <w:footnote w:type="continuationSeparator" w:id="0">
    <w:p w14:paraId="21B9F98B" w14:textId="77777777" w:rsidR="005D5E26" w:rsidRDefault="005D5E26" w:rsidP="005D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9"/>
    <w:rsid w:val="00457351"/>
    <w:rsid w:val="005007B0"/>
    <w:rsid w:val="005D5E26"/>
    <w:rsid w:val="00B22023"/>
    <w:rsid w:val="00F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224FB"/>
  <w15:chartTrackingRefBased/>
  <w15:docId w15:val="{F99A0455-7CA2-46D5-908F-3A5AE26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32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23329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F2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23329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2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aliases w:val="Table-Normal,RSHB_Table-Normal"/>
    <w:basedOn w:val="a"/>
    <w:uiPriority w:val="34"/>
    <w:qFormat/>
    <w:rsid w:val="00F23329"/>
    <w:pPr>
      <w:ind w:left="720"/>
      <w:contextualSpacing/>
    </w:pPr>
  </w:style>
  <w:style w:type="paragraph" w:customStyle="1" w:styleId="ConsPlusNormal">
    <w:name w:val="ConsPlusNormal"/>
    <w:rsid w:val="00F23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5D5E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E2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5D5E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5E26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3-35-43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2022-02-02T14:56:00Z</dcterms:created>
  <dcterms:modified xsi:type="dcterms:W3CDTF">2022-06-03T06:33:00Z</dcterms:modified>
</cp:coreProperties>
</file>