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1900E" w14:textId="63BDE4B7" w:rsidR="00EE2718" w:rsidRPr="002B1B81" w:rsidRDefault="00814A72" w:rsidP="006626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bookmarkStart w:id="0" w:name="_Hlk104909803"/>
      <w:r w:rsidRPr="00814A72">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Гривцова, д. 5, </w:t>
      </w:r>
      <w:proofErr w:type="spellStart"/>
      <w:r w:rsidRPr="00814A72">
        <w:rPr>
          <w:rFonts w:ascii="Times New Roman" w:hAnsi="Times New Roman" w:cs="Times New Roman"/>
          <w:color w:val="000000"/>
          <w:sz w:val="24"/>
          <w:szCs w:val="24"/>
        </w:rPr>
        <w:t>лит.В</w:t>
      </w:r>
      <w:proofErr w:type="spellEnd"/>
      <w:r w:rsidRPr="00814A72">
        <w:rPr>
          <w:rFonts w:ascii="Times New Roman" w:hAnsi="Times New Roman" w:cs="Times New Roman"/>
          <w:color w:val="000000"/>
          <w:sz w:val="24"/>
          <w:szCs w:val="24"/>
        </w:rPr>
        <w:t xml:space="preserve">, (812)334-26-04, 8(800)777-57-57, </w:t>
      </w:r>
      <w:r w:rsidR="00E436EE" w:rsidRPr="00E436EE">
        <w:rPr>
          <w:rFonts w:ascii="Times New Roman" w:hAnsi="Times New Roman" w:cs="Times New Roman"/>
          <w:color w:val="000000"/>
          <w:sz w:val="24"/>
          <w:szCs w:val="24"/>
        </w:rPr>
        <w:t>ersh@auction-house.ru</w:t>
      </w:r>
      <w:r w:rsidRPr="00814A72">
        <w:rPr>
          <w:rFonts w:ascii="Times New Roman" w:hAnsi="Times New Roman" w:cs="Times New Roman"/>
          <w:color w:val="000000"/>
          <w:sz w:val="24"/>
          <w:szCs w:val="24"/>
        </w:rPr>
        <w:t xml:space="preserve">) (далее - Организатор торгов, ОТ), действующее на основании договора с </w:t>
      </w:r>
      <w:r w:rsidR="00E436EE" w:rsidRPr="00E436EE">
        <w:rPr>
          <w:rFonts w:ascii="Times New Roman" w:hAnsi="Times New Roman" w:cs="Times New Roman"/>
          <w:color w:val="000000"/>
          <w:sz w:val="24"/>
          <w:szCs w:val="24"/>
        </w:rPr>
        <w:t>Акционерным коммерческим Банком «Спурт» (публичное акционерное общество) (АКБ «Спурт» (ПАО), адрес регистрации: 420107, Республика Татарстан, г. Казань, ул. Спартаковская, д.2, ИНН 1653017026, ОГРН 1021600000421</w:t>
      </w:r>
      <w:r w:rsidRPr="00814A72">
        <w:rPr>
          <w:rFonts w:ascii="Times New Roman" w:hAnsi="Times New Roman" w:cs="Times New Roman"/>
          <w:color w:val="000000"/>
          <w:sz w:val="24"/>
          <w:szCs w:val="24"/>
        </w:rPr>
        <w:t xml:space="preserve">) (далее – финансовая организация), конкурсным управляющим (ликвидатором) которого на основании решения Арбитражного суда </w:t>
      </w:r>
      <w:r w:rsidR="00E436EE" w:rsidRPr="00E436EE">
        <w:rPr>
          <w:rFonts w:ascii="Times New Roman" w:hAnsi="Times New Roman" w:cs="Times New Roman"/>
          <w:color w:val="000000"/>
          <w:sz w:val="24"/>
          <w:szCs w:val="24"/>
        </w:rPr>
        <w:t>Республики Татарстан от 04 октября 2017 г. по делу № А65-25939/2017</w:t>
      </w:r>
      <w:r w:rsidRPr="00814A72">
        <w:rPr>
          <w:rFonts w:ascii="Times New Roman" w:hAnsi="Times New Roman" w:cs="Times New Roman"/>
          <w:color w:val="000000"/>
          <w:sz w:val="24"/>
          <w:szCs w:val="24"/>
        </w:rPr>
        <w:t xml:space="preserve"> является </w:t>
      </w:r>
      <w:r w:rsidR="000D2CD1">
        <w:rPr>
          <w:rFonts w:ascii="Times New Roman" w:hAnsi="Times New Roman" w:cs="Times New Roman"/>
          <w:color w:val="000000"/>
          <w:sz w:val="24"/>
          <w:szCs w:val="24"/>
        </w:rPr>
        <w:t>г</w:t>
      </w:r>
      <w:r w:rsidRPr="00814A72">
        <w:rPr>
          <w:rFonts w:ascii="Times New Roman" w:hAnsi="Times New Roman" w:cs="Times New Roman"/>
          <w:color w:val="000000"/>
          <w:sz w:val="24"/>
          <w:szCs w:val="24"/>
        </w:rPr>
        <w:t xml:space="preserve">осударственная корпорация «Агентство по страхованию вкладов» (109240, г. Москва, ул. Высоцкого, д. 4) (далее – КУ), </w:t>
      </w:r>
      <w:r w:rsidR="00662676" w:rsidRPr="002B1B81">
        <w:rPr>
          <w:rFonts w:ascii="Times New Roman" w:hAnsi="Times New Roman" w:cs="Times New Roman"/>
          <w:color w:val="000000"/>
          <w:sz w:val="24"/>
          <w:szCs w:val="24"/>
        </w:rPr>
        <w:t xml:space="preserve">проводит электронные </w:t>
      </w:r>
      <w:r w:rsidR="00662676" w:rsidRPr="002B1B81">
        <w:rPr>
          <w:rFonts w:ascii="Times New Roman" w:hAnsi="Times New Roman" w:cs="Times New Roman"/>
          <w:b/>
          <w:color w:val="000000"/>
          <w:sz w:val="24"/>
          <w:szCs w:val="24"/>
        </w:rPr>
        <w:t>торги</w:t>
      </w:r>
      <w:r w:rsidR="00662676" w:rsidRPr="002B1B81">
        <w:rPr>
          <w:rFonts w:ascii="Times New Roman" w:hAnsi="Times New Roman" w:cs="Times New Roman"/>
          <w:color w:val="000000"/>
          <w:sz w:val="24"/>
          <w:szCs w:val="24"/>
        </w:rPr>
        <w:t xml:space="preserve"> </w:t>
      </w:r>
      <w:r w:rsidR="00EE2718" w:rsidRPr="002B1B81">
        <w:rPr>
          <w:rFonts w:ascii="Times New Roman" w:hAnsi="Times New Roman" w:cs="Times New Roman"/>
          <w:b/>
          <w:bCs/>
          <w:color w:val="000000"/>
          <w:sz w:val="24"/>
          <w:szCs w:val="24"/>
        </w:rPr>
        <w:t>имуществом финансовой организации:</w:t>
      </w:r>
    </w:p>
    <w:p w14:paraId="26904D91" w14:textId="25E338DE" w:rsidR="00EE2718" w:rsidRPr="002B1B81" w:rsidRDefault="00EE27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2B1B81">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по лот</w:t>
      </w:r>
      <w:r w:rsidR="00E436EE">
        <w:rPr>
          <w:rFonts w:ascii="Times New Roman" w:hAnsi="Times New Roman" w:cs="Times New Roman"/>
          <w:b/>
          <w:bCs/>
          <w:color w:val="000000"/>
          <w:sz w:val="24"/>
          <w:szCs w:val="24"/>
        </w:rPr>
        <w:t>ам 2-9</w:t>
      </w:r>
      <w:r w:rsidRPr="002B1B81">
        <w:rPr>
          <w:rFonts w:ascii="Times New Roman" w:hAnsi="Times New Roman" w:cs="Times New Roman"/>
          <w:b/>
          <w:bCs/>
          <w:color w:val="000000"/>
          <w:sz w:val="24"/>
          <w:szCs w:val="24"/>
        </w:rPr>
        <w:t xml:space="preserve"> (далее - Торги);</w:t>
      </w:r>
    </w:p>
    <w:p w14:paraId="08FC7D7C" w14:textId="6503CB35" w:rsidR="00EE2718" w:rsidRPr="002B1B81" w:rsidRDefault="00EE27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b/>
          <w:bCs/>
          <w:color w:val="000000"/>
          <w:sz w:val="24"/>
          <w:szCs w:val="24"/>
        </w:rPr>
        <w:t xml:space="preserve">посредством публичного предложения по лотам </w:t>
      </w:r>
      <w:r w:rsidR="00E436EE">
        <w:rPr>
          <w:rFonts w:ascii="Times New Roman" w:hAnsi="Times New Roman" w:cs="Times New Roman"/>
          <w:b/>
          <w:bCs/>
          <w:color w:val="000000"/>
          <w:sz w:val="24"/>
          <w:szCs w:val="24"/>
        </w:rPr>
        <w:t>1,4,5</w:t>
      </w:r>
      <w:r w:rsidRPr="002B1B81">
        <w:rPr>
          <w:rFonts w:ascii="Times New Roman" w:hAnsi="Times New Roman" w:cs="Times New Roman"/>
          <w:b/>
          <w:bCs/>
          <w:color w:val="000000"/>
          <w:sz w:val="24"/>
          <w:szCs w:val="24"/>
        </w:rPr>
        <w:t xml:space="preserve"> (далее - Торги ППП).</w:t>
      </w:r>
    </w:p>
    <w:p w14:paraId="5966AE4D" w14:textId="400B0845" w:rsidR="00EE2718" w:rsidRDefault="00EE2718" w:rsidP="00E436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Предметом Торгов/Торгов ППП является следующее имущество</w:t>
      </w:r>
      <w:r w:rsidR="00E436EE">
        <w:rPr>
          <w:rFonts w:ascii="Times New Roman" w:hAnsi="Times New Roman" w:cs="Times New Roman"/>
          <w:color w:val="000000"/>
          <w:sz w:val="24"/>
          <w:szCs w:val="24"/>
        </w:rPr>
        <w:t xml:space="preserve"> и </w:t>
      </w:r>
      <w:r w:rsidR="00E436EE" w:rsidRPr="00E436EE">
        <w:rPr>
          <w:rFonts w:ascii="Times New Roman" w:hAnsi="Times New Roman" w:cs="Times New Roman"/>
          <w:color w:val="000000"/>
          <w:sz w:val="24"/>
          <w:szCs w:val="24"/>
        </w:rPr>
        <w:t>права требования к юридическим и физическим лицам</w:t>
      </w:r>
      <w:r w:rsidR="00E436EE">
        <w:rPr>
          <w:rFonts w:ascii="Times New Roman" w:hAnsi="Times New Roman" w:cs="Times New Roman"/>
          <w:color w:val="000000"/>
          <w:sz w:val="24"/>
          <w:szCs w:val="24"/>
        </w:rPr>
        <w:t xml:space="preserve"> </w:t>
      </w:r>
      <w:r w:rsidR="00E436EE" w:rsidRPr="00E436EE">
        <w:rPr>
          <w:rFonts w:ascii="Times New Roman" w:hAnsi="Times New Roman" w:cs="Times New Roman"/>
          <w:color w:val="000000"/>
          <w:sz w:val="24"/>
          <w:szCs w:val="24"/>
        </w:rPr>
        <w:t>(в скобках указана в т.ч. сумма долга) – начальная цена продажи лота</w:t>
      </w:r>
      <w:r w:rsidRPr="002B1B81">
        <w:rPr>
          <w:rFonts w:ascii="Times New Roman" w:hAnsi="Times New Roman" w:cs="Times New Roman"/>
          <w:color w:val="000000"/>
          <w:sz w:val="24"/>
          <w:szCs w:val="24"/>
        </w:rPr>
        <w:t xml:space="preserve">: </w:t>
      </w:r>
    </w:p>
    <w:p w14:paraId="292317C5" w14:textId="77777777" w:rsidR="003425A8" w:rsidRPr="003425A8" w:rsidRDefault="003425A8" w:rsidP="003425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3425A8">
        <w:rPr>
          <w:rFonts w:ascii="Times New Roman" w:hAnsi="Times New Roman" w:cs="Times New Roman"/>
          <w:color w:val="000000"/>
          <w:sz w:val="24"/>
          <w:szCs w:val="24"/>
        </w:rPr>
        <w:t>Лот 1 - Opel Astra, черный, 2011, 213 015 км, 1.8 МТ (140 л. с.), бензин, передний, VIN XWF0AHL69C0007954, не заводится, царапины, вмятины по периметру, возможны скрытые повреждения, отсутствует оригинал ПТС, г. Казань, ограничения и обременения: ограничения на регистрационные действия, ведутся работы по снятию ограничений - 503 293,50 руб.;</w:t>
      </w:r>
    </w:p>
    <w:p w14:paraId="4253B29D" w14:textId="77777777" w:rsidR="003425A8" w:rsidRPr="003425A8" w:rsidRDefault="003425A8" w:rsidP="003425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3425A8">
        <w:rPr>
          <w:rFonts w:ascii="Times New Roman" w:hAnsi="Times New Roman" w:cs="Times New Roman"/>
          <w:color w:val="000000"/>
          <w:sz w:val="24"/>
          <w:szCs w:val="24"/>
        </w:rPr>
        <w:t>Лот 2 - Сканер штрихкода (5 шт.), модуль приема купюр для банкомата, г. Казань - 513 536,37 руб.;</w:t>
      </w:r>
    </w:p>
    <w:p w14:paraId="1FF806E8" w14:textId="77777777" w:rsidR="003425A8" w:rsidRPr="003425A8" w:rsidRDefault="003425A8" w:rsidP="003425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3425A8">
        <w:rPr>
          <w:rFonts w:ascii="Times New Roman" w:hAnsi="Times New Roman" w:cs="Times New Roman"/>
          <w:color w:val="000000"/>
          <w:sz w:val="24"/>
          <w:szCs w:val="24"/>
        </w:rPr>
        <w:t>Лот 3 - ООО «</w:t>
      </w:r>
      <w:proofErr w:type="spellStart"/>
      <w:r w:rsidRPr="003425A8">
        <w:rPr>
          <w:rFonts w:ascii="Times New Roman" w:hAnsi="Times New Roman" w:cs="Times New Roman"/>
          <w:color w:val="000000"/>
          <w:sz w:val="24"/>
          <w:szCs w:val="24"/>
        </w:rPr>
        <w:t>Ферронордик</w:t>
      </w:r>
      <w:proofErr w:type="spellEnd"/>
      <w:r w:rsidRPr="003425A8">
        <w:rPr>
          <w:rFonts w:ascii="Times New Roman" w:hAnsi="Times New Roman" w:cs="Times New Roman"/>
          <w:color w:val="000000"/>
          <w:sz w:val="24"/>
          <w:szCs w:val="24"/>
        </w:rPr>
        <w:t xml:space="preserve"> Ф», ИНН 4345296540, солидарно с ООО «ФН-М», ИНН 4345311100, ООО «ФН-К», ИНН 1658127907, Анохиным Валерием Михайловичем; ООО «ФН-М», ИНН 4345311100 солидарно с ООО «ФН-К», ИНН 1658127907, Анохиным Валерием Михайловичем, ООО «</w:t>
      </w:r>
      <w:proofErr w:type="spellStart"/>
      <w:r w:rsidRPr="003425A8">
        <w:rPr>
          <w:rFonts w:ascii="Times New Roman" w:hAnsi="Times New Roman" w:cs="Times New Roman"/>
          <w:color w:val="000000"/>
          <w:sz w:val="24"/>
          <w:szCs w:val="24"/>
        </w:rPr>
        <w:t>Ферронордик</w:t>
      </w:r>
      <w:proofErr w:type="spellEnd"/>
      <w:r w:rsidRPr="003425A8">
        <w:rPr>
          <w:rFonts w:ascii="Times New Roman" w:hAnsi="Times New Roman" w:cs="Times New Roman"/>
          <w:color w:val="000000"/>
          <w:sz w:val="24"/>
          <w:szCs w:val="24"/>
        </w:rPr>
        <w:t xml:space="preserve"> Ф», ИНН 4345296540; ООО «ФН-К», ИНН 1658127907 солидарно с Анохиным Валерием Михайловичем, ООО «</w:t>
      </w:r>
      <w:proofErr w:type="spellStart"/>
      <w:r w:rsidRPr="003425A8">
        <w:rPr>
          <w:rFonts w:ascii="Times New Roman" w:hAnsi="Times New Roman" w:cs="Times New Roman"/>
          <w:color w:val="000000"/>
          <w:sz w:val="24"/>
          <w:szCs w:val="24"/>
        </w:rPr>
        <w:t>Ферронордик</w:t>
      </w:r>
      <w:proofErr w:type="spellEnd"/>
      <w:r w:rsidRPr="003425A8">
        <w:rPr>
          <w:rFonts w:ascii="Times New Roman" w:hAnsi="Times New Roman" w:cs="Times New Roman"/>
          <w:color w:val="000000"/>
          <w:sz w:val="24"/>
          <w:szCs w:val="24"/>
        </w:rPr>
        <w:t xml:space="preserve"> Ф», ИНН 4345296540, ООО «ФН-М», ИНН 4345311100, КД 6107 от 28.10.2011, 6205 от 11.03.2012, 6241 от 26.04.2012, 13050 от 05.03.2013, 13405 от 26.12.2013, В-010ЮЛКЛ-15 от 31.03.2015, 15076 от 29.05.2015, 16129 от 09.09.2016, 16181 от 02.12.2016, определение АС Кировской области от 10.01.2020 по делу А28-10215/2018-464 о включении в РТК третьей очереди, определение АС Кировской области от 21.02.2020 по делу А28-10215/2018-464, решение Первомайского районного суда г. Кирова Кировской области от 12.11.2018 по делу 2-3041/2018, определение АС Кировской области от 24.06.2020 по делу А28-10215/2018-164 о включении в РТК третьей очереди, КД 6264 от 18.05.2012, 6430 от 20.12.2012, 13406 от 26.12.2013, 14186 от 11.11.2014, заочное решение Первомайского районного суда г. Кирова Кировской области от 11.02.2019 по делу 2-352/2019, КД 15233 от 18.12.2015, 15234 от 18.12.2015, заочное решение Первомайского районного суда от 07.02.2019 по делу 2-300/2019, ООО «</w:t>
      </w:r>
      <w:proofErr w:type="spellStart"/>
      <w:r w:rsidRPr="003425A8">
        <w:rPr>
          <w:rFonts w:ascii="Times New Roman" w:hAnsi="Times New Roman" w:cs="Times New Roman"/>
          <w:color w:val="000000"/>
          <w:sz w:val="24"/>
          <w:szCs w:val="24"/>
        </w:rPr>
        <w:t>Ферронордик</w:t>
      </w:r>
      <w:proofErr w:type="spellEnd"/>
      <w:r w:rsidRPr="003425A8">
        <w:rPr>
          <w:rFonts w:ascii="Times New Roman" w:hAnsi="Times New Roman" w:cs="Times New Roman"/>
          <w:color w:val="000000"/>
          <w:sz w:val="24"/>
          <w:szCs w:val="24"/>
        </w:rPr>
        <w:t xml:space="preserve"> Ф», ООО «ФН-М» признаны несостоятельными (банкротами) и в отношении них открыто конкурсное производство, ООО «ФН-К» находится в стадии ликвидации, управлением ФНС по Кировской области 21.12.2021г. инициировано процедура банкротства (388 871 491,54 руб.) - 388 871 491,54 руб.;</w:t>
      </w:r>
    </w:p>
    <w:p w14:paraId="092DABE8" w14:textId="77777777" w:rsidR="003425A8" w:rsidRPr="003425A8" w:rsidRDefault="003425A8" w:rsidP="003425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3425A8">
        <w:rPr>
          <w:rFonts w:ascii="Times New Roman" w:hAnsi="Times New Roman" w:cs="Times New Roman"/>
          <w:color w:val="000000"/>
          <w:sz w:val="24"/>
          <w:szCs w:val="24"/>
        </w:rPr>
        <w:t xml:space="preserve">Лот 4 - ООО «Торса», ИНН 1660240346, солидарно с </w:t>
      </w:r>
      <w:proofErr w:type="spellStart"/>
      <w:r w:rsidRPr="003425A8">
        <w:rPr>
          <w:rFonts w:ascii="Times New Roman" w:hAnsi="Times New Roman" w:cs="Times New Roman"/>
          <w:color w:val="000000"/>
          <w:sz w:val="24"/>
          <w:szCs w:val="24"/>
        </w:rPr>
        <w:t>Садрутдиновым</w:t>
      </w:r>
      <w:proofErr w:type="spellEnd"/>
      <w:r w:rsidRPr="003425A8">
        <w:rPr>
          <w:rFonts w:ascii="Times New Roman" w:hAnsi="Times New Roman" w:cs="Times New Roman"/>
          <w:color w:val="000000"/>
          <w:sz w:val="24"/>
          <w:szCs w:val="24"/>
        </w:rPr>
        <w:t xml:space="preserve"> Наиль </w:t>
      </w:r>
      <w:proofErr w:type="spellStart"/>
      <w:r w:rsidRPr="003425A8">
        <w:rPr>
          <w:rFonts w:ascii="Times New Roman" w:hAnsi="Times New Roman" w:cs="Times New Roman"/>
          <w:color w:val="000000"/>
          <w:sz w:val="24"/>
          <w:szCs w:val="24"/>
        </w:rPr>
        <w:t>Тагирович</w:t>
      </w:r>
      <w:proofErr w:type="spellEnd"/>
      <w:r w:rsidRPr="003425A8">
        <w:rPr>
          <w:rFonts w:ascii="Times New Roman" w:hAnsi="Times New Roman" w:cs="Times New Roman"/>
          <w:color w:val="000000"/>
          <w:sz w:val="24"/>
          <w:szCs w:val="24"/>
        </w:rPr>
        <w:t xml:space="preserve"> (поручители ООО «Булгар-Синтез», ИНН 1660120000, исключён из ЕГРЮЛ), КД 6256 от 15.05.2012, заочное решение Советского районного суда г. Казани по делу 2-5224/2027, в отношении должника ООО «Торса» регистрирующим органом 20.12.2021 принято решение о предстоящем исключении юридического лица из ЕГРЮЛ (наличие в ЕГРЮЛ сведений о юридическом лице, в отношении которых внесена запись о недостоверности), должник </w:t>
      </w:r>
      <w:proofErr w:type="spellStart"/>
      <w:r w:rsidRPr="003425A8">
        <w:rPr>
          <w:rFonts w:ascii="Times New Roman" w:hAnsi="Times New Roman" w:cs="Times New Roman"/>
          <w:color w:val="000000"/>
          <w:sz w:val="24"/>
          <w:szCs w:val="24"/>
        </w:rPr>
        <w:t>Садрутдинов</w:t>
      </w:r>
      <w:proofErr w:type="spellEnd"/>
      <w:r w:rsidRPr="003425A8">
        <w:rPr>
          <w:rFonts w:ascii="Times New Roman" w:hAnsi="Times New Roman" w:cs="Times New Roman"/>
          <w:color w:val="000000"/>
          <w:sz w:val="24"/>
          <w:szCs w:val="24"/>
        </w:rPr>
        <w:t xml:space="preserve"> Наиль </w:t>
      </w:r>
      <w:proofErr w:type="spellStart"/>
      <w:r w:rsidRPr="003425A8">
        <w:rPr>
          <w:rFonts w:ascii="Times New Roman" w:hAnsi="Times New Roman" w:cs="Times New Roman"/>
          <w:color w:val="000000"/>
          <w:sz w:val="24"/>
          <w:szCs w:val="24"/>
        </w:rPr>
        <w:t>Тагирович</w:t>
      </w:r>
      <w:proofErr w:type="spellEnd"/>
      <w:r w:rsidRPr="003425A8">
        <w:rPr>
          <w:rFonts w:ascii="Times New Roman" w:hAnsi="Times New Roman" w:cs="Times New Roman"/>
          <w:color w:val="000000"/>
          <w:sz w:val="24"/>
          <w:szCs w:val="24"/>
        </w:rPr>
        <w:t xml:space="preserve"> признан банкротом, введена процедура реализации имущества (8 901 727,85 руб.) - 8 901 727,85 руб.;</w:t>
      </w:r>
    </w:p>
    <w:p w14:paraId="38288A8B" w14:textId="77777777" w:rsidR="003425A8" w:rsidRPr="003425A8" w:rsidRDefault="003425A8" w:rsidP="003425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3425A8">
        <w:rPr>
          <w:rFonts w:ascii="Times New Roman" w:hAnsi="Times New Roman" w:cs="Times New Roman"/>
          <w:color w:val="000000"/>
          <w:sz w:val="24"/>
          <w:szCs w:val="24"/>
        </w:rPr>
        <w:t xml:space="preserve">Лот 5 - ООО «Нефтебаза», ИНН 5311005843, решение АС Республики Татарстан от </w:t>
      </w:r>
      <w:r w:rsidRPr="003425A8">
        <w:rPr>
          <w:rFonts w:ascii="Times New Roman" w:hAnsi="Times New Roman" w:cs="Times New Roman"/>
          <w:color w:val="000000"/>
          <w:sz w:val="24"/>
          <w:szCs w:val="24"/>
        </w:rPr>
        <w:lastRenderedPageBreak/>
        <w:t>22.03.2021 по делу А65-26052/2020 (9 164 343,00 руб.) - 9 164 343,00 руб.;</w:t>
      </w:r>
    </w:p>
    <w:p w14:paraId="0657D73B" w14:textId="77777777" w:rsidR="003425A8" w:rsidRPr="003425A8" w:rsidRDefault="003425A8" w:rsidP="003425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3425A8">
        <w:rPr>
          <w:rFonts w:ascii="Times New Roman" w:hAnsi="Times New Roman" w:cs="Times New Roman"/>
          <w:color w:val="000000"/>
          <w:sz w:val="24"/>
          <w:szCs w:val="24"/>
        </w:rPr>
        <w:t>Лот 6 - Права требования к 13 физическим лицам, г. Казань (22 902 666,13 руб.) - 22 902 666,13 руб.;</w:t>
      </w:r>
    </w:p>
    <w:p w14:paraId="72E8B903" w14:textId="77777777" w:rsidR="003425A8" w:rsidRPr="003425A8" w:rsidRDefault="003425A8" w:rsidP="003425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3425A8">
        <w:rPr>
          <w:rFonts w:ascii="Times New Roman" w:hAnsi="Times New Roman" w:cs="Times New Roman"/>
          <w:color w:val="000000"/>
          <w:sz w:val="24"/>
          <w:szCs w:val="24"/>
        </w:rPr>
        <w:t>Лот 7 - Права требования к 62 физическим лицам, г. Казань (31 317 835,59 руб.) - 31 317 835,59 руб.;</w:t>
      </w:r>
    </w:p>
    <w:p w14:paraId="650EAC56" w14:textId="77777777" w:rsidR="003425A8" w:rsidRPr="003425A8" w:rsidRDefault="003425A8" w:rsidP="003425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3425A8">
        <w:rPr>
          <w:rFonts w:ascii="Times New Roman" w:hAnsi="Times New Roman" w:cs="Times New Roman"/>
          <w:color w:val="000000"/>
          <w:sz w:val="24"/>
          <w:szCs w:val="24"/>
        </w:rPr>
        <w:t xml:space="preserve">Лот 8 - Васильев Роман Алексеевич, Асанов Валерий </w:t>
      </w:r>
      <w:proofErr w:type="spellStart"/>
      <w:r w:rsidRPr="003425A8">
        <w:rPr>
          <w:rFonts w:ascii="Times New Roman" w:hAnsi="Times New Roman" w:cs="Times New Roman"/>
          <w:color w:val="000000"/>
          <w:sz w:val="24"/>
          <w:szCs w:val="24"/>
        </w:rPr>
        <w:t>Гераевич</w:t>
      </w:r>
      <w:proofErr w:type="spellEnd"/>
      <w:r w:rsidRPr="003425A8">
        <w:rPr>
          <w:rFonts w:ascii="Times New Roman" w:hAnsi="Times New Roman" w:cs="Times New Roman"/>
          <w:color w:val="000000"/>
          <w:sz w:val="24"/>
          <w:szCs w:val="24"/>
        </w:rPr>
        <w:t xml:space="preserve">, Александрова Алефтина Геннадьевна, </w:t>
      </w:r>
      <w:proofErr w:type="spellStart"/>
      <w:r w:rsidRPr="003425A8">
        <w:rPr>
          <w:rFonts w:ascii="Times New Roman" w:hAnsi="Times New Roman" w:cs="Times New Roman"/>
          <w:color w:val="000000"/>
          <w:sz w:val="24"/>
          <w:szCs w:val="24"/>
        </w:rPr>
        <w:t>Ахметзянова</w:t>
      </w:r>
      <w:proofErr w:type="spellEnd"/>
      <w:r w:rsidRPr="003425A8">
        <w:rPr>
          <w:rFonts w:ascii="Times New Roman" w:hAnsi="Times New Roman" w:cs="Times New Roman"/>
          <w:color w:val="000000"/>
          <w:sz w:val="24"/>
          <w:szCs w:val="24"/>
        </w:rPr>
        <w:t xml:space="preserve"> Диана Наилевна, КД 0441/9000/14 от 25.09.2014, решение Ново-Савиновского районного суда г. Казани Республики Татарстан от 04.10.2019 по делу 2-5342/2019, КД 0313/9005/14 от 18.04.2014, решение </w:t>
      </w:r>
      <w:proofErr w:type="spellStart"/>
      <w:r w:rsidRPr="003425A8">
        <w:rPr>
          <w:rFonts w:ascii="Times New Roman" w:hAnsi="Times New Roman" w:cs="Times New Roman"/>
          <w:color w:val="000000"/>
          <w:sz w:val="24"/>
          <w:szCs w:val="24"/>
        </w:rPr>
        <w:t>Набережночелнинского</w:t>
      </w:r>
      <w:proofErr w:type="spellEnd"/>
      <w:r w:rsidRPr="003425A8">
        <w:rPr>
          <w:rFonts w:ascii="Times New Roman" w:hAnsi="Times New Roman" w:cs="Times New Roman"/>
          <w:color w:val="000000"/>
          <w:sz w:val="24"/>
          <w:szCs w:val="24"/>
        </w:rPr>
        <w:t xml:space="preserve"> городского суда Республики Татарстан от 22.09.2017 по делу 2-9470/2017, КД 179/9008/11-Н от 17.06.2011, решение Верховного суда Республики Татарстан от 04.10.2016 по делу 2-331/2016, КД 0237/9000/15 от 17.11.2015, КД 0006/9000/16 от 20.01.2016, решение Вахитовского районного суда г. Казани Республики Татарстан от 09.10.2018 по делу 2-9195/2018, </w:t>
      </w:r>
      <w:proofErr w:type="spellStart"/>
      <w:r w:rsidRPr="003425A8">
        <w:rPr>
          <w:rFonts w:ascii="Times New Roman" w:hAnsi="Times New Roman" w:cs="Times New Roman"/>
          <w:color w:val="000000"/>
          <w:sz w:val="24"/>
          <w:szCs w:val="24"/>
        </w:rPr>
        <w:t>Ахметзянова</w:t>
      </w:r>
      <w:proofErr w:type="spellEnd"/>
      <w:r w:rsidRPr="003425A8">
        <w:rPr>
          <w:rFonts w:ascii="Times New Roman" w:hAnsi="Times New Roman" w:cs="Times New Roman"/>
          <w:color w:val="000000"/>
          <w:sz w:val="24"/>
          <w:szCs w:val="24"/>
        </w:rPr>
        <w:t xml:space="preserve"> Диана Наилевна находится в стадии банкротства, признан банкротом, введена процедура реализации имущества; в отношении должника Александровой А.Г. срок для повторного предъявления исполнительного листа истек (16 010 182,35 руб.) - 16 010 182,35 руб.;</w:t>
      </w:r>
    </w:p>
    <w:p w14:paraId="0249031B" w14:textId="271B9F0F" w:rsidR="00E436EE" w:rsidRDefault="003425A8" w:rsidP="003425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3425A8">
        <w:rPr>
          <w:rFonts w:ascii="Times New Roman" w:hAnsi="Times New Roman" w:cs="Times New Roman"/>
          <w:color w:val="000000"/>
          <w:sz w:val="24"/>
          <w:szCs w:val="24"/>
        </w:rPr>
        <w:t xml:space="preserve">Лот 9 - </w:t>
      </w:r>
      <w:proofErr w:type="spellStart"/>
      <w:r w:rsidRPr="003425A8">
        <w:rPr>
          <w:rFonts w:ascii="Times New Roman" w:hAnsi="Times New Roman" w:cs="Times New Roman"/>
          <w:color w:val="000000"/>
          <w:sz w:val="24"/>
          <w:szCs w:val="24"/>
        </w:rPr>
        <w:t>Лукишин</w:t>
      </w:r>
      <w:proofErr w:type="spellEnd"/>
      <w:r w:rsidRPr="003425A8">
        <w:rPr>
          <w:rFonts w:ascii="Times New Roman" w:hAnsi="Times New Roman" w:cs="Times New Roman"/>
          <w:color w:val="000000"/>
          <w:sz w:val="24"/>
          <w:szCs w:val="24"/>
        </w:rPr>
        <w:t xml:space="preserve"> Алексей Валентинович, Афанасов Александр Владимирович, КД 093/9000/09 от 30.06.2009, КД412-ип от 28.06.2010, г. Казань (1 896 841,93 руб.) - 1 896 841,93 руб.</w:t>
      </w:r>
    </w:p>
    <w:p w14:paraId="63AC13C9" w14:textId="6184ACFC"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2B1B81">
        <w:rPr>
          <w:rFonts w:ascii="Times New Roman CYR" w:hAnsi="Times New Roman CYR" w:cs="Times New Roman CYR"/>
          <w:color w:val="000000"/>
        </w:rPr>
        <w:t xml:space="preserve">С подробной информацией о составе лотов финансовой организации можно ознакомиться на сайте ОТ http://www.auction-house.ru/, также </w:t>
      </w:r>
      <w:hyperlink r:id="rId4" w:history="1">
        <w:r w:rsidRPr="002B1B81">
          <w:rPr>
            <w:rStyle w:val="a4"/>
            <w:rFonts w:ascii="Times New Roman CYR" w:hAnsi="Times New Roman CYR" w:cs="Times New Roman CYR"/>
          </w:rPr>
          <w:t>www.asv.org.ru</w:t>
        </w:r>
      </w:hyperlink>
      <w:r w:rsidRPr="002B1B81">
        <w:rPr>
          <w:rFonts w:ascii="Times New Roman CYR" w:hAnsi="Times New Roman CYR" w:cs="Times New Roman CYR"/>
          <w:color w:val="000000"/>
        </w:rPr>
        <w:t xml:space="preserve">, </w:t>
      </w:r>
      <w:hyperlink r:id="rId5" w:history="1">
        <w:r w:rsidRPr="002B1B81">
          <w:rPr>
            <w:rStyle w:val="a4"/>
            <w:color w:val="27509B"/>
            <w:bdr w:val="none" w:sz="0" w:space="0" w:color="auto" w:frame="1"/>
          </w:rPr>
          <w:t>www.torgiasv.ru</w:t>
        </w:r>
      </w:hyperlink>
      <w:r w:rsidRPr="002B1B81">
        <w:rPr>
          <w:rFonts w:ascii="Times New Roman CYR" w:hAnsi="Times New Roman CYR" w:cs="Times New Roman CYR"/>
          <w:color w:val="000000"/>
        </w:rPr>
        <w:t xml:space="preserve"> в разделах «Ликвидация Банков» и «Продажа имущества».</w:t>
      </w:r>
    </w:p>
    <w:p w14:paraId="5B7FEA7F" w14:textId="617F7C76"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2B1B81">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0045730E">
        <w:rPr>
          <w:rFonts w:ascii="Times New Roman CYR" w:hAnsi="Times New Roman CYR" w:cs="Times New Roman CYR"/>
          <w:color w:val="000000"/>
        </w:rPr>
        <w:t>5</w:t>
      </w:r>
      <w:r w:rsidR="003425A8">
        <w:rPr>
          <w:rFonts w:ascii="Times New Roman CYR" w:hAnsi="Times New Roman CYR" w:cs="Times New Roman CYR"/>
          <w:color w:val="000000"/>
        </w:rPr>
        <w:t xml:space="preserve"> (</w:t>
      </w:r>
      <w:r w:rsidR="0045730E">
        <w:rPr>
          <w:rFonts w:ascii="Times New Roman CYR" w:hAnsi="Times New Roman CYR" w:cs="Times New Roman CYR"/>
          <w:color w:val="000000"/>
        </w:rPr>
        <w:t>Пять</w:t>
      </w:r>
      <w:r w:rsidR="003425A8">
        <w:rPr>
          <w:rFonts w:ascii="Times New Roman CYR" w:hAnsi="Times New Roman CYR" w:cs="Times New Roman CYR"/>
          <w:color w:val="000000"/>
        </w:rPr>
        <w:t>)</w:t>
      </w:r>
      <w:r w:rsidR="00003DFC" w:rsidRPr="002B1B81">
        <w:t xml:space="preserve"> </w:t>
      </w:r>
      <w:r w:rsidRPr="002B1B81">
        <w:rPr>
          <w:rFonts w:ascii="Times New Roman CYR" w:hAnsi="Times New Roman CYR" w:cs="Times New Roman CYR"/>
          <w:color w:val="000000"/>
        </w:rPr>
        <w:t>процентов от начальной цены продажи предмета Торгов (лота).</w:t>
      </w:r>
    </w:p>
    <w:p w14:paraId="5553FA3A" w14:textId="5ADD540B"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rFonts w:ascii="Times New Roman CYR" w:hAnsi="Times New Roman CYR" w:cs="Times New Roman CYR"/>
          <w:b/>
          <w:bCs/>
          <w:color w:val="000000"/>
        </w:rPr>
        <w:t>Торги</w:t>
      </w:r>
      <w:r w:rsidRPr="002B1B81">
        <w:rPr>
          <w:color w:val="000000"/>
        </w:rPr>
        <w:t xml:space="preserve"> имуществом финансовой организации будут проведены в 14:00 часов по московскому времени</w:t>
      </w:r>
      <w:r w:rsidR="003425A8">
        <w:rPr>
          <w:color w:val="000000"/>
        </w:rPr>
        <w:t xml:space="preserve"> </w:t>
      </w:r>
      <w:r w:rsidR="003425A8" w:rsidRPr="003425A8">
        <w:rPr>
          <w:b/>
          <w:bCs/>
          <w:color w:val="000000"/>
        </w:rPr>
        <w:t>20 июля</w:t>
      </w:r>
      <w:r w:rsidR="00714773" w:rsidRPr="00714773">
        <w:rPr>
          <w:rFonts w:ascii="Times New Roman CYR" w:hAnsi="Times New Roman CYR" w:cs="Times New Roman CYR"/>
          <w:b/>
          <w:bCs/>
          <w:color w:val="000000"/>
        </w:rPr>
        <w:t xml:space="preserve"> 202</w:t>
      </w:r>
      <w:r w:rsidR="003425A8">
        <w:rPr>
          <w:rFonts w:ascii="Times New Roman CYR" w:hAnsi="Times New Roman CYR" w:cs="Times New Roman CYR"/>
          <w:b/>
          <w:bCs/>
          <w:color w:val="000000"/>
        </w:rPr>
        <w:t>2</w:t>
      </w:r>
      <w:r w:rsidR="00735EAD" w:rsidRPr="002B1B81">
        <w:rPr>
          <w:b/>
        </w:rPr>
        <w:t>г</w:t>
      </w:r>
      <w:r w:rsidRPr="002B1B81">
        <w:rPr>
          <w:b/>
        </w:rPr>
        <w:t>.</w:t>
      </w:r>
      <w:r w:rsidRPr="002B1B81">
        <w:t xml:space="preserve"> </w:t>
      </w:r>
      <w:r w:rsidRPr="002B1B81">
        <w:rPr>
          <w:rFonts w:ascii="Times New Roman CYR" w:hAnsi="Times New Roman CYR" w:cs="Times New Roman CYR"/>
          <w:color w:val="000000"/>
        </w:rPr>
        <w:t xml:space="preserve">на электронной площадке </w:t>
      </w:r>
      <w:r w:rsidRPr="002B1B81">
        <w:rPr>
          <w:color w:val="000000"/>
        </w:rPr>
        <w:t xml:space="preserve">АО «Российский аукционный дом» по адресу: </w:t>
      </w:r>
      <w:hyperlink r:id="rId6" w:history="1">
        <w:r w:rsidRPr="002B1B81">
          <w:rPr>
            <w:rStyle w:val="a4"/>
          </w:rPr>
          <w:t>http://lot-online.ru</w:t>
        </w:r>
      </w:hyperlink>
      <w:r w:rsidRPr="002B1B81">
        <w:rPr>
          <w:color w:val="000000"/>
        </w:rPr>
        <w:t xml:space="preserve"> (далее – ЭТП)</w:t>
      </w:r>
      <w:r w:rsidRPr="002B1B81">
        <w:rPr>
          <w:rFonts w:ascii="Times New Roman CYR" w:hAnsi="Times New Roman CYR" w:cs="Times New Roman CYR"/>
          <w:color w:val="000000"/>
        </w:rPr>
        <w:t>.</w:t>
      </w:r>
    </w:p>
    <w:p w14:paraId="11B37916" w14:textId="77777777"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Время окончания Торгов:</w:t>
      </w:r>
    </w:p>
    <w:p w14:paraId="2D38F7B1" w14:textId="77777777"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 по истечении 1 часа с начала Торгов, если не поступило ни одного предложения о цене предмета Торгов (лота) после начала Торгов;</w:t>
      </w:r>
    </w:p>
    <w:p w14:paraId="7D830BB3" w14:textId="77777777"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2764E065" w14:textId="43C33C06"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 xml:space="preserve">В случае, если по итогам Торгов, назначенных на </w:t>
      </w:r>
      <w:r w:rsidR="003425A8" w:rsidRPr="003425A8">
        <w:rPr>
          <w:b/>
          <w:bCs/>
          <w:color w:val="000000"/>
        </w:rPr>
        <w:t>20 июля</w:t>
      </w:r>
      <w:r w:rsidR="00714773" w:rsidRPr="00714773">
        <w:rPr>
          <w:b/>
          <w:bCs/>
          <w:color w:val="000000"/>
        </w:rPr>
        <w:t xml:space="preserve"> 202</w:t>
      </w:r>
      <w:r w:rsidR="003425A8">
        <w:rPr>
          <w:b/>
          <w:bCs/>
          <w:color w:val="000000"/>
        </w:rPr>
        <w:t>2</w:t>
      </w:r>
      <w:r w:rsidR="00714773" w:rsidRPr="00714773">
        <w:rPr>
          <w:b/>
          <w:bCs/>
          <w:color w:val="000000"/>
        </w:rPr>
        <w:t xml:space="preserve"> г</w:t>
      </w:r>
      <w:r w:rsidR="00714773">
        <w:rPr>
          <w:color w:val="000000"/>
        </w:rPr>
        <w:t>.</w:t>
      </w:r>
      <w:r w:rsidRPr="002B1B81">
        <w:rPr>
          <w:color w:val="000000"/>
        </w:rPr>
        <w:t xml:space="preserve">, лоты не реализованы, то в 14:00 часов по московскому времени </w:t>
      </w:r>
      <w:r w:rsidR="003425A8" w:rsidRPr="003425A8">
        <w:rPr>
          <w:b/>
          <w:bCs/>
          <w:color w:val="000000"/>
        </w:rPr>
        <w:t>05 сентября</w:t>
      </w:r>
      <w:r w:rsidR="003425A8">
        <w:rPr>
          <w:color w:val="000000"/>
        </w:rPr>
        <w:t xml:space="preserve"> </w:t>
      </w:r>
      <w:r w:rsidR="00714773">
        <w:rPr>
          <w:b/>
          <w:bCs/>
          <w:color w:val="000000"/>
        </w:rPr>
        <w:t>202</w:t>
      </w:r>
      <w:r w:rsidR="003425A8">
        <w:rPr>
          <w:b/>
          <w:bCs/>
          <w:color w:val="000000"/>
        </w:rPr>
        <w:t>2</w:t>
      </w:r>
      <w:r w:rsidR="00714773">
        <w:rPr>
          <w:b/>
          <w:bCs/>
          <w:color w:val="000000"/>
        </w:rPr>
        <w:t xml:space="preserve"> </w:t>
      </w:r>
      <w:r w:rsidR="00735EAD" w:rsidRPr="002B1B81">
        <w:rPr>
          <w:b/>
        </w:rPr>
        <w:t>г</w:t>
      </w:r>
      <w:r w:rsidRPr="002B1B81">
        <w:rPr>
          <w:b/>
        </w:rPr>
        <w:t>.</w:t>
      </w:r>
      <w:r w:rsidRPr="002B1B81">
        <w:t xml:space="preserve"> </w:t>
      </w:r>
      <w:r w:rsidRPr="002B1B81">
        <w:rPr>
          <w:color w:val="000000"/>
        </w:rPr>
        <w:t>на ЭТП</w:t>
      </w:r>
      <w:r w:rsidRPr="002B1B81">
        <w:t xml:space="preserve"> </w:t>
      </w:r>
      <w:r w:rsidRPr="002B1B81">
        <w:rPr>
          <w:color w:val="000000"/>
        </w:rPr>
        <w:t>будут проведены</w:t>
      </w:r>
      <w:r w:rsidRPr="002B1B81">
        <w:rPr>
          <w:b/>
          <w:bCs/>
          <w:color w:val="000000"/>
        </w:rPr>
        <w:t xml:space="preserve"> повторные Торги </w:t>
      </w:r>
      <w:r w:rsidRPr="002B1B81">
        <w:rPr>
          <w:color w:val="000000"/>
        </w:rPr>
        <w:t>нереализованными лотами со снижением начальной цены лотов на 10 (Десять) процентов.</w:t>
      </w:r>
    </w:p>
    <w:p w14:paraId="64013AA9" w14:textId="77777777" w:rsidR="00662676" w:rsidRPr="00186193"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186193">
        <w:rPr>
          <w:color w:val="000000"/>
        </w:rPr>
        <w:t>Оператор ЭТП (далее – Оператор) обеспечивает проведение Торгов.</w:t>
      </w:r>
    </w:p>
    <w:p w14:paraId="1E345989" w14:textId="738CEF79"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186193">
        <w:rPr>
          <w:color w:val="000000"/>
        </w:rPr>
        <w:t xml:space="preserve">Прием Оператором заявок и предложений о цене приобретения имущества финансовой организации на участие в </w:t>
      </w:r>
      <w:r w:rsidR="00F104BD" w:rsidRPr="00186193">
        <w:rPr>
          <w:color w:val="000000"/>
        </w:rPr>
        <w:t>первых Торгах начинается в 00:00</w:t>
      </w:r>
      <w:r w:rsidRPr="00186193">
        <w:rPr>
          <w:color w:val="000000"/>
        </w:rPr>
        <w:t xml:space="preserve"> часов по московскому времени </w:t>
      </w:r>
      <w:r w:rsidR="003425A8" w:rsidRPr="00186193">
        <w:rPr>
          <w:b/>
          <w:bCs/>
          <w:color w:val="000000"/>
        </w:rPr>
        <w:t xml:space="preserve">07 июня </w:t>
      </w:r>
      <w:r w:rsidR="00240848" w:rsidRPr="00186193">
        <w:rPr>
          <w:b/>
          <w:bCs/>
          <w:color w:val="000000"/>
        </w:rPr>
        <w:t>202</w:t>
      </w:r>
      <w:r w:rsidR="003425A8" w:rsidRPr="00186193">
        <w:rPr>
          <w:b/>
          <w:bCs/>
          <w:color w:val="000000"/>
        </w:rPr>
        <w:t>2</w:t>
      </w:r>
      <w:r w:rsidR="00240848" w:rsidRPr="00186193">
        <w:rPr>
          <w:b/>
          <w:bCs/>
          <w:color w:val="000000"/>
        </w:rPr>
        <w:t xml:space="preserve"> г.</w:t>
      </w:r>
      <w:r w:rsidRPr="00186193">
        <w:rPr>
          <w:color w:val="000000"/>
        </w:rPr>
        <w:t>, а на участие в пов</w:t>
      </w:r>
      <w:r w:rsidR="00F104BD" w:rsidRPr="00186193">
        <w:rPr>
          <w:color w:val="000000"/>
        </w:rPr>
        <w:t>торных Торгах начинается в 00:00</w:t>
      </w:r>
      <w:r w:rsidRPr="00186193">
        <w:rPr>
          <w:color w:val="000000"/>
        </w:rPr>
        <w:t xml:space="preserve"> часов по московскому времени </w:t>
      </w:r>
      <w:r w:rsidR="003425A8" w:rsidRPr="00186193">
        <w:rPr>
          <w:b/>
          <w:bCs/>
          <w:color w:val="000000"/>
        </w:rPr>
        <w:t>25 июля</w:t>
      </w:r>
      <w:r w:rsidR="00240848" w:rsidRPr="00186193">
        <w:rPr>
          <w:b/>
          <w:bCs/>
          <w:color w:val="000000"/>
        </w:rPr>
        <w:t xml:space="preserve"> 202</w:t>
      </w:r>
      <w:r w:rsidR="003425A8" w:rsidRPr="00186193">
        <w:rPr>
          <w:b/>
          <w:bCs/>
          <w:color w:val="000000"/>
        </w:rPr>
        <w:t>2</w:t>
      </w:r>
      <w:r w:rsidR="00240848" w:rsidRPr="00186193">
        <w:rPr>
          <w:b/>
          <w:bCs/>
          <w:color w:val="000000"/>
        </w:rPr>
        <w:t xml:space="preserve"> г</w:t>
      </w:r>
      <w:r w:rsidRPr="00186193">
        <w:rPr>
          <w:b/>
          <w:bCs/>
        </w:rPr>
        <w:t>.</w:t>
      </w:r>
      <w:r w:rsidRPr="00186193">
        <w:rPr>
          <w:color w:val="000000"/>
        </w:rPr>
        <w:t xml:space="preserve"> Прием заявок на участие в Торгах и задатков прекращается в 14:00 часов по московскому времени за 5 (Пять) календарных дней до даты проведения соответствующих Торгов.</w:t>
      </w:r>
    </w:p>
    <w:p w14:paraId="595BA513" w14:textId="7C057A74" w:rsidR="00EE2718" w:rsidRPr="002B1B81" w:rsidRDefault="00EE271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color w:val="000000"/>
        </w:rPr>
        <w:t>На основании п. 4 ст. 139 Федерального закона № 127-ФЗ «О несостоятельности (банкротстве)»</w:t>
      </w:r>
      <w:r w:rsidR="000067AA" w:rsidRPr="002B1B81">
        <w:rPr>
          <w:b/>
          <w:color w:val="000000"/>
        </w:rPr>
        <w:t xml:space="preserve"> лот</w:t>
      </w:r>
      <w:r w:rsidR="00186193">
        <w:rPr>
          <w:b/>
          <w:color w:val="000000"/>
        </w:rPr>
        <w:t>ы 4,5</w:t>
      </w:r>
      <w:r w:rsidRPr="002B1B81">
        <w:rPr>
          <w:color w:val="000000"/>
        </w:rPr>
        <w:t>, не реализованны</w:t>
      </w:r>
      <w:r w:rsidR="00186193">
        <w:rPr>
          <w:color w:val="000000"/>
        </w:rPr>
        <w:t>е</w:t>
      </w:r>
      <w:r w:rsidRPr="002B1B81">
        <w:rPr>
          <w:color w:val="000000"/>
        </w:rPr>
        <w:t xml:space="preserve"> на повторных Торгах, а также</w:t>
      </w:r>
      <w:r w:rsidR="000067AA" w:rsidRPr="002B1B81">
        <w:rPr>
          <w:b/>
          <w:color w:val="000000"/>
        </w:rPr>
        <w:t xml:space="preserve"> лот</w:t>
      </w:r>
      <w:r w:rsidR="00186193">
        <w:rPr>
          <w:b/>
          <w:color w:val="000000"/>
        </w:rPr>
        <w:t xml:space="preserve"> 1</w:t>
      </w:r>
      <w:r w:rsidRPr="002B1B81">
        <w:rPr>
          <w:color w:val="000000"/>
        </w:rPr>
        <w:t>, выставляются на Торги ППП.</w:t>
      </w:r>
    </w:p>
    <w:p w14:paraId="2BD8AE9C" w14:textId="77777777" w:rsidR="00EE2718" w:rsidRPr="002B1B81" w:rsidRDefault="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b/>
          <w:bCs/>
          <w:color w:val="000000"/>
        </w:rPr>
        <w:t>Торги ППП</w:t>
      </w:r>
      <w:r w:rsidRPr="002B1B81">
        <w:rPr>
          <w:color w:val="000000"/>
          <w:shd w:val="clear" w:color="auto" w:fill="FFFFFF"/>
        </w:rPr>
        <w:t xml:space="preserve"> будут проведены на ЭТП</w:t>
      </w:r>
      <w:r w:rsidR="00EE2718" w:rsidRPr="002B1B81">
        <w:rPr>
          <w:color w:val="000000"/>
          <w:shd w:val="clear" w:color="auto" w:fill="FFFFFF"/>
        </w:rPr>
        <w:t>:</w:t>
      </w:r>
    </w:p>
    <w:p w14:paraId="32AF4EF2" w14:textId="1ADEF906" w:rsidR="00EE2718" w:rsidRPr="002B1B81" w:rsidRDefault="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b/>
          <w:bCs/>
          <w:color w:val="000000"/>
        </w:rPr>
        <w:t>по лот</w:t>
      </w:r>
      <w:r w:rsidR="00735EAD" w:rsidRPr="002B1B81">
        <w:rPr>
          <w:b/>
          <w:bCs/>
          <w:color w:val="000000"/>
        </w:rPr>
        <w:t>у</w:t>
      </w:r>
      <w:r w:rsidR="00186193">
        <w:rPr>
          <w:b/>
          <w:bCs/>
          <w:color w:val="000000"/>
        </w:rPr>
        <w:t xml:space="preserve"> 1</w:t>
      </w:r>
      <w:r w:rsidRPr="002B1B81">
        <w:rPr>
          <w:b/>
          <w:bCs/>
          <w:color w:val="000000"/>
        </w:rPr>
        <w:t xml:space="preserve"> - с </w:t>
      </w:r>
      <w:r w:rsidR="00186193">
        <w:rPr>
          <w:b/>
          <w:bCs/>
          <w:color w:val="000000"/>
        </w:rPr>
        <w:t>09 сентября 2022</w:t>
      </w:r>
      <w:r w:rsidR="00735EAD" w:rsidRPr="002B1B81">
        <w:rPr>
          <w:b/>
          <w:bCs/>
          <w:color w:val="000000"/>
        </w:rPr>
        <w:t xml:space="preserve"> г</w:t>
      </w:r>
      <w:r w:rsidR="00EE2718" w:rsidRPr="002B1B81">
        <w:rPr>
          <w:b/>
          <w:bCs/>
          <w:color w:val="000000"/>
        </w:rPr>
        <w:t xml:space="preserve">. по </w:t>
      </w:r>
      <w:r w:rsidR="00186193">
        <w:rPr>
          <w:b/>
          <w:bCs/>
          <w:color w:val="000000"/>
        </w:rPr>
        <w:t>22 декабря 2022</w:t>
      </w:r>
      <w:r w:rsidR="00735EAD" w:rsidRPr="002B1B81">
        <w:rPr>
          <w:b/>
          <w:bCs/>
          <w:color w:val="000000"/>
        </w:rPr>
        <w:t xml:space="preserve"> г</w:t>
      </w:r>
      <w:r w:rsidR="00EE2718" w:rsidRPr="002B1B81">
        <w:rPr>
          <w:b/>
          <w:bCs/>
          <w:color w:val="000000"/>
        </w:rPr>
        <w:t>.;</w:t>
      </w:r>
    </w:p>
    <w:p w14:paraId="076E71ED" w14:textId="14813FD0" w:rsidR="00186193" w:rsidRDefault="00EE2718" w:rsidP="0071477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b/>
          <w:bCs/>
          <w:color w:val="000000"/>
        </w:rPr>
        <w:t>по лот</w:t>
      </w:r>
      <w:r w:rsidR="00C035F0" w:rsidRPr="002B1B81">
        <w:rPr>
          <w:b/>
          <w:bCs/>
          <w:color w:val="000000"/>
        </w:rPr>
        <w:t>у</w:t>
      </w:r>
      <w:r w:rsidR="00714773">
        <w:rPr>
          <w:b/>
          <w:bCs/>
          <w:color w:val="000000"/>
        </w:rPr>
        <w:t xml:space="preserve"> </w:t>
      </w:r>
      <w:r w:rsidR="00186193">
        <w:rPr>
          <w:b/>
          <w:bCs/>
          <w:color w:val="000000"/>
        </w:rPr>
        <w:t>4</w:t>
      </w:r>
      <w:r w:rsidRPr="002B1B81">
        <w:rPr>
          <w:b/>
          <w:bCs/>
          <w:color w:val="000000"/>
        </w:rPr>
        <w:t xml:space="preserve"> - </w:t>
      </w:r>
      <w:r w:rsidR="00714773" w:rsidRPr="002B1B81">
        <w:rPr>
          <w:b/>
          <w:bCs/>
          <w:color w:val="000000"/>
        </w:rPr>
        <w:t xml:space="preserve">с </w:t>
      </w:r>
      <w:r w:rsidR="00186193">
        <w:rPr>
          <w:b/>
          <w:bCs/>
          <w:color w:val="000000"/>
        </w:rPr>
        <w:t>09 сентября 2022</w:t>
      </w:r>
      <w:r w:rsidR="00714773" w:rsidRPr="002B1B81">
        <w:rPr>
          <w:b/>
          <w:bCs/>
          <w:color w:val="000000"/>
        </w:rPr>
        <w:t xml:space="preserve"> г. по </w:t>
      </w:r>
      <w:r w:rsidR="00186193">
        <w:rPr>
          <w:b/>
          <w:bCs/>
          <w:color w:val="000000"/>
        </w:rPr>
        <w:t>19 января 202</w:t>
      </w:r>
      <w:r w:rsidR="00A70C63">
        <w:rPr>
          <w:b/>
          <w:bCs/>
          <w:color w:val="000000"/>
        </w:rPr>
        <w:t>3</w:t>
      </w:r>
      <w:r w:rsidR="00714773" w:rsidRPr="002B1B81">
        <w:rPr>
          <w:b/>
          <w:bCs/>
          <w:color w:val="000000"/>
        </w:rPr>
        <w:t xml:space="preserve"> г.</w:t>
      </w:r>
      <w:r w:rsidR="00186193">
        <w:rPr>
          <w:b/>
          <w:bCs/>
          <w:color w:val="000000"/>
        </w:rPr>
        <w:t>;</w:t>
      </w:r>
    </w:p>
    <w:p w14:paraId="2F677773" w14:textId="6B816D46" w:rsidR="00186193" w:rsidRDefault="00186193" w:rsidP="0018619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b/>
          <w:bCs/>
          <w:color w:val="000000"/>
        </w:rPr>
        <w:t>по лоту</w:t>
      </w:r>
      <w:r>
        <w:rPr>
          <w:b/>
          <w:bCs/>
          <w:color w:val="000000"/>
        </w:rPr>
        <w:t xml:space="preserve"> 5</w:t>
      </w:r>
      <w:r w:rsidRPr="002B1B81">
        <w:rPr>
          <w:b/>
          <w:bCs/>
          <w:color w:val="000000"/>
        </w:rPr>
        <w:t xml:space="preserve"> - с </w:t>
      </w:r>
      <w:r>
        <w:rPr>
          <w:b/>
          <w:bCs/>
          <w:color w:val="000000"/>
        </w:rPr>
        <w:t>09 сентября 2022</w:t>
      </w:r>
      <w:r w:rsidRPr="002B1B81">
        <w:rPr>
          <w:b/>
          <w:bCs/>
          <w:color w:val="000000"/>
        </w:rPr>
        <w:t xml:space="preserve"> г. по </w:t>
      </w:r>
      <w:r>
        <w:rPr>
          <w:b/>
          <w:bCs/>
          <w:color w:val="000000"/>
        </w:rPr>
        <w:t>01 декабря 2022</w:t>
      </w:r>
      <w:r w:rsidRPr="002B1B81">
        <w:rPr>
          <w:b/>
          <w:bCs/>
          <w:color w:val="000000"/>
        </w:rPr>
        <w:t xml:space="preserve"> г.</w:t>
      </w:r>
    </w:p>
    <w:p w14:paraId="33D6479B" w14:textId="2F5E4754" w:rsidR="00714773" w:rsidRDefault="00714773" w:rsidP="0071477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p>
    <w:p w14:paraId="2D284BB7" w14:textId="6C07A838" w:rsidR="00EE2718" w:rsidRPr="00186193" w:rsidRDefault="00EE2718" w:rsidP="0071477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color w:val="000000"/>
        </w:rPr>
        <w:lastRenderedPageBreak/>
        <w:t xml:space="preserve">Заявки на </w:t>
      </w:r>
      <w:r w:rsidRPr="00186193">
        <w:rPr>
          <w:color w:val="000000"/>
        </w:rPr>
        <w:t>участие в Торгах ППП принимаются Оператором, начиная с 00:</w:t>
      </w:r>
      <w:r w:rsidR="00F104BD" w:rsidRPr="00186193">
        <w:rPr>
          <w:color w:val="000000"/>
        </w:rPr>
        <w:t>00</w:t>
      </w:r>
      <w:r w:rsidRPr="00186193">
        <w:rPr>
          <w:color w:val="000000"/>
        </w:rPr>
        <w:t xml:space="preserve"> часов по московскому времени </w:t>
      </w:r>
      <w:r w:rsidR="00186193" w:rsidRPr="00A70C63">
        <w:rPr>
          <w:b/>
          <w:bCs/>
          <w:color w:val="000000"/>
        </w:rPr>
        <w:t>09 сентября</w:t>
      </w:r>
      <w:r w:rsidR="00186193" w:rsidRPr="00186193">
        <w:rPr>
          <w:color w:val="000000"/>
        </w:rPr>
        <w:t xml:space="preserve"> </w:t>
      </w:r>
      <w:r w:rsidR="00240848" w:rsidRPr="00186193">
        <w:rPr>
          <w:b/>
          <w:bCs/>
          <w:color w:val="000000"/>
        </w:rPr>
        <w:t>202</w:t>
      </w:r>
      <w:r w:rsidR="00186193" w:rsidRPr="00186193">
        <w:rPr>
          <w:b/>
          <w:bCs/>
          <w:color w:val="000000"/>
        </w:rPr>
        <w:t>2</w:t>
      </w:r>
      <w:r w:rsidR="00240848" w:rsidRPr="00186193">
        <w:rPr>
          <w:b/>
          <w:bCs/>
          <w:color w:val="000000"/>
        </w:rPr>
        <w:t xml:space="preserve"> г.</w:t>
      </w:r>
      <w:r w:rsidRPr="00186193">
        <w:rPr>
          <w:color w:val="000000"/>
        </w:rPr>
        <w:t xml:space="preserve"> Прием заявок на участие в Торгах ППП и задатков прекращается за 5 (Пять) календарных дней до даты окончания соответствующего периода понижения цены продажи лотов в 14:00 часов по московскому времени.</w:t>
      </w:r>
    </w:p>
    <w:p w14:paraId="7DED6B51" w14:textId="77777777" w:rsidR="00927CB6" w:rsidRPr="002B1B81" w:rsidRDefault="00927CB6" w:rsidP="00927C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186193">
        <w:rPr>
          <w:color w:val="000000"/>
        </w:rPr>
        <w:t>При наличии заявок на участие в Торгах ППП ОТ определяет</w:t>
      </w:r>
      <w:r w:rsidRPr="002B1B81">
        <w:rPr>
          <w:color w:val="000000"/>
        </w:rPr>
        <w:t xml:space="preserve">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183AF957" w14:textId="77777777" w:rsidR="00927CB6" w:rsidRPr="002B1B81" w:rsidRDefault="00927CB6" w:rsidP="00927C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Оператор обеспечивает проведение Торгов ППП.</w:t>
      </w:r>
    </w:p>
    <w:p w14:paraId="297C3C46" w14:textId="397BCF4F" w:rsidR="000067AA" w:rsidRPr="002B1B81" w:rsidRDefault="0043283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432832">
        <w:rPr>
          <w:color w:val="000000"/>
        </w:rPr>
        <w:t>Начальные цены продажи лотов на Торгах ППП устанавливаются равными начальным ценам продажи лотов на повторных Торгах</w:t>
      </w:r>
      <w:r w:rsidR="00EE2718" w:rsidRPr="002B1B81">
        <w:rPr>
          <w:color w:val="000000"/>
        </w:rPr>
        <w:t>:</w:t>
      </w:r>
    </w:p>
    <w:p w14:paraId="1E210FB7" w14:textId="44F49957" w:rsidR="00EE2718" w:rsidRDefault="000067A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2B1B81">
        <w:rPr>
          <w:b/>
          <w:color w:val="000000"/>
        </w:rPr>
        <w:t>Для лот</w:t>
      </w:r>
      <w:r w:rsidR="00C035F0" w:rsidRPr="002B1B81">
        <w:rPr>
          <w:b/>
          <w:color w:val="000000"/>
        </w:rPr>
        <w:t xml:space="preserve">а </w:t>
      </w:r>
      <w:r w:rsidR="00186193">
        <w:rPr>
          <w:b/>
          <w:color w:val="000000"/>
        </w:rPr>
        <w:t>1</w:t>
      </w:r>
      <w:r w:rsidRPr="002B1B81">
        <w:rPr>
          <w:b/>
          <w:color w:val="000000"/>
        </w:rPr>
        <w:t>:</w:t>
      </w:r>
    </w:p>
    <w:p w14:paraId="60130BA2" w14:textId="77777777" w:rsidR="005E5AF2" w:rsidRPr="005E5AF2" w:rsidRDefault="005E5AF2" w:rsidP="005E5AF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E5AF2">
        <w:rPr>
          <w:color w:val="000000"/>
        </w:rPr>
        <w:t>с 09 сентября 2022 г. по 20 октября 2022 г. - в размере начальной цены продажи лота;</w:t>
      </w:r>
    </w:p>
    <w:p w14:paraId="55B223BC" w14:textId="77777777" w:rsidR="005E5AF2" w:rsidRPr="005E5AF2" w:rsidRDefault="005E5AF2" w:rsidP="005E5AF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E5AF2">
        <w:rPr>
          <w:color w:val="000000"/>
        </w:rPr>
        <w:t>с 21 октября 2022 г. по 27 октября 2022 г. - в размере 89,50% от начальной цены продажи лота;</w:t>
      </w:r>
    </w:p>
    <w:p w14:paraId="2E11D3FE" w14:textId="77777777" w:rsidR="005E5AF2" w:rsidRPr="005E5AF2" w:rsidRDefault="005E5AF2" w:rsidP="005E5AF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E5AF2">
        <w:rPr>
          <w:color w:val="000000"/>
        </w:rPr>
        <w:t>с 28 октября 2022 г. по 03 ноября 2022 г. - в размере 79,00% от начальной цены продажи лота;</w:t>
      </w:r>
    </w:p>
    <w:p w14:paraId="7CFE71F0" w14:textId="77777777" w:rsidR="005E5AF2" w:rsidRPr="005E5AF2" w:rsidRDefault="005E5AF2" w:rsidP="005E5AF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E5AF2">
        <w:rPr>
          <w:color w:val="000000"/>
        </w:rPr>
        <w:t>с 04 ноября 2022 г. по 10 ноября 2022 г. - в размере 68,50% от начальной цены продажи лота;</w:t>
      </w:r>
    </w:p>
    <w:p w14:paraId="48660D02" w14:textId="77777777" w:rsidR="005E5AF2" w:rsidRPr="005E5AF2" w:rsidRDefault="005E5AF2" w:rsidP="005E5AF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E5AF2">
        <w:rPr>
          <w:color w:val="000000"/>
        </w:rPr>
        <w:t>с 11 ноября 2022 г. по 17 ноября 2022 г. - в размере 58,00% от начальной цены продажи лота;</w:t>
      </w:r>
    </w:p>
    <w:p w14:paraId="0E0DD348" w14:textId="77777777" w:rsidR="005E5AF2" w:rsidRPr="005E5AF2" w:rsidRDefault="005E5AF2" w:rsidP="005E5AF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E5AF2">
        <w:rPr>
          <w:color w:val="000000"/>
        </w:rPr>
        <w:t>с 18 ноября 2022 г. по 24 ноября 2022 г. - в размере 47,50% от начальной цены продажи лота;</w:t>
      </w:r>
    </w:p>
    <w:p w14:paraId="436F248F" w14:textId="77777777" w:rsidR="005E5AF2" w:rsidRPr="005E5AF2" w:rsidRDefault="005E5AF2" w:rsidP="005E5AF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E5AF2">
        <w:rPr>
          <w:color w:val="000000"/>
        </w:rPr>
        <w:t>с 25 ноября 2022 г. по 01 декабря 2022 г. - в размере 37,00% от начальной цены продажи лота;</w:t>
      </w:r>
    </w:p>
    <w:p w14:paraId="19DA4CA8" w14:textId="77777777" w:rsidR="005E5AF2" w:rsidRPr="005E5AF2" w:rsidRDefault="005E5AF2" w:rsidP="005E5AF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E5AF2">
        <w:rPr>
          <w:color w:val="000000"/>
        </w:rPr>
        <w:t>с 02 декабря 2022 г. по 08 декабря 2022 г. - в размере 26,50% от начальной цены продажи лота;</w:t>
      </w:r>
    </w:p>
    <w:p w14:paraId="66BB802D" w14:textId="77777777" w:rsidR="005E5AF2" w:rsidRPr="005E5AF2" w:rsidRDefault="005E5AF2" w:rsidP="005E5AF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E5AF2">
        <w:rPr>
          <w:color w:val="000000"/>
        </w:rPr>
        <w:t>с 09 декабря 2022 г. по 15 декабря 2022 г. - в размере 16,00% от начальной цены продажи лота;</w:t>
      </w:r>
    </w:p>
    <w:p w14:paraId="76AB6A0E" w14:textId="34867BFD" w:rsidR="00186193" w:rsidRDefault="005E5AF2" w:rsidP="005E5AF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E5AF2">
        <w:rPr>
          <w:color w:val="000000"/>
        </w:rPr>
        <w:t>с 16 декабря 2022 г. по 22 декабря 2022 г. - в размере 5,50% от начальной цены продажи лота</w:t>
      </w:r>
      <w:r>
        <w:rPr>
          <w:color w:val="000000"/>
        </w:rPr>
        <w:t>.</w:t>
      </w:r>
    </w:p>
    <w:p w14:paraId="1DEAE197" w14:textId="56AED4EF" w:rsidR="00EE2718" w:rsidRDefault="000067A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2B1B81">
        <w:rPr>
          <w:b/>
          <w:color w:val="000000"/>
        </w:rPr>
        <w:t>Для лот</w:t>
      </w:r>
      <w:r w:rsidR="00C035F0" w:rsidRPr="002B1B81">
        <w:rPr>
          <w:b/>
          <w:color w:val="000000"/>
        </w:rPr>
        <w:t xml:space="preserve">а </w:t>
      </w:r>
      <w:r w:rsidR="005E5AF2">
        <w:rPr>
          <w:b/>
          <w:color w:val="000000"/>
        </w:rPr>
        <w:t>4</w:t>
      </w:r>
      <w:r w:rsidRPr="002B1B81">
        <w:rPr>
          <w:b/>
          <w:color w:val="000000"/>
        </w:rPr>
        <w:t>:</w:t>
      </w:r>
    </w:p>
    <w:p w14:paraId="4337EFE1" w14:textId="77777777" w:rsidR="005E5AF2" w:rsidRPr="005E5AF2" w:rsidRDefault="005E5AF2" w:rsidP="005E5AF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E5AF2">
        <w:rPr>
          <w:color w:val="000000"/>
        </w:rPr>
        <w:t>с 09 сентября 2022 г. по 20 октября 2022 г. - в размере начальной цены продажи лота;</w:t>
      </w:r>
    </w:p>
    <w:p w14:paraId="53FA689F" w14:textId="77777777" w:rsidR="005E5AF2" w:rsidRPr="005E5AF2" w:rsidRDefault="005E5AF2" w:rsidP="005E5AF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E5AF2">
        <w:rPr>
          <w:color w:val="000000"/>
        </w:rPr>
        <w:t>с 21 октября 2022 г. по 27 октября 2022 г. - в размере 93,59% от начальной цены продажи лота;</w:t>
      </w:r>
    </w:p>
    <w:p w14:paraId="488C8C74" w14:textId="77777777" w:rsidR="005E5AF2" w:rsidRPr="005E5AF2" w:rsidRDefault="005E5AF2" w:rsidP="005E5AF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E5AF2">
        <w:rPr>
          <w:color w:val="000000"/>
        </w:rPr>
        <w:t>с 28 октября 2022 г. по 03 ноября 2022 г. - в размере 87,18% от начальной цены продажи лота;</w:t>
      </w:r>
    </w:p>
    <w:p w14:paraId="52F51F2C" w14:textId="77777777" w:rsidR="005E5AF2" w:rsidRPr="005E5AF2" w:rsidRDefault="005E5AF2" w:rsidP="005E5AF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E5AF2">
        <w:rPr>
          <w:color w:val="000000"/>
        </w:rPr>
        <w:t>с 04 ноября 2022 г. по 10 ноября 2022 г. - в размере 80,77% от начальной цены продажи лота;</w:t>
      </w:r>
    </w:p>
    <w:p w14:paraId="20B9BD71" w14:textId="77777777" w:rsidR="005E5AF2" w:rsidRPr="005E5AF2" w:rsidRDefault="005E5AF2" w:rsidP="005E5AF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E5AF2">
        <w:rPr>
          <w:color w:val="000000"/>
        </w:rPr>
        <w:t>с 11 ноября 2022 г. по 17 ноября 2022 г. - в размере 74,36% от начальной цены продажи лота;</w:t>
      </w:r>
    </w:p>
    <w:p w14:paraId="10A56574" w14:textId="77777777" w:rsidR="005E5AF2" w:rsidRPr="005E5AF2" w:rsidRDefault="005E5AF2" w:rsidP="005E5AF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E5AF2">
        <w:rPr>
          <w:color w:val="000000"/>
        </w:rPr>
        <w:t>с 18 ноября 2022 г. по 24 ноября 2022 г. - в размере 67,95% от начальной цены продажи лота;</w:t>
      </w:r>
    </w:p>
    <w:p w14:paraId="3431DEF8" w14:textId="77777777" w:rsidR="005E5AF2" w:rsidRPr="005E5AF2" w:rsidRDefault="005E5AF2" w:rsidP="005E5AF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E5AF2">
        <w:rPr>
          <w:color w:val="000000"/>
        </w:rPr>
        <w:t>с 25 ноября 2022 г. по 01 декабря 2022 г. - в размере 61,54% от начальной цены продажи лота;</w:t>
      </w:r>
    </w:p>
    <w:p w14:paraId="7843A309" w14:textId="77777777" w:rsidR="005E5AF2" w:rsidRPr="005E5AF2" w:rsidRDefault="005E5AF2" w:rsidP="005E5AF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E5AF2">
        <w:rPr>
          <w:color w:val="000000"/>
        </w:rPr>
        <w:lastRenderedPageBreak/>
        <w:t>с 02 декабря 2022 г. по 08 декабря 2022 г. - в размере 55,13% от начальной цены продажи лота;</w:t>
      </w:r>
    </w:p>
    <w:p w14:paraId="55D29365" w14:textId="77777777" w:rsidR="005E5AF2" w:rsidRPr="005E5AF2" w:rsidRDefault="005E5AF2" w:rsidP="005E5AF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E5AF2">
        <w:rPr>
          <w:color w:val="000000"/>
        </w:rPr>
        <w:t>с 09 декабря 2022 г. по 15 декабря 2022 г. - в размере 48,72% от начальной цены продажи лота;</w:t>
      </w:r>
    </w:p>
    <w:p w14:paraId="0A6D5EBD" w14:textId="77777777" w:rsidR="005E5AF2" w:rsidRPr="005E5AF2" w:rsidRDefault="005E5AF2" w:rsidP="005E5AF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E5AF2">
        <w:rPr>
          <w:color w:val="000000"/>
        </w:rPr>
        <w:t>с 16 декабря 2022 г. по 22 декабря 2022 г. - в размере 42,31% от начальной цены продажи лота;</w:t>
      </w:r>
    </w:p>
    <w:p w14:paraId="20D8325B" w14:textId="77777777" w:rsidR="005E5AF2" w:rsidRPr="005E5AF2" w:rsidRDefault="005E5AF2" w:rsidP="005E5AF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E5AF2">
        <w:rPr>
          <w:color w:val="000000"/>
        </w:rPr>
        <w:t>с 23 декабря 2022 г. по 29 декабря 2022 г. - в размере 35,90% от начальной цены продажи лота;</w:t>
      </w:r>
    </w:p>
    <w:p w14:paraId="2110A1A8" w14:textId="77777777" w:rsidR="005E5AF2" w:rsidRPr="005E5AF2" w:rsidRDefault="005E5AF2" w:rsidP="005E5AF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E5AF2">
        <w:rPr>
          <w:color w:val="000000"/>
        </w:rPr>
        <w:t>с 30 декабря 2022 г. по 05 января 2023 г. - в размере 29,49% от начальной цены продажи лота;</w:t>
      </w:r>
    </w:p>
    <w:p w14:paraId="16166048" w14:textId="77777777" w:rsidR="005E5AF2" w:rsidRPr="005E5AF2" w:rsidRDefault="005E5AF2" w:rsidP="005E5AF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E5AF2">
        <w:rPr>
          <w:color w:val="000000"/>
        </w:rPr>
        <w:t>с 06 января 2023 г. по 12 января 2023 г. - в размере 23,08% от начальной цены продажи лота;</w:t>
      </w:r>
    </w:p>
    <w:p w14:paraId="0C2BAE11" w14:textId="3EBAD44D" w:rsidR="005E5AF2" w:rsidRDefault="005E5AF2" w:rsidP="005E5AF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E5AF2">
        <w:rPr>
          <w:color w:val="000000"/>
        </w:rPr>
        <w:t>с 13 января 2023 г. по 19 января 2023 г. - в размере 16,67% от начальной цены продажи лота</w:t>
      </w:r>
      <w:r>
        <w:rPr>
          <w:color w:val="000000"/>
        </w:rPr>
        <w:t>.</w:t>
      </w:r>
    </w:p>
    <w:p w14:paraId="206F5D8C" w14:textId="0D41EF71" w:rsidR="005E5AF2" w:rsidRPr="005E5AF2" w:rsidRDefault="005E5AF2" w:rsidP="005E5AF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5E5AF2">
        <w:rPr>
          <w:b/>
          <w:bCs/>
          <w:color w:val="000000"/>
        </w:rPr>
        <w:t>Для лота 5:</w:t>
      </w:r>
    </w:p>
    <w:p w14:paraId="467BF297" w14:textId="77777777" w:rsidR="005E5AF2" w:rsidRPr="005E5AF2" w:rsidRDefault="005E5AF2" w:rsidP="005E5AF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E5AF2">
        <w:rPr>
          <w:color w:val="000000"/>
        </w:rPr>
        <w:t>с 09 сентября 2022 г. по 20 октября 2022 г. - в размере начальной цены продажи лота;</w:t>
      </w:r>
    </w:p>
    <w:p w14:paraId="1C166466" w14:textId="77777777" w:rsidR="005E5AF2" w:rsidRPr="005E5AF2" w:rsidRDefault="005E5AF2" w:rsidP="005E5AF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E5AF2">
        <w:rPr>
          <w:color w:val="000000"/>
        </w:rPr>
        <w:t>с 21 октября 2022 г. по 27 октября 2022 г. - в размере 92,50% от начальной цены продажи лота;</w:t>
      </w:r>
    </w:p>
    <w:p w14:paraId="221652DB" w14:textId="77777777" w:rsidR="005E5AF2" w:rsidRPr="005E5AF2" w:rsidRDefault="005E5AF2" w:rsidP="005E5AF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E5AF2">
        <w:rPr>
          <w:color w:val="000000"/>
        </w:rPr>
        <w:t>с 28 октября 2022 г. по 03 ноября 2022 г. - в размере 85,00% от начальной цены продажи лота;</w:t>
      </w:r>
    </w:p>
    <w:p w14:paraId="4D755F12" w14:textId="77777777" w:rsidR="005E5AF2" w:rsidRPr="005E5AF2" w:rsidRDefault="005E5AF2" w:rsidP="005E5AF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E5AF2">
        <w:rPr>
          <w:color w:val="000000"/>
        </w:rPr>
        <w:t>с 04 ноября 2022 г. по 10 ноября 2022 г. - в размере 77,50% от начальной цены продажи лота;</w:t>
      </w:r>
    </w:p>
    <w:p w14:paraId="2ACD0244" w14:textId="77777777" w:rsidR="005E5AF2" w:rsidRPr="005E5AF2" w:rsidRDefault="005E5AF2" w:rsidP="005E5AF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E5AF2">
        <w:rPr>
          <w:color w:val="000000"/>
        </w:rPr>
        <w:t>с 11 ноября 2022 г. по 17 ноября 2022 г. - в размере 70,00% от начальной цены продажи лота;</w:t>
      </w:r>
    </w:p>
    <w:p w14:paraId="15DCC48C" w14:textId="77777777" w:rsidR="005E5AF2" w:rsidRPr="005E5AF2" w:rsidRDefault="005E5AF2" w:rsidP="005E5AF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E5AF2">
        <w:rPr>
          <w:color w:val="000000"/>
        </w:rPr>
        <w:t>с 18 ноября 2022 г. по 24 ноября 2022 г. - в размере 62,50% от начальной цены продажи лота;</w:t>
      </w:r>
    </w:p>
    <w:p w14:paraId="013D1DAF" w14:textId="2B84B12E" w:rsidR="00714773" w:rsidRDefault="005E5AF2" w:rsidP="005E5AF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E5AF2">
        <w:rPr>
          <w:color w:val="000000"/>
        </w:rPr>
        <w:t>с 25 ноября 2022 г. по 01 декабря 2022 г. - в размере 55,00% от начальной цены продажи лота</w:t>
      </w:r>
      <w:r>
        <w:rPr>
          <w:color w:val="000000"/>
        </w:rPr>
        <w:t>.</w:t>
      </w:r>
    </w:p>
    <w:p w14:paraId="2639B9A4" w14:textId="109A0EF9"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2B1B81">
        <w:rPr>
          <w:rFonts w:ascii="Times New Roman" w:hAnsi="Times New Roman" w:cs="Times New Roman"/>
          <w:color w:val="000000"/>
          <w:sz w:val="24"/>
          <w:szCs w:val="24"/>
        </w:rPr>
        <w:t>К участию в Торгах и Торгах ППП допускаются физические и юридические лица (далее – Заявитель), зарегистрированные в установленном порядке на ЭТП. Для участия в Торгах и Торгах ППП Заявитель представляет Оператору заявку на участие в Торгах (Торгах ППП).</w:t>
      </w:r>
    </w:p>
    <w:p w14:paraId="0F939169" w14:textId="77777777" w:rsidR="00003DFC" w:rsidRDefault="00927CB6" w:rsidP="00003D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2B1B81">
        <w:rPr>
          <w:rFonts w:ascii="Times New Roman" w:hAnsi="Times New Roman" w:cs="Times New Roman"/>
          <w:sz w:val="24"/>
          <w:szCs w:val="24"/>
        </w:rPr>
        <w:t xml:space="preserve">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 </w:t>
      </w:r>
      <w:r w:rsidR="00003DFC" w:rsidRPr="002B1B81">
        <w:rPr>
          <w:rFonts w:ascii="Times New Roman" w:hAnsi="Times New Roman" w:cs="Times New Roman"/>
          <w:sz w:val="24"/>
          <w:szCs w:val="24"/>
        </w:rPr>
        <w:t>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2B3E31E7" w14:textId="5AE51B83" w:rsidR="00927CB6" w:rsidRPr="002B1B81" w:rsidRDefault="00927CB6" w:rsidP="00927C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AF3005" w:rsidRPr="002B1B81">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2B1B81">
        <w:rPr>
          <w:rFonts w:ascii="Times New Roman" w:hAnsi="Times New Roman" w:cs="Times New Roman"/>
          <w:color w:val="000000"/>
          <w:sz w:val="24"/>
          <w:szCs w:val="24"/>
        </w:rPr>
        <w:t xml:space="preserve">. В назначении платежа необходимо </w:t>
      </w:r>
      <w:r w:rsidRPr="002B1B81">
        <w:rPr>
          <w:rFonts w:ascii="Times New Roman" w:hAnsi="Times New Roman" w:cs="Times New Roman"/>
          <w:color w:val="000000"/>
          <w:sz w:val="24"/>
          <w:szCs w:val="24"/>
        </w:rPr>
        <w:lastRenderedPageBreak/>
        <w:t>указывать</w:t>
      </w:r>
      <w:r w:rsidR="00FB25C7" w:rsidRPr="002B1B81">
        <w:rPr>
          <w:rFonts w:ascii="Times New Roman" w:hAnsi="Times New Roman" w:cs="Times New Roman"/>
          <w:color w:val="000000"/>
          <w:sz w:val="24"/>
          <w:szCs w:val="24"/>
        </w:rPr>
        <w:t>:</w:t>
      </w:r>
      <w:r w:rsidRPr="002B1B81">
        <w:rPr>
          <w:rFonts w:ascii="Times New Roman" w:hAnsi="Times New Roman" w:cs="Times New Roman"/>
          <w:color w:val="000000"/>
          <w:sz w:val="24"/>
          <w:szCs w:val="24"/>
        </w:rPr>
        <w:t xml:space="preserve"> </w:t>
      </w:r>
      <w:r w:rsidR="00082F5E" w:rsidRPr="002B1B81">
        <w:rPr>
          <w:rFonts w:ascii="Times New Roman" w:hAnsi="Times New Roman" w:cs="Times New Roman"/>
          <w:b/>
          <w:color w:val="000000"/>
          <w:sz w:val="24"/>
          <w:szCs w:val="24"/>
        </w:rPr>
        <w:t>«№ Л/с</w:t>
      </w:r>
      <w:proofErr w:type="gramStart"/>
      <w:r w:rsidR="00082F5E" w:rsidRPr="002B1B81">
        <w:rPr>
          <w:rFonts w:ascii="Times New Roman" w:hAnsi="Times New Roman" w:cs="Times New Roman"/>
          <w:b/>
          <w:color w:val="000000"/>
          <w:sz w:val="24"/>
          <w:szCs w:val="24"/>
        </w:rPr>
        <w:t xml:space="preserve"> ....</w:t>
      </w:r>
      <w:proofErr w:type="gramEnd"/>
      <w:r w:rsidR="00082F5E" w:rsidRPr="002B1B81">
        <w:rPr>
          <w:rFonts w:ascii="Times New Roman" w:hAnsi="Times New Roman" w:cs="Times New Roman"/>
          <w:b/>
          <w:color w:val="000000"/>
          <w:sz w:val="24"/>
          <w:szCs w:val="24"/>
        </w:rPr>
        <w:t>Задаток для участия в торгах».</w:t>
      </w:r>
      <w:r w:rsidR="00FB25C7" w:rsidRPr="002B1B81">
        <w:rPr>
          <w:rFonts w:ascii="Times New Roman" w:hAnsi="Times New Roman" w:cs="Times New Roman"/>
          <w:color w:val="000000"/>
          <w:sz w:val="24"/>
          <w:szCs w:val="24"/>
        </w:rPr>
        <w:t xml:space="preserve"> </w:t>
      </w:r>
      <w:r w:rsidRPr="002B1B81">
        <w:rPr>
          <w:rFonts w:ascii="Times New Roman" w:hAnsi="Times New Roman" w:cs="Times New Roman"/>
          <w:color w:val="000000"/>
          <w:sz w:val="24"/>
          <w:szCs w:val="24"/>
        </w:rPr>
        <w:t>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0C0D2CB5"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14:paraId="7078E1A9"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С проектом договора, заключаемого по итогам Торгов (Торгов ППП) (далее - Договор), и договором о внесении задатка можно ознакомиться на ЭТП.</w:t>
      </w:r>
    </w:p>
    <w:p w14:paraId="6875FC4A"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115C924E"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2B1B81">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276571A3"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b/>
          <w:bCs/>
          <w:sz w:val="24"/>
          <w:szCs w:val="24"/>
        </w:rPr>
        <w:t xml:space="preserve">Победителем Торгов </w:t>
      </w:r>
      <w:r w:rsidRPr="002B1B81">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79C52FA3"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2B1B81">
        <w:rPr>
          <w:rFonts w:ascii="Times New Roman" w:hAnsi="Times New Roman" w:cs="Times New Roman"/>
          <w:color w:val="000000"/>
          <w:sz w:val="24"/>
          <w:szCs w:val="24"/>
        </w:rPr>
        <w:t>Результаты Торгов оформляются протоколом о результатах проведения Торгов в день их проведения. Протокол о результатах проведения Торгов, утвержденный ОТ, размещается на ЭТП.</w:t>
      </w:r>
    </w:p>
    <w:p w14:paraId="1CC16D9D"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b/>
          <w:bCs/>
          <w:color w:val="000000"/>
          <w:sz w:val="24"/>
          <w:szCs w:val="24"/>
        </w:rPr>
        <w:t>Победителем Торгов ППП</w:t>
      </w:r>
      <w:r w:rsidRPr="002B1B81">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4396DB01"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0D5C8D55"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32A6B2CC"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40260970"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08D7D7FB" w14:textId="60CE7282" w:rsidR="00FA2178" w:rsidRPr="00DD01CB" w:rsidRDefault="00927CB6" w:rsidP="00FA21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lastRenderedPageBreak/>
        <w:t xml:space="preserve">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proofErr w:type="spellStart"/>
      <w:r w:rsidR="00FA2178" w:rsidRPr="00DD01CB">
        <w:rPr>
          <w:rFonts w:ascii="Times New Roman" w:hAnsi="Times New Roman" w:cs="Times New Roman"/>
          <w:color w:val="000000"/>
          <w:sz w:val="24"/>
          <w:szCs w:val="24"/>
        </w:rPr>
        <w:t>Неподписание</w:t>
      </w:r>
      <w:proofErr w:type="spellEnd"/>
      <w:r w:rsidR="00FA2178" w:rsidRPr="00DD01CB">
        <w:rPr>
          <w:rFonts w:ascii="Times New Roman" w:hAnsi="Times New Roman" w:cs="Times New Roman"/>
          <w:color w:val="000000"/>
          <w:sz w:val="24"/>
          <w:szCs w:val="24"/>
        </w:rPr>
        <w:t xml:space="preserve"> Договора в течение 5 (Пять) дней с даты его направления Победителю означает отказ (уклонение) Победителя от заключения Договора</w:t>
      </w:r>
      <w:r w:rsidR="00FA2178" w:rsidRPr="005E5AF2">
        <w:rPr>
          <w:rFonts w:ascii="Times New Roman" w:hAnsi="Times New Roman" w:cs="Times New Roman"/>
          <w:color w:val="000000"/>
          <w:sz w:val="24"/>
          <w:szCs w:val="24"/>
        </w:rPr>
        <w:t xml:space="preserve">, и </w:t>
      </w:r>
      <w:r w:rsidR="00C64DBE" w:rsidRPr="005E5AF2">
        <w:rPr>
          <w:rFonts w:ascii="Times New Roman" w:hAnsi="Times New Roman" w:cs="Times New Roman"/>
          <w:color w:val="000000"/>
          <w:sz w:val="24"/>
          <w:szCs w:val="24"/>
        </w:rPr>
        <w:t>КУ</w:t>
      </w:r>
      <w:r w:rsidR="00FA2178" w:rsidRPr="005E5AF2">
        <w:rPr>
          <w:rFonts w:ascii="Times New Roman" w:hAnsi="Times New Roman" w:cs="Times New Roman"/>
          <w:color w:val="000000"/>
          <w:sz w:val="24"/>
          <w:szCs w:val="24"/>
        </w:rPr>
        <w:t xml:space="preserve"> 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w:t>
      </w:r>
      <w:r w:rsidR="00FA2178" w:rsidRPr="00DD01CB">
        <w:rPr>
          <w:rFonts w:ascii="Times New Roman" w:hAnsi="Times New Roman" w:cs="Times New Roman"/>
          <w:color w:val="000000"/>
          <w:sz w:val="24"/>
          <w:szCs w:val="24"/>
        </w:rPr>
        <w:t xml:space="preserve"> внесенного Победителем задатка засчитывается в счет цены приобретенного лота. </w:t>
      </w:r>
    </w:p>
    <w:p w14:paraId="014E1BEE" w14:textId="5B855AE0" w:rsidR="00927CB6" w:rsidRPr="002B1B81" w:rsidRDefault="00927CB6" w:rsidP="00FA21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Победитель обязан уплатить продавцу в течение 30 (Тридцать) дней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2C922F7C" w14:textId="77777777" w:rsidR="00927CB6" w:rsidRPr="002B1B81" w:rsidRDefault="00927CB6" w:rsidP="00927C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ОТ вправе отказаться от проведения Торгов (Торгов ППП) не позднее, чем за 3 (Три) дня до даты подведения итогов Торгов (Торгов ППП).</w:t>
      </w:r>
    </w:p>
    <w:p w14:paraId="412EE0E8" w14:textId="7A1AFE6D" w:rsidR="00321D0A" w:rsidRDefault="00AB030D" w:rsidP="00321D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AB030D">
        <w:rPr>
          <w:rFonts w:ascii="Times New Roman" w:hAnsi="Times New Roman" w:cs="Times New Roman"/>
          <w:color w:val="000000"/>
          <w:sz w:val="24"/>
          <w:szCs w:val="24"/>
        </w:rPr>
        <w:t xml:space="preserve">Информацию о реализуемом имуществе </w:t>
      </w:r>
      <w:r w:rsidR="00003DFC" w:rsidRPr="002B1B81">
        <w:rPr>
          <w:rFonts w:ascii="Times New Roman" w:hAnsi="Times New Roman" w:cs="Times New Roman"/>
          <w:color w:val="000000"/>
          <w:sz w:val="24"/>
          <w:szCs w:val="24"/>
        </w:rPr>
        <w:t xml:space="preserve">можно получить у КУ </w:t>
      </w:r>
      <w:r w:rsidR="00003DFC" w:rsidRPr="00321D0A">
        <w:rPr>
          <w:rFonts w:ascii="Times New Roman" w:hAnsi="Times New Roman" w:cs="Times New Roman"/>
          <w:color w:val="000000"/>
          <w:sz w:val="24"/>
          <w:szCs w:val="24"/>
          <w:shd w:val="clear" w:color="auto" w:fill="FFFFFF"/>
        </w:rPr>
        <w:t xml:space="preserve">с </w:t>
      </w:r>
      <w:r w:rsidR="0054753F" w:rsidRPr="00321D0A">
        <w:rPr>
          <w:rFonts w:ascii="Times New Roman" w:hAnsi="Times New Roman" w:cs="Times New Roman"/>
          <w:color w:val="000000"/>
          <w:sz w:val="24"/>
          <w:szCs w:val="24"/>
          <w:shd w:val="clear" w:color="auto" w:fill="FFFFFF"/>
        </w:rPr>
        <w:t>09:00</w:t>
      </w:r>
      <w:r w:rsidR="00003DFC" w:rsidRPr="00321D0A">
        <w:rPr>
          <w:rFonts w:ascii="Times New Roman" w:hAnsi="Times New Roman" w:cs="Times New Roman"/>
          <w:sz w:val="24"/>
          <w:szCs w:val="24"/>
        </w:rPr>
        <w:t xml:space="preserve"> д</w:t>
      </w:r>
      <w:r w:rsidR="00003DFC" w:rsidRPr="00321D0A">
        <w:rPr>
          <w:rFonts w:ascii="Times New Roman" w:hAnsi="Times New Roman" w:cs="Times New Roman"/>
          <w:color w:val="000000"/>
          <w:sz w:val="24"/>
          <w:szCs w:val="24"/>
          <w:shd w:val="clear" w:color="auto" w:fill="FFFFFF"/>
        </w:rPr>
        <w:t xml:space="preserve">о </w:t>
      </w:r>
      <w:r w:rsidR="0054753F" w:rsidRPr="00321D0A">
        <w:rPr>
          <w:rFonts w:ascii="Times New Roman" w:hAnsi="Times New Roman" w:cs="Times New Roman"/>
          <w:color w:val="000000"/>
          <w:sz w:val="24"/>
          <w:szCs w:val="24"/>
          <w:shd w:val="clear" w:color="auto" w:fill="FFFFFF"/>
        </w:rPr>
        <w:t>18:00</w:t>
      </w:r>
      <w:r w:rsidR="00003DFC" w:rsidRPr="00321D0A">
        <w:rPr>
          <w:rFonts w:ascii="Times New Roman" w:hAnsi="Times New Roman" w:cs="Times New Roman"/>
          <w:sz w:val="24"/>
          <w:szCs w:val="24"/>
        </w:rPr>
        <w:t xml:space="preserve"> </w:t>
      </w:r>
      <w:r w:rsidR="00003DFC" w:rsidRPr="00321D0A">
        <w:rPr>
          <w:rFonts w:ascii="Times New Roman" w:hAnsi="Times New Roman" w:cs="Times New Roman"/>
          <w:color w:val="000000"/>
          <w:sz w:val="24"/>
          <w:szCs w:val="24"/>
        </w:rPr>
        <w:t xml:space="preserve">часов по адресу: </w:t>
      </w:r>
      <w:r w:rsidR="00321D0A" w:rsidRPr="00321D0A">
        <w:rPr>
          <w:rFonts w:ascii="Times New Roman" w:hAnsi="Times New Roman" w:cs="Times New Roman"/>
          <w:sz w:val="24"/>
          <w:szCs w:val="24"/>
        </w:rPr>
        <w:t>г. Казань, ул. Чернышевского, 43/2, тел. +7(843)567-41-88, доб. 15</w:t>
      </w:r>
      <w:r w:rsidR="00321D0A">
        <w:rPr>
          <w:rFonts w:ascii="Times New Roman" w:hAnsi="Times New Roman" w:cs="Times New Roman"/>
          <w:sz w:val="24"/>
          <w:szCs w:val="24"/>
        </w:rPr>
        <w:t>0</w:t>
      </w:r>
      <w:r w:rsidR="00321D0A" w:rsidRPr="00321D0A">
        <w:rPr>
          <w:rFonts w:ascii="Times New Roman" w:hAnsi="Times New Roman" w:cs="Times New Roman"/>
          <w:sz w:val="24"/>
          <w:szCs w:val="24"/>
        </w:rPr>
        <w:t>46</w:t>
      </w:r>
      <w:r w:rsidR="00321D0A">
        <w:rPr>
          <w:rFonts w:ascii="Times New Roman" w:hAnsi="Times New Roman" w:cs="Times New Roman"/>
          <w:sz w:val="24"/>
          <w:szCs w:val="24"/>
        </w:rPr>
        <w:t xml:space="preserve">; </w:t>
      </w:r>
      <w:r w:rsidR="00321D0A" w:rsidRPr="00321D0A">
        <w:rPr>
          <w:rFonts w:ascii="Times New Roman" w:hAnsi="Times New Roman" w:cs="Times New Roman"/>
          <w:sz w:val="24"/>
          <w:szCs w:val="24"/>
        </w:rPr>
        <w:t>у ОТ:</w:t>
      </w:r>
      <w:r w:rsidR="00321D0A">
        <w:rPr>
          <w:rFonts w:ascii="Times New Roman" w:hAnsi="Times New Roman" w:cs="Times New Roman"/>
          <w:sz w:val="24"/>
          <w:szCs w:val="24"/>
        </w:rPr>
        <w:t xml:space="preserve"> лот 2 – </w:t>
      </w:r>
      <w:r w:rsidR="00321D0A" w:rsidRPr="00321D0A">
        <w:rPr>
          <w:rFonts w:ascii="Times New Roman" w:hAnsi="Times New Roman" w:cs="Times New Roman"/>
          <w:sz w:val="24"/>
          <w:szCs w:val="24"/>
        </w:rPr>
        <w:t>8(812)334-20-50 (с 9.00 до 18.00 по Московскому времени в рабочие дни)</w:t>
      </w:r>
      <w:r w:rsidR="00321D0A">
        <w:rPr>
          <w:rFonts w:ascii="Times New Roman" w:hAnsi="Times New Roman" w:cs="Times New Roman"/>
          <w:sz w:val="24"/>
          <w:szCs w:val="24"/>
        </w:rPr>
        <w:t xml:space="preserve"> </w:t>
      </w:r>
      <w:hyperlink r:id="rId7" w:history="1">
        <w:r w:rsidR="00321D0A" w:rsidRPr="0090296C">
          <w:rPr>
            <w:rStyle w:val="a4"/>
            <w:rFonts w:ascii="Times New Roman" w:hAnsi="Times New Roman"/>
            <w:sz w:val="24"/>
            <w:szCs w:val="24"/>
          </w:rPr>
          <w:t>informspb@auction-house.ru</w:t>
        </w:r>
      </w:hyperlink>
      <w:r w:rsidR="00321D0A">
        <w:rPr>
          <w:rFonts w:ascii="Times New Roman" w:hAnsi="Times New Roman" w:cs="Times New Roman"/>
          <w:sz w:val="24"/>
          <w:szCs w:val="24"/>
        </w:rPr>
        <w:t xml:space="preserve">; лоты 1,3-9 - </w:t>
      </w:r>
      <w:r w:rsidR="00321D0A" w:rsidRPr="00321D0A">
        <w:rPr>
          <w:rFonts w:ascii="Times New Roman" w:hAnsi="Times New Roman" w:cs="Times New Roman"/>
          <w:sz w:val="24"/>
          <w:szCs w:val="24"/>
        </w:rPr>
        <w:t>kazan@auction-house.ru, +7 (843)5000-320, 8(920)051-08-41 Леван Шакая, 8(930)805-20-00 Дмитрий Рождественский</w:t>
      </w:r>
      <w:r w:rsidR="00321D0A">
        <w:rPr>
          <w:rFonts w:ascii="Times New Roman" w:hAnsi="Times New Roman" w:cs="Times New Roman"/>
          <w:sz w:val="24"/>
          <w:szCs w:val="24"/>
        </w:rPr>
        <w:t>.</w:t>
      </w:r>
    </w:p>
    <w:p w14:paraId="0A8F63DB" w14:textId="2E6A68DE" w:rsidR="00B41D69" w:rsidRPr="00B41D69" w:rsidRDefault="005B346C" w:rsidP="00B41D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B346C">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79BF1D58" w14:textId="77777777" w:rsidR="00AF3005" w:rsidRPr="002B1B81" w:rsidRDefault="00AF3005" w:rsidP="00AF30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bookmarkStart w:id="1" w:name="_Hlk14771115"/>
      <w:r w:rsidRPr="002B1B81">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bookmarkEnd w:id="1"/>
    <w:bookmarkEnd w:id="0"/>
    <w:p w14:paraId="23CF7F72" w14:textId="77777777" w:rsidR="00EE2718" w:rsidRPr="002B1B81" w:rsidRDefault="00EE2718" w:rsidP="00003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EE2718" w:rsidRPr="002B1B81">
      <w:pgSz w:w="11909" w:h="16834"/>
      <w:pgMar w:top="1134" w:right="1134"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altName w:val="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7AA"/>
    <w:rsid w:val="00003DFC"/>
    <w:rsid w:val="000067AA"/>
    <w:rsid w:val="000420FF"/>
    <w:rsid w:val="00082F5E"/>
    <w:rsid w:val="000A045B"/>
    <w:rsid w:val="000D2CD1"/>
    <w:rsid w:val="0015099D"/>
    <w:rsid w:val="00186193"/>
    <w:rsid w:val="001E7487"/>
    <w:rsid w:val="001F039D"/>
    <w:rsid w:val="00240848"/>
    <w:rsid w:val="00243C4A"/>
    <w:rsid w:val="00284B1D"/>
    <w:rsid w:val="002B1B81"/>
    <w:rsid w:val="0031121C"/>
    <w:rsid w:val="00321D0A"/>
    <w:rsid w:val="003425A8"/>
    <w:rsid w:val="00432832"/>
    <w:rsid w:val="0045730E"/>
    <w:rsid w:val="00467D6B"/>
    <w:rsid w:val="0054753F"/>
    <w:rsid w:val="0059668F"/>
    <w:rsid w:val="005B346C"/>
    <w:rsid w:val="005E5AF2"/>
    <w:rsid w:val="005F1F68"/>
    <w:rsid w:val="00662676"/>
    <w:rsid w:val="00675D64"/>
    <w:rsid w:val="00714773"/>
    <w:rsid w:val="007229EA"/>
    <w:rsid w:val="00735EAD"/>
    <w:rsid w:val="007B575E"/>
    <w:rsid w:val="00814A72"/>
    <w:rsid w:val="00825B29"/>
    <w:rsid w:val="00865FD7"/>
    <w:rsid w:val="00882E21"/>
    <w:rsid w:val="008B2D51"/>
    <w:rsid w:val="00927CB6"/>
    <w:rsid w:val="009A3B3A"/>
    <w:rsid w:val="00A70C63"/>
    <w:rsid w:val="00AB030D"/>
    <w:rsid w:val="00AF3005"/>
    <w:rsid w:val="00B41D69"/>
    <w:rsid w:val="00B953CE"/>
    <w:rsid w:val="00C035F0"/>
    <w:rsid w:val="00C11EFF"/>
    <w:rsid w:val="00C64DBE"/>
    <w:rsid w:val="00CF06A5"/>
    <w:rsid w:val="00D62667"/>
    <w:rsid w:val="00DA477E"/>
    <w:rsid w:val="00E436EE"/>
    <w:rsid w:val="00E614D3"/>
    <w:rsid w:val="00EE2718"/>
    <w:rsid w:val="00F104BD"/>
    <w:rsid w:val="00FA2178"/>
    <w:rsid w:val="00FB2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1067F8"/>
  <w14:defaultImageDpi w14:val="96"/>
  <w15:docId w15:val="{A3A2D29B-083D-41D0-8A16-DB57A7EC3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31121C"/>
    <w:rPr>
      <w:sz w:val="16"/>
      <w:szCs w:val="16"/>
    </w:rPr>
  </w:style>
  <w:style w:type="paragraph" w:styleId="a6">
    <w:name w:val="annotation text"/>
    <w:basedOn w:val="a"/>
    <w:link w:val="a7"/>
    <w:uiPriority w:val="99"/>
    <w:semiHidden/>
    <w:unhideWhenUsed/>
    <w:rsid w:val="0031121C"/>
    <w:pPr>
      <w:spacing w:line="240" w:lineRule="auto"/>
    </w:pPr>
    <w:rPr>
      <w:sz w:val="20"/>
      <w:szCs w:val="20"/>
    </w:rPr>
  </w:style>
  <w:style w:type="character" w:customStyle="1" w:styleId="a7">
    <w:name w:val="Текст примечания Знак"/>
    <w:basedOn w:val="a0"/>
    <w:link w:val="a6"/>
    <w:uiPriority w:val="99"/>
    <w:semiHidden/>
    <w:rsid w:val="0031121C"/>
    <w:rPr>
      <w:rFonts w:ascii="Calibri" w:hAnsi="Calibri" w:cs="Calibri"/>
      <w:sz w:val="20"/>
      <w:szCs w:val="20"/>
    </w:rPr>
  </w:style>
  <w:style w:type="paragraph" w:styleId="a8">
    <w:name w:val="Balloon Text"/>
    <w:basedOn w:val="a"/>
    <w:link w:val="a9"/>
    <w:uiPriority w:val="99"/>
    <w:semiHidden/>
    <w:unhideWhenUsed/>
    <w:rsid w:val="0031121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1121C"/>
    <w:rPr>
      <w:rFonts w:ascii="Tahoma" w:hAnsi="Tahoma" w:cs="Tahoma"/>
      <w:sz w:val="16"/>
      <w:szCs w:val="16"/>
    </w:rPr>
  </w:style>
  <w:style w:type="character" w:styleId="aa">
    <w:name w:val="Unresolved Mention"/>
    <w:basedOn w:val="a0"/>
    <w:uiPriority w:val="99"/>
    <w:semiHidden/>
    <w:unhideWhenUsed/>
    <w:rsid w:val="00321D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98623">
      <w:bodyDiv w:val="1"/>
      <w:marLeft w:val="0"/>
      <w:marRight w:val="0"/>
      <w:marTop w:val="0"/>
      <w:marBottom w:val="0"/>
      <w:divBdr>
        <w:top w:val="none" w:sz="0" w:space="0" w:color="auto"/>
        <w:left w:val="none" w:sz="0" w:space="0" w:color="auto"/>
        <w:bottom w:val="none" w:sz="0" w:space="0" w:color="auto"/>
        <w:right w:val="none" w:sz="0" w:space="0" w:color="auto"/>
      </w:divBdr>
    </w:div>
    <w:div w:id="76874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rmspb@auction-house.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4" Type="http://schemas.openxmlformats.org/officeDocument/2006/relationships/hyperlink" Target="http://www.asv.org.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2829</Words>
  <Characters>16548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Ерш Татьяна Евгеньевна</cp:lastModifiedBy>
  <cp:revision>9</cp:revision>
  <dcterms:created xsi:type="dcterms:W3CDTF">2022-05-31T13:47:00Z</dcterms:created>
  <dcterms:modified xsi:type="dcterms:W3CDTF">2022-06-01T11:24:00Z</dcterms:modified>
</cp:coreProperties>
</file>