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C0" w:rsidRPr="008B57C0" w:rsidRDefault="008B57C0" w:rsidP="008B57C0">
      <w:pPr>
        <w:widowControl w:val="0"/>
        <w:spacing w:after="219" w:line="264" w:lineRule="exact"/>
        <w:ind w:left="200"/>
        <w:jc w:val="center"/>
        <w:outlineLvl w:val="2"/>
        <w:rPr>
          <w:rFonts w:ascii="Times New Roman" w:eastAsia="Times New Roman" w:hAnsi="Times New Roman" w:cs="Times New Roman"/>
          <w:color w:val="000000"/>
          <w:spacing w:val="17"/>
          <w:shd w:val="clear" w:color="auto" w:fill="FFFFFF"/>
          <w:lang w:eastAsia="ru-RU"/>
        </w:rPr>
      </w:pPr>
      <w:bookmarkStart w:id="0" w:name="bookmark0"/>
      <w:r w:rsidRPr="008B57C0">
        <w:rPr>
          <w:rFonts w:ascii="Times New Roman" w:eastAsia="Times New Roman" w:hAnsi="Times New Roman" w:cs="Times New Roman"/>
          <w:color w:val="000000"/>
          <w:spacing w:val="17"/>
          <w:shd w:val="clear" w:color="auto" w:fill="FFFFFF"/>
          <w:lang w:eastAsia="ru-RU"/>
        </w:rPr>
        <w:t>ПРОЕКТ</w:t>
      </w:r>
    </w:p>
    <w:p w:rsidR="008B57C0" w:rsidRDefault="008B57C0" w:rsidP="008B57C0">
      <w:pPr>
        <w:widowControl w:val="0"/>
        <w:spacing w:after="219" w:line="264" w:lineRule="exact"/>
        <w:ind w:left="200"/>
        <w:jc w:val="center"/>
        <w:outlineLvl w:val="2"/>
        <w:rPr>
          <w:rFonts w:ascii="Times New Roman" w:eastAsia="Times New Roman" w:hAnsi="Times New Roman" w:cs="Times New Roman"/>
          <w:color w:val="000000"/>
          <w:spacing w:val="17"/>
          <w:shd w:val="clear" w:color="auto" w:fill="FFFFFF"/>
          <w:lang w:eastAsia="ru-RU"/>
        </w:rPr>
      </w:pPr>
      <w:r w:rsidRPr="008B57C0">
        <w:rPr>
          <w:rFonts w:ascii="Times New Roman" w:eastAsia="Times New Roman" w:hAnsi="Times New Roman" w:cs="Times New Roman"/>
          <w:color w:val="000000"/>
          <w:spacing w:val="17"/>
          <w:shd w:val="clear" w:color="auto" w:fill="FFFFFF"/>
          <w:lang w:eastAsia="ru-RU"/>
        </w:rPr>
        <w:t>ДОГОВОР КУПЛИ-ПРОДАЖИ ДОЛИ В УСТАВНОМ КАПИТАЛЕ ОБЩЕСТВА</w:t>
      </w:r>
      <w:bookmarkEnd w:id="0"/>
    </w:p>
    <w:p w:rsidR="008B57C0" w:rsidRDefault="008B57C0" w:rsidP="008B57C0">
      <w:pPr>
        <w:widowControl w:val="0"/>
        <w:spacing w:after="219" w:line="264" w:lineRule="exact"/>
        <w:ind w:left="200"/>
        <w:jc w:val="center"/>
        <w:outlineLvl w:val="2"/>
        <w:rPr>
          <w:rFonts w:ascii="Times New Roman" w:eastAsia="Times New Roman" w:hAnsi="Times New Roman" w:cs="Times New Roman"/>
          <w:color w:val="000000"/>
          <w:spacing w:val="1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7"/>
          <w:shd w:val="clear" w:color="auto" w:fill="FFFFFF"/>
          <w:lang w:eastAsia="ru-RU"/>
        </w:rPr>
        <w:t>Город Вологда, «__» ____________202_г.</w:t>
      </w:r>
    </w:p>
    <w:p w:rsidR="008B57C0" w:rsidRPr="008B57C0" w:rsidRDefault="008B57C0" w:rsidP="008B57C0">
      <w:pPr>
        <w:widowControl w:val="0"/>
        <w:spacing w:after="0" w:line="206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bCs/>
          <w:spacing w:val="8"/>
          <w:lang w:eastAsia="ru-RU"/>
        </w:rPr>
        <w:t xml:space="preserve">Мы, </w:t>
      </w:r>
      <w:r w:rsidRPr="008B57C0">
        <w:rPr>
          <w:rFonts w:ascii="Times New Roman" w:eastAsia="Times New Roman" w:hAnsi="Times New Roman" w:cs="Times New Roman"/>
          <w:bCs/>
          <w:spacing w:val="6"/>
          <w:lang w:eastAsia="ru-RU"/>
        </w:rPr>
        <w:t xml:space="preserve">финансовый управляющий имуществом должника ИП Цветкова Вячеслава Валентиновича (д.р.:03.11.1968;м.р.:Вологодская область, </w:t>
      </w:r>
      <w:proofErr w:type="spellStart"/>
      <w:r w:rsidRPr="008B57C0">
        <w:rPr>
          <w:rFonts w:ascii="Times New Roman" w:eastAsia="Times New Roman" w:hAnsi="Times New Roman" w:cs="Times New Roman"/>
          <w:bCs/>
          <w:spacing w:val="6"/>
          <w:lang w:eastAsia="ru-RU"/>
        </w:rPr>
        <w:t>Кадуйский</w:t>
      </w:r>
      <w:proofErr w:type="spellEnd"/>
      <w:r w:rsidRPr="008B57C0">
        <w:rPr>
          <w:rFonts w:ascii="Times New Roman" w:eastAsia="Times New Roman" w:hAnsi="Times New Roman" w:cs="Times New Roman"/>
          <w:bCs/>
          <w:spacing w:val="6"/>
          <w:lang w:eastAsia="ru-RU"/>
        </w:rPr>
        <w:t xml:space="preserve"> район, д. Тарасовская, ИНН 352300028040; Вологодская обл., г. Череповец, ул. К. Белова, д. 29, кв.17)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- Калачев Алексей Игоревич (ИНН 352501559114, СНИЛС 062-776-471 89, адрес для корреспонденции: 160000, г. Вологда, Советский пр., д. 34, </w:t>
      </w:r>
      <w:proofErr w:type="spellStart"/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цокол</w:t>
      </w:r>
      <w:proofErr w:type="spellEnd"/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. этаж, e-</w:t>
      </w:r>
      <w:proofErr w:type="spellStart"/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mail</w:t>
      </w:r>
      <w:proofErr w:type="spellEnd"/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: aleksey70@mail.ru, т.: 8(8172)72-87-05), являющийся членом Союза «СРО АУ Северо-Запада» (ОГРН 1027809209471, ИНН 7825489593, юр. адрес: 191015, Санкт-Петербург, Шпалерная ул., 51, лит. А, пом. 2-Н, № 436), действующий на основании Решения Арбитражного суда Вологодской области по делу А13-9913/2020 от 19 апреля 2020 года, именуемый в дальнейшем </w:t>
      </w:r>
      <w:r w:rsidRPr="008B57C0">
        <w:rPr>
          <w:rFonts w:ascii="Times New Roman" w:eastAsia="Times New Roman" w:hAnsi="Times New Roman" w:cs="Times New Roman"/>
          <w:b/>
          <w:i/>
          <w:color w:val="000000"/>
          <w:spacing w:val="6"/>
          <w:lang w:eastAsia="ru-RU"/>
        </w:rPr>
        <w:t>П</w:t>
      </w:r>
      <w:r w:rsidRPr="008B57C0">
        <w:rPr>
          <w:rFonts w:ascii="Times New Roman" w:eastAsia="Times New Roman" w:hAnsi="Times New Roman" w:cs="Times New Roman"/>
          <w:b/>
          <w:i/>
          <w:iCs/>
          <w:spacing w:val="6"/>
          <w:lang w:eastAsia="ru-RU"/>
        </w:rPr>
        <w:t>родавец</w:t>
      </w:r>
      <w:r w:rsidRPr="008B57C0">
        <w:rPr>
          <w:rFonts w:ascii="Times New Roman" w:eastAsia="Times New Roman" w:hAnsi="Times New Roman" w:cs="Times New Roman"/>
          <w:i/>
          <w:iCs/>
          <w:spacing w:val="6"/>
          <w:lang w:eastAsia="ru-RU"/>
        </w:rPr>
        <w:t>,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с одной стороны</w:t>
      </w:r>
    </w:p>
    <w:p w:rsidR="008B57C0" w:rsidRPr="008B57C0" w:rsidRDefault="008B57C0" w:rsidP="008B57C0">
      <w:pPr>
        <w:widowControl w:val="0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bCs/>
          <w:spacing w:val="6"/>
          <w:lang w:eastAsia="ru-RU"/>
        </w:rPr>
        <w:t xml:space="preserve">и ________________________________________________________________, именуемый 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в дальнейшем </w:t>
      </w:r>
      <w:r w:rsidRPr="008B57C0">
        <w:rPr>
          <w:rFonts w:ascii="Times New Roman" w:eastAsia="Times New Roman" w:hAnsi="Times New Roman" w:cs="Times New Roman"/>
          <w:b/>
          <w:i/>
          <w:color w:val="000000"/>
          <w:spacing w:val="6"/>
          <w:lang w:eastAsia="ru-RU"/>
        </w:rPr>
        <w:t>П</w:t>
      </w:r>
      <w:r w:rsidRPr="008B57C0">
        <w:rPr>
          <w:rFonts w:ascii="Times New Roman" w:eastAsia="Times New Roman" w:hAnsi="Times New Roman" w:cs="Times New Roman"/>
          <w:b/>
          <w:i/>
          <w:iCs/>
          <w:spacing w:val="6"/>
          <w:lang w:eastAsia="ru-RU"/>
        </w:rPr>
        <w:t>окупатель</w:t>
      </w:r>
      <w:r w:rsidRPr="008B57C0">
        <w:rPr>
          <w:rFonts w:ascii="Times New Roman" w:eastAsia="Times New Roman" w:hAnsi="Times New Roman" w:cs="Times New Roman"/>
          <w:i/>
          <w:iCs/>
          <w:spacing w:val="6"/>
          <w:lang w:eastAsia="ru-RU"/>
        </w:rPr>
        <w:t>,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с другой стороны, а вместе именуемые </w:t>
      </w:r>
      <w:r w:rsidRPr="008B57C0">
        <w:rPr>
          <w:rFonts w:ascii="Times New Roman" w:eastAsia="Times New Roman" w:hAnsi="Times New Roman" w:cs="Times New Roman"/>
          <w:i/>
          <w:iCs/>
          <w:spacing w:val="6"/>
          <w:lang w:eastAsia="ru-RU"/>
        </w:rPr>
        <w:t>стороны,</w:t>
      </w:r>
    </w:p>
    <w:p w:rsidR="008B57C0" w:rsidRPr="008B57C0" w:rsidRDefault="008B57C0" w:rsidP="008B57C0">
      <w:pPr>
        <w:widowControl w:val="0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находясь в здравом уме и твердой памяти, действуя добровольно и добросовестно, заключили настоящий договор о нижеследующем:</w:t>
      </w:r>
    </w:p>
    <w:p w:rsidR="008B57C0" w:rsidRPr="008B57C0" w:rsidRDefault="008B57C0" w:rsidP="008B57C0">
      <w:pPr>
        <w:widowControl w:val="0"/>
        <w:numPr>
          <w:ilvl w:val="0"/>
          <w:numId w:val="1"/>
        </w:numPr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Я, финансовый управляющий имуществом должника 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 xml:space="preserve">ИП Цветкова Вячеслава Валентиновича 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- </w:t>
      </w:r>
      <w:r w:rsidRPr="008B57C0">
        <w:rPr>
          <w:rFonts w:ascii="Times New Roman" w:eastAsia="Times New Roman" w:hAnsi="Times New Roman" w:cs="Times New Roman"/>
          <w:bCs/>
          <w:color w:val="000000"/>
          <w:spacing w:val="6"/>
          <w:lang w:eastAsia="ru-RU"/>
        </w:rPr>
        <w:t>Калачев Алексей Игоревич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продаю, а _________________________________________ покупает всю принадлежащую 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 xml:space="preserve">ИП Цветкову Вячеславу Валентиновичу 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ДОЛЮ в уставном капитале </w:t>
      </w:r>
      <w:r w:rsidRPr="008B57C0">
        <w:rPr>
          <w:rFonts w:ascii="Times New Roman" w:eastAsia="Times New Roman" w:hAnsi="Times New Roman" w:cs="Times New Roman"/>
          <w:b/>
          <w:bCs/>
          <w:color w:val="000000"/>
          <w:spacing w:val="8"/>
          <w:shd w:val="clear" w:color="auto" w:fill="FFFFFF"/>
          <w:lang w:eastAsia="ru-RU"/>
        </w:rPr>
        <w:t xml:space="preserve">Общества с ограниченной ответственностью "________________" 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(далее - ООО "__________". Общество), идентификационный номер налогоплательщика (ИНН юридического лица): ________________, основной государственный регистрационный номер (ОГРН): _______________, свидетельство о государственной регистрации юридического лица: серия _____________________, дата государственной регистрации: _________________ года, наименование регистрирующего органа: _____________________________________, код причины постановки на учет (КПП): ________________, адрес юридического лица: _____________________________________________________.</w:t>
      </w:r>
    </w:p>
    <w:p w:rsidR="008B57C0" w:rsidRPr="008B57C0" w:rsidRDefault="008B57C0" w:rsidP="008B57C0">
      <w:pPr>
        <w:widowControl w:val="0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Размер принадлежащей ИП 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Цветкову Вячеславу Валентиновичу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ДОЛИ в уставном капитале Общества составляет 100% (сто) процентов, номинальной стоимостью ____________ (_____________) рублей 00 копеек.</w:t>
      </w:r>
    </w:p>
    <w:p w:rsidR="008B57C0" w:rsidRPr="008B57C0" w:rsidRDefault="008B57C0" w:rsidP="008B57C0">
      <w:pPr>
        <w:widowControl w:val="0"/>
        <w:numPr>
          <w:ilvl w:val="0"/>
          <w:numId w:val="1"/>
        </w:numPr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Право собственности на отчуждаемую ДОЛЮ в уставном капитале Общества возникло у 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ИП Цветкова Вячеслава Валентиновича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на основании ____________________________________________________.</w:t>
      </w:r>
    </w:p>
    <w:p w:rsidR="008B57C0" w:rsidRPr="008B57C0" w:rsidRDefault="008B57C0" w:rsidP="008B57C0">
      <w:pPr>
        <w:widowControl w:val="0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Принадлежность указанной ДОЛИ в уставном капитале Общества 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ИП Цветкову Вячеславу Валентиновичу подт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верждается выпиской из Единого государственного реестра юридических лиц от «__» ____________ 202_ года № ___________, полученной в электронной форме «__» ____________ 202_ года _____________________, нотариусом _____________________________________________</w:t>
      </w:r>
      <w:r w:rsidRPr="008B57C0">
        <w:rPr>
          <w:rFonts w:ascii="Times New Roman" w:eastAsia="Times New Roman" w:hAnsi="Times New Roman" w:cs="Times New Roman"/>
          <w:color w:val="000000"/>
          <w:spacing w:val="6"/>
        </w:rPr>
        <w:t>.</w:t>
      </w:r>
    </w:p>
    <w:p w:rsidR="008B57C0" w:rsidRPr="008B57C0" w:rsidRDefault="008B57C0" w:rsidP="008B57C0">
      <w:pPr>
        <w:widowControl w:val="0"/>
        <w:numPr>
          <w:ilvl w:val="0"/>
          <w:numId w:val="1"/>
        </w:numPr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Номинальная стоимость 100% </w:t>
      </w:r>
      <w:proofErr w:type="gramStart"/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ДОЛИ-в</w:t>
      </w:r>
      <w:proofErr w:type="gramEnd"/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уставном капитале Общества согласно выписке из Единого государственного реестра юридических лиц от «__» ____________ 202_ года № __________________ составляет _________ (___________) рублей 00 копеек, номинальная стоимость отчуждаемой доли составляет _______________ (_________________________) рублей 00 копеек.</w:t>
      </w:r>
    </w:p>
    <w:p w:rsidR="008B57C0" w:rsidRPr="008B57C0" w:rsidRDefault="008B57C0" w:rsidP="008B57C0">
      <w:pPr>
        <w:widowControl w:val="0"/>
        <w:numPr>
          <w:ilvl w:val="0"/>
          <w:numId w:val="1"/>
        </w:numPr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Цена продажи вышеуказанной доли в уставном капитале Общества, установленная на основании протокола о результатах проведения в электронной форме </w:t>
      </w:r>
      <w:proofErr w:type="gramStart"/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аукциона</w:t>
      </w:r>
      <w:proofErr w:type="gramEnd"/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открытого по составу участников и открытого по форме подачи предложений по цене имущества по продаже имущества должника 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 xml:space="preserve">ИП Цветкова Вячеслава Валентиновича 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РАД-_______ от «__» ________ 202_ года составила ________________ (_________________) рублей 00 копеек.</w:t>
      </w:r>
    </w:p>
    <w:p w:rsidR="008B57C0" w:rsidRPr="008B57C0" w:rsidRDefault="008B57C0" w:rsidP="008B57C0">
      <w:pPr>
        <w:widowControl w:val="0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Продажа имущества осуществляется в порядке, установленном Федеральным законом от 26 октября 2002 года № 12"-ФЗ </w:t>
      </w:r>
      <w:r w:rsidRPr="008B57C0">
        <w:rPr>
          <w:rFonts w:ascii="Times New Roman" w:eastAsia="Times New Roman" w:hAnsi="Times New Roman" w:cs="Times New Roman"/>
          <w:bCs/>
          <w:color w:val="000000"/>
          <w:spacing w:val="8"/>
          <w:shd w:val="clear" w:color="auto" w:fill="FFFFFF"/>
          <w:lang w:eastAsia="ru-RU"/>
        </w:rPr>
        <w:t>"О</w:t>
      </w:r>
      <w:r w:rsidRPr="008B57C0">
        <w:rPr>
          <w:rFonts w:ascii="Times New Roman" w:eastAsia="Times New Roman" w:hAnsi="Times New Roman" w:cs="Times New Roman"/>
          <w:b/>
          <w:bCs/>
          <w:color w:val="000000"/>
          <w:spacing w:val="8"/>
          <w:shd w:val="clear" w:color="auto" w:fill="FFFFFF"/>
          <w:lang w:eastAsia="ru-RU"/>
        </w:rPr>
        <w:t xml:space="preserve"> 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несостоятельности (банкротстве)". ___________________ </w:t>
      </w:r>
    </w:p>
    <w:p w:rsidR="008B57C0" w:rsidRPr="008B57C0" w:rsidRDefault="008B57C0" w:rsidP="008B57C0">
      <w:pPr>
        <w:widowControl w:val="0"/>
        <w:shd w:val="clear" w:color="auto" w:fill="FFFFFF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Цена является окончательной, изменению в сторону увеличения или уменьшения не подлежит.</w:t>
      </w:r>
    </w:p>
    <w:p w:rsidR="008B57C0" w:rsidRPr="008B57C0" w:rsidRDefault="008B57C0" w:rsidP="008B57C0">
      <w:pPr>
        <w:widowControl w:val="0"/>
        <w:shd w:val="clear" w:color="auto" w:fill="FFFFFF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 xml:space="preserve">Стороны в присутствии нотариуса подтвердили, что расчет между ними произведен </w:t>
      </w:r>
      <w:proofErr w:type="gramStart"/>
      <w:r w:rsidRPr="008B57C0">
        <w:rPr>
          <w:rFonts w:ascii="Times New Roman" w:eastAsia="Times New Roman" w:hAnsi="Times New Roman" w:cs="Times New Roman"/>
          <w:spacing w:val="6"/>
          <w:lang w:eastAsia="ru-RU"/>
        </w:rPr>
        <w:t>полнос</w:t>
      </w:r>
      <w:bookmarkStart w:id="1" w:name="_GoBack"/>
      <w:bookmarkEnd w:id="1"/>
      <w:r w:rsidRPr="008B57C0">
        <w:rPr>
          <w:rFonts w:ascii="Times New Roman" w:eastAsia="Times New Roman" w:hAnsi="Times New Roman" w:cs="Times New Roman"/>
          <w:spacing w:val="6"/>
          <w:lang w:eastAsia="ru-RU"/>
        </w:rPr>
        <w:t>тью</w:t>
      </w:r>
      <w:proofErr w:type="gramEnd"/>
      <w:r w:rsidRPr="008B57C0">
        <w:rPr>
          <w:rFonts w:ascii="Times New Roman" w:eastAsia="Times New Roman" w:hAnsi="Times New Roman" w:cs="Times New Roman"/>
          <w:spacing w:val="6"/>
          <w:lang w:eastAsia="ru-RU"/>
        </w:rPr>
        <w:t xml:space="preserve"> и денежная сумма в размере _________________ (_______________) рублей 00 копеек в безналичной форме была перечислена на счет № ________________ открытый на имя _____________ в ПАО Сбербанк, в подтверждение чего представлен чек по операции Сбербанк Онлайн от «__» __________ 202_ года.</w:t>
      </w:r>
    </w:p>
    <w:p w:rsidR="008B57C0" w:rsidRPr="008B57C0" w:rsidRDefault="008B57C0" w:rsidP="008B57C0">
      <w:pPr>
        <w:widowControl w:val="0"/>
        <w:shd w:val="clear" w:color="auto" w:fill="FFFFFF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Кроме того, оплата продаваемой ДОЛИ в уставном капитале Общества подтверждена справкой арбитражного управляющего Калачева Алексея Игоревича от «__» ___________ 202_ года.</w:t>
      </w:r>
    </w:p>
    <w:p w:rsidR="008B57C0" w:rsidRPr="008B57C0" w:rsidRDefault="008B57C0" w:rsidP="008B57C0">
      <w:pPr>
        <w:widowControl w:val="0"/>
        <w:shd w:val="clear" w:color="auto" w:fill="FFFFFF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Обязанность покупателя по оплате продаваемой ДОЛИ в уставном капитале Общества исполнена в полном объеме.</w:t>
      </w:r>
    </w:p>
    <w:p w:rsidR="008B57C0" w:rsidRPr="008B57C0" w:rsidRDefault="008B57C0" w:rsidP="008B57C0">
      <w:pPr>
        <w:widowControl w:val="0"/>
        <w:shd w:val="clear" w:color="auto" w:fill="FFFFFF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5.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ab/>
        <w:t xml:space="preserve"> Сторонам нотариусом разъяснено, что соглашение о цене является существенным условием настоящего договора и. в случае сокрытия ими подлинной цены отчуждаемой ДОЛИ в уставном капитале Общества и истинных намерений, они самостоятельно несут риск признания сделкой недействительной, а также риск наступления иных отрицательных последствий.</w:t>
      </w:r>
    </w:p>
    <w:p w:rsidR="008B57C0" w:rsidRPr="008B57C0" w:rsidRDefault="008B57C0" w:rsidP="008B57C0">
      <w:pPr>
        <w:widowControl w:val="0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lastRenderedPageBreak/>
        <w:t>Стороны поставлены в известность о том. что если они заключают указанную сделку не на тех условиях, которые предусмотрены настоящим договором, а также условиями проведения торгов, такая сделка в соответствии с пунктом 2 статьи 170 Гражданского кодекса Российской Федерации является ничтожной, а также о том. что заявление о недействительности сделки не имеет правового значения, если ссылающееся на недействительность сделки лицо действует не добросовестно.</w:t>
      </w:r>
    </w:p>
    <w:p w:rsidR="008B57C0" w:rsidRPr="008B57C0" w:rsidRDefault="008B57C0" w:rsidP="008B57C0">
      <w:pPr>
        <w:widowControl w:val="0"/>
        <w:shd w:val="clear" w:color="auto" w:fill="FFFFFF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6.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ab/>
        <w:t xml:space="preserve"> На момент удостоверения настоящего договора получено:</w:t>
      </w:r>
    </w:p>
    <w:p w:rsidR="008B57C0" w:rsidRPr="008B57C0" w:rsidRDefault="008B57C0" w:rsidP="008B57C0">
      <w:pPr>
        <w:widowControl w:val="0"/>
        <w:shd w:val="clear" w:color="auto" w:fill="FFFFFF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6.1.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ab/>
        <w:t xml:space="preserve"> Согласие ______________________________________ на отчуждение согласно ст. 253 Гражданского кодекса Российской Федерации:</w:t>
      </w:r>
    </w:p>
    <w:p w:rsidR="008B57C0" w:rsidRPr="008B57C0" w:rsidRDefault="008B57C0" w:rsidP="008B57C0">
      <w:pPr>
        <w:widowControl w:val="0"/>
        <w:shd w:val="clear" w:color="auto" w:fill="FFFFFF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6.2.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ab/>
        <w:t xml:space="preserve"> Согласие ________________________________________________.</w:t>
      </w:r>
    </w:p>
    <w:p w:rsidR="008B57C0" w:rsidRPr="008B57C0" w:rsidRDefault="008B57C0" w:rsidP="008B57C0">
      <w:pPr>
        <w:widowControl w:val="0"/>
        <w:shd w:val="clear" w:color="auto" w:fill="FFFFFF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7.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ab/>
        <w:t xml:space="preserve"> Право собственности на ДОЛЮ в уставном капитале ООО "_________" переходит к ______________________ с момента внесения соответствующей записи в Единый государственный реестр юридических лиц. Одновременно, с момента внесения записи в Единый государственный реестр юридических лиц, к нему переходят все права и обязанности участника Общества, возникшие до удостоверения договора, направленного на отчуждение указанной ДОЛИ в уставном капитале Общества, за исключением дополнительных прав и обязанностей продавца, если такие имеются.</w:t>
      </w:r>
    </w:p>
    <w:p w:rsidR="008B57C0" w:rsidRPr="008B57C0" w:rsidRDefault="008B57C0" w:rsidP="008B57C0">
      <w:pPr>
        <w:widowControl w:val="0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Нотариус, удостоверивший данный договор, в течение двух рабочих дней со дня удостоверения, подает в орган, осуществляющий государственную регистрацию юридических лиц, заявление о внесении соответствующих изменений в Единый государственный реестр юридических лиц. Заявление направляется в •орган, осуществляющий государственную регистрацию юридических лиц. в форме электронного документа, подписанного усиленной квалифицированной электронной подписью нотариуса, удостоверившего договор, направленный на отчуждение ДОЛИ в уставном капитале Общества.</w:t>
      </w:r>
    </w:p>
    <w:p w:rsidR="008B57C0" w:rsidRPr="008B57C0" w:rsidRDefault="008B57C0" w:rsidP="008B57C0">
      <w:pPr>
        <w:widowControl w:val="0"/>
        <w:numPr>
          <w:ilvl w:val="0"/>
          <w:numId w:val="2"/>
        </w:numPr>
        <w:spacing w:after="0" w:line="211" w:lineRule="exact"/>
        <w:ind w:left="142" w:right="40" w:firstLine="698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Калачев Алексей Игоревич, действующая как финансовый управляющий имуществом должника ИП Цветкова В.В. предоставляет следующие заверения и признает, что покупатель заключает настоящий договор, полагаясь на данные заверения, которые имеют для него существенное значение, а именно:</w:t>
      </w:r>
    </w:p>
    <w:p w:rsidR="008B57C0" w:rsidRPr="008B57C0" w:rsidRDefault="008B57C0" w:rsidP="008B57C0">
      <w:pPr>
        <w:widowControl w:val="0"/>
        <w:spacing w:after="0" w:line="211" w:lineRule="exact"/>
        <w:ind w:left="120" w:right="40" w:firstLine="64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Цветков В.В. имеет законное право собственности на долю в уставном капитале Общества, не ограниченное какими-либо обременениями, под которыми понимаются любые обязательства, включая, но не ограничиваясь: ипотеку, залог, обеспечительные меры в силу закона или договора, а равно судебное решение, соглашение об ограничении прав, преимущественные права, права или интересы третьих лиц и прочие обременения.</w:t>
      </w:r>
    </w:p>
    <w:p w:rsidR="008B57C0" w:rsidRPr="008B57C0" w:rsidRDefault="008B57C0" w:rsidP="008B57C0">
      <w:pPr>
        <w:widowControl w:val="0"/>
        <w:spacing w:after="0" w:line="211" w:lineRule="exact"/>
        <w:ind w:left="12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Стороны, руководствуясь статьей 431.2 Гражданского кодекса Российской Федерации, заверяют друг друга и подтверждают, что на момент заключения настоящего договора им не известны обстоятельства, которые могут послужить причиной отказа в государственной регистрации. Сторонам нотариусом разъяснено и понятно, что в случае обнаружения налоговым органом при получении документов, обстоятельств, указанных в пункте 1 статьи 23 ФЗ "О государственной регистрации юридических лиц и индивидуальных предпринимателей", в государственной регистрации может быть отказано, либо государственная регистрация может быть приостановлена.</w:t>
      </w:r>
    </w:p>
    <w:p w:rsidR="008B57C0" w:rsidRPr="008B57C0" w:rsidRDefault="008B57C0" w:rsidP="008B57C0">
      <w:pPr>
        <w:widowControl w:val="0"/>
        <w:spacing w:after="0" w:line="211" w:lineRule="exact"/>
        <w:ind w:left="120" w:right="40" w:firstLine="720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Стороны при заключении настоящего договора в присутствии нотариуса дают друг другу заверения, что в отношении них не вынесен судебный акт о признании их недееспособными или ограниченно дееспособными, они не страдают заболеваниями, лишающими возможности понимать значение своих действий, руководить ими и препятствующими осознать суть настоящего договора.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Стороны гарантируют, что настоящим договором не нарушаются интересы третьих лиц, содержание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договора сторонам полностью понятно, его предмет и условия не имеют цели обхода закона и не являются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злоупотреблением права.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Стороны гарантируют, что действуют добросовестно, полагаясь на все заверения (гарантии) и согласованные условия, предусмотренные настоящим договором.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9.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ab/>
        <w:t xml:space="preserve"> Содержание статей 1, 10. 87-94, 163, 167. 168, 170 Гражданского кодекса Российской Федерации, статей 6, 8, 9, 14, 21, 46 Федерального закона Российской Федерации "Об обществах с ограниченной ответственностью" и статьи 28 Федерального закона Российской Федерации "О защите конкуренции", статьи 35 Семейного кодекса Российской Федерации, нотариусом сторонам разъяснено и понятно.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10.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ab/>
        <w:t xml:space="preserve"> По соглашению сторон расходы по нотариальному удостоверению настоящего договора оплачивает ______________.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Стороны пришли к соглашению о том. что уведомление Общества о заключенной сторонами сделке,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 xml:space="preserve">возлагается на покупателя. В таком случае нотариус не несет ответственность за </w:t>
      </w:r>
      <w:proofErr w:type="spellStart"/>
      <w:r w:rsidRPr="008B57C0">
        <w:rPr>
          <w:rFonts w:ascii="Times New Roman" w:eastAsia="Times New Roman" w:hAnsi="Times New Roman" w:cs="Times New Roman"/>
          <w:spacing w:val="6"/>
          <w:lang w:eastAsia="ru-RU"/>
        </w:rPr>
        <w:t>неуведомление</w:t>
      </w:r>
      <w:proofErr w:type="spellEnd"/>
      <w:r w:rsidRPr="008B57C0">
        <w:rPr>
          <w:rFonts w:ascii="Times New Roman" w:eastAsia="Times New Roman" w:hAnsi="Times New Roman" w:cs="Times New Roman"/>
          <w:spacing w:val="6"/>
          <w:lang w:eastAsia="ru-RU"/>
        </w:rPr>
        <w:t xml:space="preserve"> Общества о совершенной сделке.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11.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ab/>
        <w:t xml:space="preserve"> 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12.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ab/>
        <w:t xml:space="preserve"> Настоящий договор составлен в трех экземплярах, имеющих одинаковую юридическую силу, один из которых хранится в делах нотариуса по экземпляру выдается и 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lastRenderedPageBreak/>
        <w:t xml:space="preserve">финансовому управляющему имуществом должника ИП Цветкова В.В. – Калачеву А.И. 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588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 xml:space="preserve">В соответствии со статьей 44 Основ законодательства Российской Федерации о нотариате содержание настоящего договора его участникам зачитано вслух и прочитано ими лично. 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588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 xml:space="preserve">Мы, как участники сделки, понимаем разъяснения нотариуса о правовых последствиях совершаемой сделки. 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588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 xml:space="preserve">Условия сделки соответствуют нашим действительным намерениям. 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588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Информация, установленная нотариусом с наших слов, внесена в текст договора верно.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</w:p>
    <w:p w:rsid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Подписи сторон: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</w:p>
    <w:p w:rsid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Продавец_</w:t>
      </w:r>
      <w:r>
        <w:rPr>
          <w:rFonts w:ascii="Times New Roman" w:eastAsia="Times New Roman" w:hAnsi="Times New Roman" w:cs="Times New Roman"/>
          <w:spacing w:val="6"/>
          <w:lang w:eastAsia="ru-RU"/>
        </w:rPr>
        <w:t>__________</w:t>
      </w:r>
    </w:p>
    <w:p w:rsid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right="4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______________________________________________________________________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Покупатель___________________________________________________________________</w:t>
      </w:r>
    </w:p>
    <w:p w:rsidR="00F43E31" w:rsidRPr="008B57C0" w:rsidRDefault="00F43E31" w:rsidP="008B57C0">
      <w:pPr>
        <w:jc w:val="both"/>
        <w:rPr>
          <w:rFonts w:ascii="Times New Roman" w:hAnsi="Times New Roman" w:cs="Times New Roman"/>
        </w:rPr>
      </w:pPr>
    </w:p>
    <w:p w:rsidR="008B57C0" w:rsidRPr="008B57C0" w:rsidRDefault="008B57C0">
      <w:pPr>
        <w:rPr>
          <w:rFonts w:ascii="Times New Roman" w:hAnsi="Times New Roman" w:cs="Times New Roman"/>
        </w:rPr>
      </w:pPr>
    </w:p>
    <w:sectPr w:rsidR="008B57C0" w:rsidRPr="008B57C0" w:rsidSect="008B57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</w:rPr>
    </w:lvl>
  </w:abstractNum>
  <w:abstractNum w:abstractNumId="1">
    <w:nsid w:val="7EA2734D"/>
    <w:multiLevelType w:val="hybridMultilevel"/>
    <w:tmpl w:val="D50CD92E"/>
    <w:lvl w:ilvl="0" w:tplc="4732DEEE">
      <w:start w:val="8"/>
      <w:numFmt w:val="decimal"/>
      <w:lvlText w:val="%1."/>
      <w:lvlJc w:val="left"/>
      <w:pPr>
        <w:ind w:left="177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FB"/>
    <w:rsid w:val="008B57C0"/>
    <w:rsid w:val="00945AFB"/>
    <w:rsid w:val="00F4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65662-E182-42D9-9EF3-3FBD5DC3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nmkj</dc:creator>
  <cp:keywords/>
  <dc:description/>
  <cp:lastModifiedBy>nmkj</cp:lastModifiedBy>
  <cp:revision>2</cp:revision>
  <dcterms:created xsi:type="dcterms:W3CDTF">2021-12-08T07:03:00Z</dcterms:created>
  <dcterms:modified xsi:type="dcterms:W3CDTF">2021-12-08T07:03:00Z</dcterms:modified>
</cp:coreProperties>
</file>