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12BEA269" w:rsidR="001F72E0" w:rsidRPr="00CE2424" w:rsidRDefault="00910FBC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F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10F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10F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10F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10F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10FB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910FBC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C1AA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FB96BBE" w14:textId="621F5F83" w:rsidR="00CA33E5" w:rsidRPr="00B3415F" w:rsidRDefault="00910FBC" w:rsidP="00CA3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FB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910FB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10FB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49C16CA5" w14:textId="77777777" w:rsidR="00950C62" w:rsidRDefault="00950C62" w:rsidP="00950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proofErr w:type="spellStart"/>
      <w:r>
        <w:t>Мотенко</w:t>
      </w:r>
      <w:proofErr w:type="spellEnd"/>
      <w:r>
        <w:t xml:space="preserve"> Сергей Алексеевич, КД 280кф от 02.06.2017, судебный приказ судебного участка 3 Донецкого судебного района Ростовской области от 04.08.2021 по производству 2-1483/2021 (25 937,28 руб.) - 25 937,28 руб.;</w:t>
      </w:r>
    </w:p>
    <w:p w14:paraId="1C71D627" w14:textId="77777777" w:rsidR="00950C62" w:rsidRDefault="00950C62" w:rsidP="00950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proofErr w:type="spellStart"/>
      <w:r>
        <w:t>Оюн</w:t>
      </w:r>
      <w:proofErr w:type="spellEnd"/>
      <w:r>
        <w:t xml:space="preserve"> </w:t>
      </w:r>
      <w:proofErr w:type="spellStart"/>
      <w:r>
        <w:t>Субудай</w:t>
      </w:r>
      <w:proofErr w:type="spellEnd"/>
      <w:r>
        <w:t xml:space="preserve"> Викторович, КД 290кф от 03.07.2017, судебный приказ судебного участка Тес-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 от 12.07.2021 по производству 2-1011/ 2021 (24 878,81 руб.) - 24 878,81 руб.;</w:t>
      </w:r>
    </w:p>
    <w:p w14:paraId="56315256" w14:textId="77777777" w:rsidR="00950C62" w:rsidRDefault="00950C62" w:rsidP="00950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3 - </w:t>
      </w:r>
      <w:proofErr w:type="spellStart"/>
      <w:r>
        <w:t>Айзятуллов</w:t>
      </w:r>
      <w:proofErr w:type="spellEnd"/>
      <w:r>
        <w:t xml:space="preserve"> Константин Рустамович, КД 278кф от 21.02.2017, Постановление Пятнадцатого ААС от 01.10.2019 по делу А32-33874/2017 15АП-12635/2019, дополнительное постановление Пятнадцатого ААС от 26.11.2019 (резолютивная часть) по делу А32-33874/2017 15АП-12635/2019, определение АС города Москвы от 30.08.2021 по делу А40-155295/20-71-258 Ф, определение АС города Москвы от 30.08.2021 по делу А40-155295/20-71-258 Ф об исправлении опечаток, описок</w:t>
      </w:r>
      <w:proofErr w:type="gramEnd"/>
      <w:r>
        <w:t xml:space="preserve"> и арифметических ошибок, определение АС Московской области от 29.01.2020 по делу А41-74615/18 о включении в РТК ООО «Ресурс», в стадии банкротства (73 997 907,60 руб.) - 73 997 907,60 руб.;</w:t>
      </w:r>
    </w:p>
    <w:p w14:paraId="3E065261" w14:textId="743FEB57" w:rsidR="00D61515" w:rsidRPr="00CE2424" w:rsidRDefault="00950C62" w:rsidP="00950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gramStart"/>
      <w:r>
        <w:t>Зеленев</w:t>
      </w:r>
      <w:proofErr w:type="gramEnd"/>
      <w:r>
        <w:t xml:space="preserve"> Александр Александрович, КД 275кф от 15.12.2016, апелляционное определение Московского городского суда от 18.01.2022 по делу 02-0109/2021 (52 740 960,46 руб.) -</w:t>
      </w:r>
      <w:r>
        <w:t xml:space="preserve"> 52 740 960,46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864B622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50C62">
        <w:rPr>
          <w:rFonts w:ascii="Times New Roman CYR" w:hAnsi="Times New Roman CYR" w:cs="Times New Roman CYR"/>
          <w:color w:val="000000"/>
          <w:highlight w:val="lightGray"/>
        </w:rPr>
        <w:t>10</w:t>
      </w:r>
      <w:r w:rsidR="003E308F" w:rsidRPr="003E308F">
        <w:rPr>
          <w:rFonts w:ascii="Times New Roman CYR" w:hAnsi="Times New Roman CYR" w:cs="Times New Roman CYR"/>
          <w:color w:val="000000"/>
          <w:highlight w:val="lightGray"/>
        </w:rPr>
        <w:t xml:space="preserve"> (</w:t>
      </w:r>
      <w:r w:rsidR="00950C62"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="003E308F" w:rsidRPr="003E308F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3E26BCA2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950C62" w:rsidRPr="00950C62">
        <w:rPr>
          <w:rFonts w:ascii="Times New Roman CYR" w:hAnsi="Times New Roman CYR" w:cs="Times New Roman CYR"/>
          <w:b/>
          <w:color w:val="000000"/>
        </w:rPr>
        <w:t>26 июля</w:t>
      </w:r>
      <w:r w:rsidR="00950C62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950C62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25BE90C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950C62" w:rsidRPr="00950C62">
        <w:rPr>
          <w:color w:val="000000"/>
        </w:rPr>
        <w:t>26 июля</w:t>
      </w:r>
      <w:r w:rsidR="003E308F">
        <w:rPr>
          <w:color w:val="000000"/>
        </w:rPr>
        <w:t xml:space="preserve"> </w:t>
      </w:r>
      <w:r w:rsidR="003E308F" w:rsidRPr="00950C62">
        <w:rPr>
          <w:bCs/>
          <w:color w:val="000000"/>
        </w:rPr>
        <w:t>202</w:t>
      </w:r>
      <w:r w:rsidR="00950C62" w:rsidRPr="00950C62">
        <w:rPr>
          <w:bCs/>
          <w:color w:val="000000"/>
        </w:rPr>
        <w:t>2</w:t>
      </w:r>
      <w:r w:rsidR="003E308F" w:rsidRPr="00950C62">
        <w:rPr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950C62" w:rsidRPr="00950C62">
        <w:rPr>
          <w:b/>
          <w:color w:val="000000"/>
        </w:rPr>
        <w:t>12 сентября</w:t>
      </w:r>
      <w:r w:rsidR="003E308F">
        <w:rPr>
          <w:color w:val="000000"/>
        </w:rPr>
        <w:t xml:space="preserve"> </w:t>
      </w:r>
      <w:r w:rsidR="00274274">
        <w:rPr>
          <w:b/>
        </w:rPr>
        <w:t>202</w:t>
      </w:r>
      <w:r w:rsidR="00950C62">
        <w:rPr>
          <w:b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131E187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50C62" w:rsidRPr="00950C62">
        <w:rPr>
          <w:b/>
          <w:color w:val="000000"/>
        </w:rPr>
        <w:t>15 июня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950C62">
        <w:rPr>
          <w:b/>
          <w:bCs/>
          <w:color w:val="000000"/>
        </w:rPr>
        <w:t>2</w:t>
      </w:r>
      <w:r w:rsidR="003E308F" w:rsidRPr="003E308F">
        <w:rPr>
          <w:b/>
          <w:bCs/>
          <w:color w:val="000000"/>
        </w:rPr>
        <w:t>_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50C62" w:rsidRPr="00950C62">
        <w:rPr>
          <w:b/>
          <w:color w:val="000000"/>
        </w:rPr>
        <w:t>01 августа</w:t>
      </w:r>
      <w:r w:rsidRPr="00CE2424">
        <w:t xml:space="preserve"> </w:t>
      </w:r>
      <w:r w:rsidR="00274274" w:rsidRPr="003E308F">
        <w:rPr>
          <w:b/>
          <w:bCs/>
        </w:rPr>
        <w:t>202</w:t>
      </w:r>
      <w:r w:rsidR="00950C62">
        <w:rPr>
          <w:b/>
          <w:bCs/>
        </w:rPr>
        <w:t>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московскому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времени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за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5</w:t>
      </w:r>
      <w:proofErr w:type="gramEnd"/>
      <w:r w:rsidRPr="00CE2424">
        <w:rPr>
          <w:color w:val="000000"/>
        </w:rPr>
        <w:t xml:space="preserve"> (</w:t>
      </w:r>
      <w:proofErr w:type="gramStart"/>
      <w:r w:rsidRPr="00CE2424">
        <w:rPr>
          <w:color w:val="000000"/>
        </w:rPr>
        <w:t>Пять) календарных дней до даты проведения соответствующих</w:t>
      </w:r>
      <w:proofErr w:type="gramEnd"/>
      <w:r w:rsidRPr="00CE2424">
        <w:rPr>
          <w:color w:val="000000"/>
        </w:rPr>
        <w:t xml:space="preserve"> Торгов.</w:t>
      </w:r>
    </w:p>
    <w:p w14:paraId="2F2D49F4" w14:textId="12F349E2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</w:t>
      </w:r>
      <w:r w:rsidR="00950C62">
        <w:rPr>
          <w:b/>
          <w:color w:val="000000"/>
        </w:rPr>
        <w:t xml:space="preserve"> 1, 2 </w:t>
      </w:r>
      <w:r w:rsidRPr="00CE2424">
        <w:rPr>
          <w:color w:val="000000"/>
        </w:rPr>
        <w:t>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509F7EBD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950C62">
        <w:rPr>
          <w:b/>
          <w:bCs/>
          <w:color w:val="000000"/>
        </w:rPr>
        <w:t>15 сентября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950C62">
        <w:rPr>
          <w:b/>
          <w:bCs/>
          <w:color w:val="000000"/>
        </w:rPr>
        <w:t>28 декабря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0CE5782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DE6D62" w:rsidRPr="00DE6D62">
        <w:rPr>
          <w:b/>
          <w:color w:val="000000"/>
        </w:rPr>
        <w:t>15 сентября 2022</w:t>
      </w:r>
      <w:r w:rsidR="00DE6D62">
        <w:rPr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Pr="003E308F">
        <w:rPr>
          <w:color w:val="000000"/>
          <w:highlight w:val="lightGray"/>
        </w:rPr>
        <w:t>5 (Пять)</w:t>
      </w:r>
      <w:r w:rsidRPr="00CE2424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6C5F7DCD" w14:textId="77777777" w:rsidR="00B35C82" w:rsidRPr="00B35C82" w:rsidRDefault="00B35C82" w:rsidP="00B3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82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26 октября 2022 г. - в размере начальной цены продажи лотов;</w:t>
      </w:r>
    </w:p>
    <w:p w14:paraId="266A13F7" w14:textId="77777777" w:rsidR="00B35C82" w:rsidRPr="00B35C82" w:rsidRDefault="00B35C82" w:rsidP="00B3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82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95,00% от начальной цены продажи лотов;</w:t>
      </w:r>
    </w:p>
    <w:p w14:paraId="4E8CB330" w14:textId="77777777" w:rsidR="00B35C82" w:rsidRPr="00B35C82" w:rsidRDefault="00B35C82" w:rsidP="00B3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82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90,00% от начальной цены продажи лотов;</w:t>
      </w:r>
    </w:p>
    <w:p w14:paraId="06C304B8" w14:textId="77777777" w:rsidR="00B35C82" w:rsidRPr="00B35C82" w:rsidRDefault="00B35C82" w:rsidP="00B3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82">
        <w:rPr>
          <w:rFonts w:ascii="Times New Roman" w:hAnsi="Times New Roman" w:cs="Times New Roman"/>
          <w:color w:val="000000"/>
          <w:sz w:val="24"/>
          <w:szCs w:val="24"/>
        </w:rPr>
        <w:t>с 10 ноября 2022 г. по 16 ноября 2022 г. - в размере 85,00% от начальной цены продажи лотов;</w:t>
      </w:r>
    </w:p>
    <w:p w14:paraId="0298B6E0" w14:textId="77777777" w:rsidR="00B35C82" w:rsidRPr="00B35C82" w:rsidRDefault="00B35C82" w:rsidP="00B3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82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80,00% от начальной цены продажи лотов;</w:t>
      </w:r>
    </w:p>
    <w:p w14:paraId="37AC7369" w14:textId="77777777" w:rsidR="00B35C82" w:rsidRPr="00B35C82" w:rsidRDefault="00B35C82" w:rsidP="00B3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82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75,00% от начальной цены продажи лотов;</w:t>
      </w:r>
    </w:p>
    <w:p w14:paraId="6DD45A49" w14:textId="77777777" w:rsidR="00B35C82" w:rsidRPr="00B35C82" w:rsidRDefault="00B35C82" w:rsidP="00B3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82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70,00% от начальной цены продажи лотов;</w:t>
      </w:r>
    </w:p>
    <w:p w14:paraId="06989CE2" w14:textId="77777777" w:rsidR="00B35C82" w:rsidRPr="00B35C82" w:rsidRDefault="00B35C82" w:rsidP="00B3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82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65,00% от начальной цены продажи лотов;</w:t>
      </w:r>
    </w:p>
    <w:p w14:paraId="27C72F0B" w14:textId="77777777" w:rsidR="00B35C82" w:rsidRPr="00B35C82" w:rsidRDefault="00B35C82" w:rsidP="00B3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82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60,00% от начальной цены продажи лотов;</w:t>
      </w:r>
    </w:p>
    <w:p w14:paraId="3E48BECD" w14:textId="1A60EB18" w:rsidR="00B545BB" w:rsidRDefault="00B35C82" w:rsidP="00B3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82">
        <w:rPr>
          <w:rFonts w:ascii="Times New Roman" w:hAnsi="Times New Roman" w:cs="Times New Roman"/>
          <w:color w:val="000000"/>
          <w:sz w:val="24"/>
          <w:szCs w:val="24"/>
        </w:rPr>
        <w:t xml:space="preserve">с 22 декабря 2022 г. по 28 декабря 2022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63C16EFF" w:rsidR="00B545BB" w:rsidRPr="00B35C82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</w:t>
      </w:r>
      <w:r w:rsidRPr="00B35C82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45BB" w:rsidRPr="00B35C8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45BB" w:rsidRPr="00B35C8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45BB" w:rsidRPr="00B35C8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545BB" w:rsidRPr="00B35C8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E144DB" w:rsidRPr="00B35C8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B35C8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5C8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267D08B2" w:rsidR="00D61515" w:rsidRDefault="0081733B" w:rsidP="00B3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35C82" w:rsidRPr="00B35C82">
        <w:rPr>
          <w:rFonts w:ascii="Times New Roman" w:hAnsi="Times New Roman" w:cs="Times New Roman"/>
          <w:sz w:val="24"/>
          <w:szCs w:val="24"/>
        </w:rPr>
        <w:t xml:space="preserve">10:00 до 15:00 часов по адресу: </w:t>
      </w:r>
      <w:r w:rsidR="00B35C82">
        <w:rPr>
          <w:rFonts w:ascii="Times New Roman" w:hAnsi="Times New Roman" w:cs="Times New Roman"/>
          <w:sz w:val="24"/>
          <w:szCs w:val="24"/>
        </w:rPr>
        <w:t xml:space="preserve">350063, </w:t>
      </w:r>
      <w:r w:rsidR="00B35C82" w:rsidRPr="00B35C82">
        <w:rPr>
          <w:rFonts w:ascii="Times New Roman" w:hAnsi="Times New Roman" w:cs="Times New Roman"/>
          <w:sz w:val="24"/>
          <w:szCs w:val="24"/>
        </w:rPr>
        <w:t xml:space="preserve">г. Краснодар, ул. Пушкина, д.38, тел. +7(861) 254-24-05, +7(861) 254-24-38, +7(861) 992-10-44, доб. 302, 303; </w:t>
      </w:r>
      <w:proofErr w:type="gramStart"/>
      <w:r w:rsidR="00B35C82" w:rsidRPr="00B35C8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35C82" w:rsidRPr="00B35C82">
        <w:rPr>
          <w:rFonts w:ascii="Times New Roman" w:hAnsi="Times New Roman" w:cs="Times New Roman"/>
          <w:sz w:val="24"/>
          <w:szCs w:val="24"/>
        </w:rPr>
        <w:t xml:space="preserve"> ОТ:</w:t>
      </w:r>
      <w:r w:rsidR="00B35C82">
        <w:rPr>
          <w:rFonts w:ascii="Times New Roman" w:hAnsi="Times New Roman" w:cs="Times New Roman"/>
          <w:sz w:val="24"/>
          <w:szCs w:val="24"/>
        </w:rPr>
        <w:t xml:space="preserve"> </w:t>
      </w:r>
      <w:r w:rsidR="00B35C82" w:rsidRPr="00B35C82">
        <w:rPr>
          <w:rFonts w:ascii="Times New Roman" w:hAnsi="Times New Roman" w:cs="Times New Roman"/>
          <w:sz w:val="24"/>
          <w:szCs w:val="24"/>
        </w:rPr>
        <w:t xml:space="preserve">krasnodar@auction-house.ru, Золотько </w:t>
      </w:r>
      <w:proofErr w:type="gramStart"/>
      <w:r w:rsidR="00B35C82" w:rsidRPr="00B35C82">
        <w:rPr>
          <w:rFonts w:ascii="Times New Roman" w:hAnsi="Times New Roman" w:cs="Times New Roman"/>
          <w:sz w:val="24"/>
          <w:szCs w:val="24"/>
        </w:rPr>
        <w:t>Зоя</w:t>
      </w:r>
      <w:proofErr w:type="gramEnd"/>
      <w:r w:rsidR="00B35C82" w:rsidRPr="00B35C82">
        <w:rPr>
          <w:rFonts w:ascii="Times New Roman" w:hAnsi="Times New Roman" w:cs="Times New Roman"/>
          <w:sz w:val="24"/>
          <w:szCs w:val="24"/>
        </w:rPr>
        <w:t xml:space="preserve"> тел. 8 (928) 333-02-88, </w:t>
      </w:r>
      <w:bookmarkStart w:id="0" w:name="_GoBack"/>
      <w:bookmarkEnd w:id="0"/>
      <w:r w:rsidR="00B35C82" w:rsidRPr="00B35C82">
        <w:rPr>
          <w:rFonts w:ascii="Times New Roman" w:hAnsi="Times New Roman" w:cs="Times New Roman"/>
          <w:sz w:val="24"/>
          <w:szCs w:val="24"/>
        </w:rPr>
        <w:t>Замяткина Анастасия тел. 8 (938) 422-90-95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E308F"/>
    <w:rsid w:val="00413CB7"/>
    <w:rsid w:val="00467D6B"/>
    <w:rsid w:val="005E0573"/>
    <w:rsid w:val="005F1F68"/>
    <w:rsid w:val="00662676"/>
    <w:rsid w:val="007229EA"/>
    <w:rsid w:val="00722C3D"/>
    <w:rsid w:val="007C4C92"/>
    <w:rsid w:val="007D09F4"/>
    <w:rsid w:val="0081733B"/>
    <w:rsid w:val="00865FD7"/>
    <w:rsid w:val="009009D5"/>
    <w:rsid w:val="00910FBC"/>
    <w:rsid w:val="00950C62"/>
    <w:rsid w:val="009D3077"/>
    <w:rsid w:val="00A06B7B"/>
    <w:rsid w:val="00AF1817"/>
    <w:rsid w:val="00B35C82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DE6D62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1976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20</cp:revision>
  <dcterms:created xsi:type="dcterms:W3CDTF">2019-07-23T07:49:00Z</dcterms:created>
  <dcterms:modified xsi:type="dcterms:W3CDTF">2022-06-07T07:39:00Z</dcterms:modified>
</cp:coreProperties>
</file>