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9DB276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8FD4557" w14:textId="56B6827A" w:rsidR="003326BA" w:rsidRPr="000636B2" w:rsidRDefault="003B6793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9D527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DF4360">
        <w:rPr>
          <w:rFonts w:ascii="Times New Roman" w:hAnsi="Times New Roman" w:cs="Times New Roman"/>
          <w:sz w:val="24"/>
          <w:szCs w:val="24"/>
        </w:rPr>
        <w:t xml:space="preserve"> </w:t>
      </w:r>
      <w:r w:rsidR="00E230F8" w:rsidRPr="00E230F8">
        <w:rPr>
          <w:rFonts w:ascii="Times New Roman" w:hAnsi="Times New Roman" w:cs="Times New Roman"/>
          <w:sz w:val="24"/>
          <w:szCs w:val="24"/>
        </w:rPr>
        <w:t>(далее – КУ),</w:t>
      </w:r>
      <w:r w:rsidR="00E230F8" w:rsidRPr="00E23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3326BA" w:rsidRPr="003B5057">
        <w:rPr>
          <w:rFonts w:ascii="Times New Roman" w:hAnsi="Times New Roman" w:cs="Times New Roman"/>
          <w:b/>
          <w:bCs/>
          <w:sz w:val="24"/>
          <w:szCs w:val="24"/>
        </w:rPr>
        <w:t>повторных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 электронных торгов, в форме </w:t>
      </w:r>
      <w:r w:rsidR="003326BA" w:rsidRPr="00FF3C87">
        <w:rPr>
          <w:rFonts w:ascii="Times New Roman" w:hAnsi="Times New Roman" w:cs="Times New Roman"/>
          <w:sz w:val="24"/>
          <w:szCs w:val="24"/>
        </w:rPr>
        <w:t>аукциона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 открытых по составу участников с </w:t>
      </w:r>
      <w:r w:rsidR="003326BA" w:rsidRPr="00FF3C87">
        <w:rPr>
          <w:rFonts w:ascii="Times New Roman" w:hAnsi="Times New Roman" w:cs="Times New Roman"/>
          <w:sz w:val="24"/>
          <w:szCs w:val="24"/>
        </w:rPr>
        <w:t>открытой</w:t>
      </w:r>
      <w:r w:rsidR="003B5057" w:rsidRPr="00FF3C87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FF3C87">
        <w:rPr>
          <w:rFonts w:ascii="Times New Roman" w:hAnsi="Times New Roman" w:cs="Times New Roman"/>
          <w:sz w:val="24"/>
          <w:szCs w:val="24"/>
        </w:rPr>
        <w:t>формой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 представления предложений о цене (далее – Торги), проведенных </w:t>
      </w:r>
      <w:r w:rsidR="00FF3C87">
        <w:rPr>
          <w:rFonts w:ascii="Times New Roman" w:hAnsi="Times New Roman" w:cs="Times New Roman"/>
          <w:b/>
          <w:bCs/>
          <w:sz w:val="24"/>
          <w:szCs w:val="24"/>
        </w:rPr>
        <w:t>08 июня</w:t>
      </w:r>
      <w:r w:rsidR="003326BA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734A0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13DD5" w:rsidRPr="003B679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26BA" w:rsidRPr="00734A0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FF3C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2030121069 </w:t>
      </w:r>
      <w:r w:rsidR="00FF3C87" w:rsidRPr="00FE56CA">
        <w:rPr>
          <w:rFonts w:ascii="Times New Roman" w:hAnsi="Times New Roman" w:cs="Times New Roman"/>
          <w:sz w:val="24"/>
          <w:szCs w:val="24"/>
          <w:lang w:eastAsia="ru-RU"/>
        </w:rPr>
        <w:t>в газете АО «Коммерсантъ» №</w:t>
      </w:r>
      <w:r w:rsidR="00FF3C87">
        <w:rPr>
          <w:rFonts w:ascii="Times New Roman" w:hAnsi="Times New Roman" w:cs="Times New Roman"/>
          <w:sz w:val="24"/>
          <w:szCs w:val="24"/>
          <w:lang w:eastAsia="ru-RU"/>
        </w:rPr>
        <w:t>39(7240) от 05.03.2022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1A3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6793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13DD5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F3C87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30</cp:revision>
  <cp:lastPrinted>2018-07-19T11:23:00Z</cp:lastPrinted>
  <dcterms:created xsi:type="dcterms:W3CDTF">2018-08-16T08:17:00Z</dcterms:created>
  <dcterms:modified xsi:type="dcterms:W3CDTF">2022-06-08T12:06:00Z</dcterms:modified>
</cp:coreProperties>
</file>