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FB5" w14:textId="383FEA0A" w:rsidR="00AA78FC" w:rsidRDefault="00A51362" w:rsidP="00A51362">
      <w:pPr>
        <w:jc w:val="both"/>
      </w:pPr>
      <w:r w:rsidRPr="00A06E84">
        <w:rPr>
          <w:rFonts w:ascii="Times New Roman" w:eastAsia="Times New Roman" w:hAnsi="Times New Roman" w:cs="Times New Roman"/>
          <w:lang w:eastAsia="ru-RU"/>
        </w:rPr>
        <w:t>АО «Российский аукционный дом» (ИНН 7838430413, адрес: 190000, Санкт-Петербург, пер.Гривцова, д.5, лит.В,</w:t>
      </w:r>
      <w:r w:rsidRPr="00A06E84">
        <w:rPr>
          <w:rFonts w:ascii="Times New Roman" w:hAnsi="Times New Roman" w:cs="Times New Roman"/>
        </w:rPr>
        <w:t xml:space="preserve">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A06E84"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 w:rsidRPr="00A06E84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A06E84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 w:rsidRPr="00A06E8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06E84">
        <w:rPr>
          <w:rFonts w:ascii="Times New Roman" w:hAnsi="Times New Roman" w:cs="Times New Roman"/>
          <w:b/>
        </w:rPr>
        <w:t xml:space="preserve"> ООО «Всеволожское инвестиционное агентство развития территории» </w:t>
      </w:r>
      <w:r w:rsidRPr="00A06E84">
        <w:rPr>
          <w:rFonts w:ascii="Times New Roman" w:hAnsi="Times New Roman" w:cs="Times New Roman"/>
        </w:rPr>
        <w:t>(ИНН 4703065263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управляющего </w:t>
      </w:r>
      <w:r w:rsidRPr="00A06E84">
        <w:rPr>
          <w:rFonts w:ascii="Times New Roman" w:hAnsi="Times New Roman" w:cs="Times New Roman"/>
          <w:b/>
          <w:bCs/>
        </w:rPr>
        <w:t xml:space="preserve"> Кравца Александра Витальевича</w:t>
      </w:r>
      <w:r w:rsidRPr="00A06E84">
        <w:rPr>
          <w:rFonts w:ascii="Times New Roman" w:hAnsi="Times New Roman" w:cs="Times New Roman"/>
          <w:b/>
        </w:rPr>
        <w:t xml:space="preserve">  </w:t>
      </w:r>
      <w:r w:rsidRPr="00A06E84">
        <w:rPr>
          <w:rFonts w:ascii="Times New Roman" w:hAnsi="Times New Roman" w:cs="Times New Roman"/>
        </w:rPr>
        <w:t xml:space="preserve">(ИНН 772600460430)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(далее – КУ), действующего на основании решения </w:t>
      </w:r>
      <w:r w:rsidRPr="00A06E84">
        <w:rPr>
          <w:rFonts w:ascii="Times New Roman" w:hAnsi="Times New Roman" w:cs="Times New Roman"/>
        </w:rPr>
        <w:t xml:space="preserve">Арбитражного суда Санкт-Петербурга и Ленинградской области от 06.12.2011 по делу №А56-44096/2010, </w:t>
      </w:r>
      <w:r>
        <w:rPr>
          <w:rFonts w:ascii="Times New Roman" w:hAnsi="Times New Roman" w:cs="Times New Roman"/>
        </w:rPr>
        <w:t xml:space="preserve">сообщает </w:t>
      </w:r>
      <w:r w:rsidRPr="00A06E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 проведении</w:t>
      </w:r>
      <w:r w:rsidRPr="003A23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3A2369">
        <w:rPr>
          <w:rFonts w:ascii="Times New Roman" w:eastAsia="Times New Roman" w:hAnsi="Times New Roman" w:cs="Times New Roman"/>
          <w:b/>
          <w:lang w:eastAsia="ru-RU"/>
        </w:rPr>
        <w:t>21.07.2022 в 09 час.00 мин. (время мск)</w:t>
      </w:r>
      <w:r w:rsidRPr="003A23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6E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торговой площадке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A06E8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A06E8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Pr="00A06E8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Pr="00A06E8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A06E84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Pr="00A06E84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 w:rsidRPr="00A06E8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 w:rsidRPr="003A23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повторных торгов в форме аукциона, открытого по составу участников с открытой формой подачи предложений о цене (далее – Торги). </w:t>
      </w:r>
      <w:r w:rsidRPr="003A2369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3A2369">
        <w:rPr>
          <w:rFonts w:ascii="Times New Roman" w:eastAsia="Times New Roman" w:hAnsi="Times New Roman" w:cs="Times New Roman"/>
          <w:b/>
          <w:lang w:eastAsia="ru-RU"/>
        </w:rPr>
        <w:t>с 09 час. 00 мин. (время мск) 11.06.2022 по 19.07.2022 до 23 час. 00 мин.</w:t>
      </w:r>
      <w:r w:rsidRPr="003A2369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3A2369">
        <w:rPr>
          <w:rFonts w:ascii="Times New Roman" w:eastAsia="Times New Roman" w:hAnsi="Times New Roman" w:cs="Times New Roman"/>
          <w:b/>
          <w:lang w:eastAsia="ru-RU"/>
        </w:rPr>
        <w:t>20.07.2022 в 17 час. 00 мин.</w:t>
      </w:r>
      <w:r w:rsidRPr="003A236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оформляется протоколом об определении участников торгов. Продаже на Торгах </w:t>
      </w:r>
      <w:r w:rsidRPr="00A06E84"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 подлежат жилые помещения (</w:t>
      </w:r>
      <w:r w:rsidRPr="00A06E84">
        <w:rPr>
          <w:rFonts w:ascii="Times New Roman" w:hAnsi="Times New Roman" w:cs="Times New Roman"/>
          <w:shd w:val="clear" w:color="auto" w:fill="FFFFFF"/>
        </w:rPr>
        <w:t>квартиры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), расположенные в </w:t>
      </w:r>
      <w:r w:rsidRPr="00A06E84">
        <w:rPr>
          <w:rFonts w:ascii="Times New Roman" w:hAnsi="Times New Roman" w:cs="Times New Roman"/>
          <w:shd w:val="clear" w:color="auto" w:fill="FFFFFF"/>
        </w:rPr>
        <w:t xml:space="preserve">г. Всеволожск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6E84">
        <w:rPr>
          <w:rFonts w:ascii="Times New Roman" w:hAnsi="Times New Roman" w:cs="Times New Roman"/>
          <w:shd w:val="clear" w:color="auto" w:fill="FFFFFF"/>
        </w:rPr>
        <w:t xml:space="preserve">Ленинградской обл.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(далее – Имущество, Лоты): </w:t>
      </w:r>
      <w:r w:rsidRPr="00A06E84">
        <w:rPr>
          <w:rFonts w:ascii="Times New Roman" w:eastAsia="Times New Roman" w:hAnsi="Times New Roman" w:cs="Times New Roman"/>
          <w:b/>
          <w:bCs/>
          <w:lang w:eastAsia="ru-RU"/>
        </w:rPr>
        <w:t>Лот 11: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6E84">
        <w:rPr>
          <w:rFonts w:ascii="Times New Roman" w:hAnsi="Times New Roman" w:cs="Times New Roman"/>
          <w:shd w:val="clear" w:color="auto" w:fill="FFFFFF"/>
        </w:rPr>
        <w:t>квартира пл. 98,9 кв.м. по адресу: ул. Заводская, д. 3, корп. 2, кв. 19, этаж № 5, кадастровый №: 47:07:1301132:279. Зарегистрированы 2 физических лица, в том числе 1 несовершеннолетний. Доступ в квартиру отсутствует.</w:t>
      </w:r>
      <w:r w:rsidRPr="00A06E84">
        <w:rPr>
          <w:rFonts w:ascii="Times New Roman" w:hAnsi="Times New Roman" w:cs="Times New Roman"/>
          <w:b/>
          <w:bCs/>
        </w:rPr>
        <w:t xml:space="preserve"> Начальная цена Лота 11 –</w:t>
      </w:r>
      <w:r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</w:t>
      </w:r>
      <w:r w:rsidRPr="00D95F3A">
        <w:rPr>
          <w:rFonts w:ascii="Times New Roman" w:hAnsi="Times New Roman" w:cs="Times New Roman"/>
          <w:b/>
          <w:bCs/>
          <w:shd w:val="clear" w:color="auto" w:fill="FFFFFF"/>
        </w:rPr>
        <w:t>9 333 360</w:t>
      </w:r>
      <w:r w:rsidRPr="00D95F3A">
        <w:rPr>
          <w:rFonts w:ascii="Times New Roman" w:hAnsi="Times New Roman" w:cs="Times New Roman"/>
          <w:b/>
          <w:bCs/>
        </w:rPr>
        <w:t xml:space="preserve"> руб.;</w:t>
      </w:r>
      <w:r w:rsidRPr="00D95F3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95F3A">
        <w:rPr>
          <w:rFonts w:ascii="Times New Roman" w:hAnsi="Times New Roman" w:cs="Times New Roman"/>
          <w:b/>
          <w:bCs/>
        </w:rPr>
        <w:t>Лот 12:</w:t>
      </w:r>
      <w:r w:rsidRPr="00D95F3A">
        <w:rPr>
          <w:rFonts w:ascii="Times New Roman" w:hAnsi="Times New Roman" w:cs="Times New Roman"/>
        </w:rPr>
        <w:t xml:space="preserve"> </w:t>
      </w:r>
      <w:r w:rsidRPr="00D95F3A">
        <w:rPr>
          <w:rFonts w:ascii="Times New Roman" w:hAnsi="Times New Roman" w:cs="Times New Roman"/>
          <w:shd w:val="clear" w:color="auto" w:fill="FFFFFF"/>
        </w:rPr>
        <w:t>квартира пл. 101,4 кв.м. по адресу: ул. Заводская, д. 3, корп. 2, кв. 7, этаж № 2, кадастровый №: 47:07:1301132:283.</w:t>
      </w:r>
      <w:r w:rsidRPr="00D95F3A">
        <w:rPr>
          <w:rFonts w:ascii="Times New Roman" w:hAnsi="Times New Roman" w:cs="Times New Roman"/>
          <w:b/>
          <w:bCs/>
        </w:rPr>
        <w:t xml:space="preserve"> Начальная цена Лота 12 –</w:t>
      </w:r>
      <w:r w:rsidRPr="00D95F3A">
        <w:rPr>
          <w:rFonts w:ascii="Times New Roman" w:hAnsi="Times New Roman" w:cs="Times New Roman"/>
          <w:b/>
          <w:bCs/>
          <w:shd w:val="clear" w:color="auto" w:fill="FFFFFF"/>
        </w:rPr>
        <w:t xml:space="preserve"> 9 778 320</w:t>
      </w:r>
      <w:r w:rsidRPr="00D95F3A">
        <w:rPr>
          <w:rFonts w:ascii="Times New Roman" w:hAnsi="Times New Roman" w:cs="Times New Roman"/>
          <w:b/>
          <w:bCs/>
        </w:rPr>
        <w:t xml:space="preserve"> руб. Лот 13:</w:t>
      </w:r>
      <w:r w:rsidRPr="00D95F3A">
        <w:rPr>
          <w:rFonts w:ascii="Times New Roman" w:hAnsi="Times New Roman" w:cs="Times New Roman"/>
        </w:rPr>
        <w:t xml:space="preserve"> </w:t>
      </w:r>
      <w:r w:rsidRPr="00D95F3A">
        <w:rPr>
          <w:rFonts w:ascii="Times New Roman" w:hAnsi="Times New Roman" w:cs="Times New Roman"/>
          <w:shd w:val="clear" w:color="auto" w:fill="FFFFFF"/>
        </w:rPr>
        <w:t xml:space="preserve">квартира пл. 84,6 кв.м. по адресу: ул. Заводская, д. 3, корп. 1, кв. 7, этаж № 3, кадастровый №: 47:07:1301132:321. </w:t>
      </w:r>
      <w:r w:rsidRPr="00D95F3A">
        <w:rPr>
          <w:rFonts w:ascii="Times New Roman" w:hAnsi="Times New Roman" w:cs="Times New Roman"/>
          <w:b/>
          <w:bCs/>
        </w:rPr>
        <w:t xml:space="preserve"> Начальная цена Лота 13 –</w:t>
      </w:r>
      <w:r w:rsidRPr="00D95F3A">
        <w:rPr>
          <w:rFonts w:ascii="Times New Roman" w:hAnsi="Times New Roman" w:cs="Times New Roman"/>
          <w:b/>
          <w:bCs/>
          <w:shd w:val="clear" w:color="auto" w:fill="FFFFFF"/>
        </w:rPr>
        <w:t xml:space="preserve"> 7 717 680</w:t>
      </w:r>
      <w:r w:rsidRPr="00D95F3A">
        <w:rPr>
          <w:rFonts w:ascii="Times New Roman" w:hAnsi="Times New Roman" w:cs="Times New Roman"/>
          <w:b/>
          <w:bCs/>
        </w:rPr>
        <w:t xml:space="preserve"> руб. Лот 14:</w:t>
      </w:r>
      <w:r w:rsidRPr="00D95F3A">
        <w:rPr>
          <w:rFonts w:ascii="Times New Roman" w:hAnsi="Times New Roman" w:cs="Times New Roman"/>
        </w:rPr>
        <w:t xml:space="preserve"> </w:t>
      </w:r>
      <w:r w:rsidRPr="00D95F3A">
        <w:rPr>
          <w:rFonts w:ascii="Times New Roman" w:hAnsi="Times New Roman" w:cs="Times New Roman"/>
          <w:shd w:val="clear" w:color="auto" w:fill="FFFFFF"/>
        </w:rPr>
        <w:t>квартира пл. 49,6 кв.м. по адресу: пр-т Октябрьский, д. 75, корп. 1, кв. 48, этаж № 2, кадастровый №: 47:07:1302015:376. Зарегистрированы 5 физических лиц, в том числе 2 несовершеннолетних. Доступ в квартиру отсутствует.</w:t>
      </w:r>
      <w:r w:rsidRPr="00D95F3A">
        <w:rPr>
          <w:rFonts w:ascii="Times New Roman" w:hAnsi="Times New Roman" w:cs="Times New Roman"/>
          <w:b/>
          <w:bCs/>
        </w:rPr>
        <w:t xml:space="preserve"> Начальная цена Лота 14 –</w:t>
      </w:r>
      <w:r w:rsidRPr="00D95F3A">
        <w:rPr>
          <w:rFonts w:ascii="Times New Roman" w:hAnsi="Times New Roman" w:cs="Times New Roman"/>
          <w:b/>
          <w:bCs/>
          <w:shd w:val="clear" w:color="auto" w:fill="FFFFFF"/>
        </w:rPr>
        <w:t xml:space="preserve"> 5 451 840</w:t>
      </w:r>
      <w:r w:rsidRPr="00D95F3A">
        <w:rPr>
          <w:rFonts w:ascii="Times New Roman" w:hAnsi="Times New Roman" w:cs="Times New Roman"/>
          <w:b/>
          <w:bCs/>
        </w:rPr>
        <w:t xml:space="preserve"> руб.  Лот 15:</w:t>
      </w:r>
      <w:r w:rsidRPr="00D95F3A">
        <w:rPr>
          <w:rFonts w:ascii="Times New Roman" w:hAnsi="Times New Roman" w:cs="Times New Roman"/>
        </w:rPr>
        <w:t xml:space="preserve"> </w:t>
      </w:r>
      <w:r w:rsidRPr="00D95F3A">
        <w:rPr>
          <w:rFonts w:ascii="Times New Roman" w:hAnsi="Times New Roman" w:cs="Times New Roman"/>
          <w:shd w:val="clear" w:color="auto" w:fill="FFFFFF"/>
        </w:rPr>
        <w:t>квартира пл. 47 кв.м. по адресу: пр-т Октябрьский, д. 75, корп. 1, кв. 32, этаж № 3, кадастровый №: 47:07:1302015:390.</w:t>
      </w:r>
      <w:r w:rsidRPr="00D95F3A">
        <w:rPr>
          <w:rFonts w:ascii="Times New Roman" w:hAnsi="Times New Roman" w:cs="Times New Roman"/>
          <w:b/>
          <w:bCs/>
        </w:rPr>
        <w:t xml:space="preserve"> Начальная цена Лота 15 –</w:t>
      </w:r>
      <w:r w:rsidRPr="00D95F3A">
        <w:rPr>
          <w:rFonts w:ascii="Times New Roman" w:hAnsi="Times New Roman" w:cs="Times New Roman"/>
          <w:b/>
          <w:bCs/>
          <w:shd w:val="clear" w:color="auto" w:fill="FFFFFF"/>
        </w:rPr>
        <w:t xml:space="preserve"> 4 545 720 </w:t>
      </w:r>
      <w:r w:rsidRPr="00A06E84">
        <w:rPr>
          <w:rFonts w:ascii="Times New Roman" w:hAnsi="Times New Roman" w:cs="Times New Roman"/>
          <w:b/>
          <w:bCs/>
        </w:rPr>
        <w:t xml:space="preserve">руб.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производится: тел. </w:t>
      </w:r>
      <w:r w:rsidRPr="003A2369">
        <w:rPr>
          <w:rFonts w:ascii="Times New Roman" w:eastAsia="Times New Roman" w:hAnsi="Times New Roman" w:cs="Times New Roman"/>
          <w:lang w:eastAsia="ru-RU"/>
        </w:rPr>
        <w:t>8 (</w:t>
      </w:r>
      <w:r>
        <w:rPr>
          <w:rFonts w:ascii="Times New Roman" w:eastAsia="Times New Roman" w:hAnsi="Times New Roman" w:cs="Times New Roman"/>
          <w:lang w:eastAsia="ru-RU"/>
        </w:rPr>
        <w:t>812</w:t>
      </w:r>
      <w:r w:rsidRPr="003A2369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 xml:space="preserve">334-20-50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(с 9.00 до 18.00 по мск времени в раб. дни), </w:t>
      </w:r>
      <w:hyperlink r:id="rId6" w:history="1">
        <w:r w:rsidRPr="00A06E84">
          <w:rPr>
            <w:rStyle w:val="a3"/>
            <w:rFonts w:ascii="Times New Roman" w:eastAsia="Times New Roman" w:hAnsi="Times New Roman" w:cs="Times New Roman"/>
            <w:lang w:eastAsia="ru-RU"/>
          </w:rPr>
          <w:t>inform</w:t>
        </w:r>
        <w:r w:rsidRPr="00A06E84">
          <w:rPr>
            <w:rStyle w:val="a3"/>
            <w:rFonts w:ascii="Times New Roman" w:eastAsia="Times New Roman" w:hAnsi="Times New Roman" w:cs="Times New Roman"/>
            <w:lang w:val="en-US" w:eastAsia="ru-RU"/>
          </w:rPr>
          <w:t>spb</w:t>
        </w:r>
        <w:r w:rsidRPr="00A06E84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A06E8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06E84"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A06E84"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Pr="00A06E84">
        <w:rPr>
          <w:rFonts w:ascii="Times New Roman" w:hAnsi="Times New Roman" w:cs="Times New Roman"/>
        </w:rPr>
        <w:t>, К</w:t>
      </w:r>
      <w:proofErr w:type="gramEnd"/>
      <w:r w:rsidRPr="00A06E84"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 w:rsidRPr="00A06E84">
        <w:rPr>
          <w:rFonts w:ascii="Times New Roman" w:hAnsi="Times New Roman" w:cs="Times New Roman"/>
          <w:b/>
          <w:bCs/>
        </w:rPr>
        <w:t>«№ Л/с</w:t>
      </w:r>
      <w:proofErr w:type="gramStart"/>
      <w:r w:rsidRPr="00A06E84">
        <w:rPr>
          <w:rFonts w:ascii="Times New Roman" w:hAnsi="Times New Roman" w:cs="Times New Roman"/>
          <w:b/>
          <w:bCs/>
        </w:rPr>
        <w:t xml:space="preserve"> ....</w:t>
      </w:r>
      <w:proofErr w:type="gramEnd"/>
      <w:r w:rsidRPr="00A06E84">
        <w:rPr>
          <w:rFonts w:ascii="Times New Roman" w:hAnsi="Times New Roman" w:cs="Times New Roman"/>
          <w:b/>
          <w:bCs/>
        </w:rPr>
        <w:t>Задаток для участия в торгах».</w:t>
      </w:r>
      <w:r w:rsidRPr="00A06E8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06E84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6E84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</w:t>
      </w:r>
      <w:r w:rsidRPr="00A06E84">
        <w:rPr>
          <w:rFonts w:ascii="Times New Roman" w:eastAsia="Times New Roman" w:hAnsi="Times New Roman" w:cs="Times New Roman"/>
          <w:lang w:eastAsia="ru-RU"/>
        </w:rPr>
        <w:lastRenderedPageBreak/>
        <w:t>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</w:t>
      </w:r>
      <w:r w:rsidRPr="00A06E84">
        <w:rPr>
          <w:rFonts w:ascii="Times New Roman" w:hAnsi="Times New Roman" w:cs="Times New Roman"/>
        </w:rPr>
        <w:t xml:space="preserve"> № </w:t>
      </w:r>
      <w:r w:rsidRPr="00A06E84">
        <w:rPr>
          <w:rFonts w:ascii="Times New Roman" w:hAnsi="Times New Roman"/>
        </w:rPr>
        <w:t xml:space="preserve">40701810701100000302 </w:t>
      </w:r>
      <w:r w:rsidRPr="00A06E84">
        <w:rPr>
          <w:rFonts w:ascii="Times New Roman" w:hAnsi="Times New Roman" w:cs="Times New Roman"/>
        </w:rPr>
        <w:t xml:space="preserve">в АО «Альфа-Банк», г. Москва, БИК 044525593, к/с № </w:t>
      </w:r>
      <w:r w:rsidRPr="00A06E84">
        <w:rPr>
          <w:rFonts w:ascii="Times New Roman" w:eastAsia="Times New Roman" w:hAnsi="Times New Roman" w:cs="Times New Roman"/>
          <w:lang w:eastAsia="ru-RU"/>
        </w:rPr>
        <w:t xml:space="preserve">30101810200000000593.  В случае отказа или уклонения ПТ от подписания ДКП в течение пяти дней с даты его получения, внесенный задаток ему не возвращается и КУ вправе предложить заключить ДКП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ПТ. </w:t>
      </w:r>
      <w:r w:rsidRPr="00A06E84">
        <w:rPr>
          <w:rFonts w:ascii="Times New Roman" w:hAnsi="Times New Roman" w:cs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A06E84">
        <w:rPr>
          <w:rFonts w:ascii="Times New Roman" w:hAnsi="Times New Roman" w:cs="Times New Roman"/>
          <w:shd w:val="clear" w:color="auto" w:fill="FFFFFF"/>
        </w:rPr>
        <w:t>положений Указа Президента РФ</w:t>
      </w:r>
      <w:proofErr w:type="gramEnd"/>
      <w:r w:rsidRPr="00A06E84">
        <w:rPr>
          <w:rFonts w:ascii="Times New Roman" w:hAnsi="Times New Roman" w:cs="Times New Roman"/>
          <w:shd w:val="clear" w:color="auto" w:fill="FFFFFF"/>
        </w:rPr>
        <w:t xml:space="preserve">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3F"/>
    <w:rsid w:val="001E30B7"/>
    <w:rsid w:val="0020203F"/>
    <w:rsid w:val="00903C68"/>
    <w:rsid w:val="00A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B651"/>
  <w15:chartTrackingRefBased/>
  <w15:docId w15:val="{559400D8-1AF4-400B-8B1B-A6461B9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1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2022-06-07T09:35:00Z</dcterms:created>
  <dcterms:modified xsi:type="dcterms:W3CDTF">2022-06-07T09:36:00Z</dcterms:modified>
</cp:coreProperties>
</file>