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CBC85DE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E443FA">
        <w:rPr>
          <w:rFonts w:eastAsia="Calibri"/>
          <w:lang w:eastAsia="en-US"/>
        </w:rPr>
        <w:t xml:space="preserve"> </w:t>
      </w:r>
      <w:r w:rsidR="00E443FA" w:rsidRPr="00E443FA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E443FA" w:rsidRPr="00E443FA">
        <w:rPr>
          <w:rFonts w:eastAsia="Calibri"/>
          <w:lang w:eastAsia="en-US"/>
        </w:rPr>
        <w:t>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443FA" w:rsidRPr="00E443FA">
        <w:rPr>
          <w:rFonts w:eastAsia="Calibri"/>
          <w:lang w:eastAsia="en-US"/>
        </w:rPr>
        <w:t>Сахалинской области от 04 июня 2015 г. по делу № А59-1704/2015</w:t>
      </w:r>
      <w:r w:rsidR="00EE2BB6" w:rsidRPr="00EE2BB6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443FA" w:rsidRPr="00E443FA">
        <w:t>сообщение 02030110698 в газете АО «Коммерсантъ» №226(7188) от 11.12.2021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255C4" w:rsidRPr="00B255C4">
        <w:t xml:space="preserve">31.05.2022 г. по 03.06.2022 </w:t>
      </w:r>
      <w:r w:rsidR="00E443FA" w:rsidRPr="00E443FA">
        <w:t>г</w:t>
      </w:r>
      <w:r w:rsidR="00E443FA">
        <w:t xml:space="preserve">. </w:t>
      </w:r>
      <w:r w:rsidR="007E00D7">
        <w:t>заключе</w:t>
      </w:r>
      <w:r w:rsidR="00E443FA">
        <w:t>н</w:t>
      </w:r>
      <w:r w:rsidR="007E00D7">
        <w:rPr>
          <w:color w:val="000000"/>
        </w:rPr>
        <w:t xml:space="preserve"> следующи</w:t>
      </w:r>
      <w:r w:rsidR="00E443FA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E443FA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2542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0035D2E" w:rsidR="00825427" w:rsidRPr="00825427" w:rsidRDefault="00825427" w:rsidP="0082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75B666" w:rsidR="00825427" w:rsidRPr="00825427" w:rsidRDefault="00825427" w:rsidP="0082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427">
              <w:rPr>
                <w:rFonts w:ascii="Times New Roman" w:hAnsi="Times New Roman" w:cs="Times New Roman"/>
                <w:sz w:val="24"/>
                <w:szCs w:val="24"/>
              </w:rPr>
              <w:t>2022-7550//110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19351E" w:rsidR="00825427" w:rsidRPr="00825427" w:rsidRDefault="00825427" w:rsidP="0082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427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37DE6DC" w:rsidR="00825427" w:rsidRPr="00825427" w:rsidRDefault="00825427" w:rsidP="0082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427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D4F6922" w:rsidR="00825427" w:rsidRPr="00825427" w:rsidRDefault="00825427" w:rsidP="0082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427">
              <w:rPr>
                <w:rFonts w:ascii="Times New Roman" w:hAnsi="Times New Roman" w:cs="Times New Roman"/>
                <w:sz w:val="24"/>
                <w:szCs w:val="24"/>
              </w:rPr>
              <w:t>Старовойтов Арсений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D95853D" w:rsidR="007444C0" w:rsidRDefault="007444C0" w:rsidP="00FC7902"/>
    <w:p w14:paraId="3C252D6F" w14:textId="145A3C05" w:rsidR="009E787B" w:rsidRDefault="009E787B" w:rsidP="00FC7902"/>
    <w:p w14:paraId="64BD5014" w14:textId="77777777" w:rsidR="00001CD2" w:rsidRPr="00FC7902" w:rsidRDefault="00001CD2" w:rsidP="00FC7902"/>
    <w:sectPr w:rsidR="00001CD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CD2"/>
    <w:rsid w:val="00001FF7"/>
    <w:rsid w:val="00026275"/>
    <w:rsid w:val="0004527C"/>
    <w:rsid w:val="00060276"/>
    <w:rsid w:val="000F57EF"/>
    <w:rsid w:val="00113C03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25427"/>
    <w:rsid w:val="00865DDE"/>
    <w:rsid w:val="00880183"/>
    <w:rsid w:val="008D2246"/>
    <w:rsid w:val="00944A26"/>
    <w:rsid w:val="009A18D8"/>
    <w:rsid w:val="009A26E3"/>
    <w:rsid w:val="009A6677"/>
    <w:rsid w:val="009B1CF8"/>
    <w:rsid w:val="009E787B"/>
    <w:rsid w:val="00A2467D"/>
    <w:rsid w:val="00AE2FF2"/>
    <w:rsid w:val="00B255C4"/>
    <w:rsid w:val="00CA1B2F"/>
    <w:rsid w:val="00D13E51"/>
    <w:rsid w:val="00D73919"/>
    <w:rsid w:val="00DB606C"/>
    <w:rsid w:val="00E07C6B"/>
    <w:rsid w:val="00E14F03"/>
    <w:rsid w:val="00E158EC"/>
    <w:rsid w:val="00E443F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2022-06-09T13:32:00Z</dcterms:created>
  <dcterms:modified xsi:type="dcterms:W3CDTF">2022-06-09T13:32:00Z</dcterms:modified>
</cp:coreProperties>
</file>