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7B1CF379" w:rsidR="001B37C4" w:rsidRDefault="001B37C4" w:rsidP="001B37C4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DA125C" w:rsidRPr="00DA125C">
        <w:t xml:space="preserve"> </w:t>
      </w:r>
      <w:r w:rsidR="00DA125C" w:rsidRPr="00DA125C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DA125C" w:rsidRPr="00DA125C">
        <w:t>Акционерным обществом «Промышленный энергетический банк» (АО «</w:t>
      </w:r>
      <w:proofErr w:type="spellStart"/>
      <w:r w:rsidR="00DA125C" w:rsidRPr="00DA125C">
        <w:t>Промэнергобанк</w:t>
      </w:r>
      <w:proofErr w:type="spellEnd"/>
      <w:r w:rsidR="00DA125C" w:rsidRPr="00DA125C">
        <w:t>»), адрес регистрации: 160000, Вологодская обл., г Вологда, ул. Чехова, д. 30, ИНН 3525018003, ОГРН 1023500000028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A125C" w:rsidRPr="00DA125C">
        <w:t>Вологодской области от 21 октября 2016 г. по делу № А13-11810/2016</w:t>
      </w:r>
      <w:r w:rsidR="00DA125C" w:rsidRPr="00DA125C">
        <w:t xml:space="preserve"> </w:t>
      </w:r>
      <w:r w:rsidRPr="00220B6E">
        <w:t xml:space="preserve">является </w:t>
      </w:r>
      <w:r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="00DA125C">
        <w:rPr>
          <w:color w:val="000000"/>
        </w:rPr>
        <w:t>первых</w:t>
      </w:r>
      <w:r>
        <w:t xml:space="preserve"> электронных торгов в форме аукциона </w:t>
      </w:r>
      <w:r w:rsidRPr="00CF0469">
        <w:t xml:space="preserve">открытых по составу участников с открытой 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</w:t>
      </w:r>
      <w:r w:rsidR="00DA125C" w:rsidRPr="00DA125C">
        <w:t>сообщение 02030127184 в газете АО «Коммерсантъ» №62(7263) от 09.04.2022 г.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 проведенных</w:t>
      </w:r>
      <w:r w:rsidR="00DA125C" w:rsidRPr="00DA125C">
        <w:t xml:space="preserve"> 30</w:t>
      </w:r>
      <w:r w:rsidR="00DA125C">
        <w:t>.05.2022 г.,</w:t>
      </w:r>
      <w:r>
        <w:t xml:space="preserve"> заключе</w:t>
      </w:r>
      <w:r w:rsidR="00DA125C">
        <w:t>н</w:t>
      </w:r>
      <w:r>
        <w:rPr>
          <w:color w:val="000000"/>
        </w:rPr>
        <w:t xml:space="preserve"> следующи</w:t>
      </w:r>
      <w:r w:rsidR="00DA125C">
        <w:rPr>
          <w:color w:val="000000"/>
        </w:rPr>
        <w:t>й</w:t>
      </w:r>
      <w:r>
        <w:rPr>
          <w:color w:val="000000"/>
        </w:rPr>
        <w:t xml:space="preserve"> догово</w:t>
      </w:r>
      <w:r w:rsidR="00DA125C">
        <w:rPr>
          <w:color w:val="000000"/>
        </w:rPr>
        <w:t>р</w:t>
      </w:r>
      <w:r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125C" w14:paraId="0D339A03" w14:textId="77777777" w:rsidTr="00A354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51C14721" w:rsidR="00DA125C" w:rsidRPr="00DA125C" w:rsidRDefault="00DA125C" w:rsidP="00DA1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70DCCA15" w:rsidR="00DA125C" w:rsidRPr="00DA125C" w:rsidRDefault="00DA125C" w:rsidP="00DA1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2022-7509/117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254D7E72" w:rsidR="00DA125C" w:rsidRPr="00DA125C" w:rsidRDefault="00DA125C" w:rsidP="00DA1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64351F7D" w:rsidR="00DA125C" w:rsidRPr="00DA125C" w:rsidRDefault="00DA125C" w:rsidP="00DA1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10 931 158.05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2D6833DD" w:rsidR="00DA125C" w:rsidRPr="00DA125C" w:rsidRDefault="00DA125C" w:rsidP="00DA12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Рассмагин</w:t>
            </w:r>
            <w:proofErr w:type="spellEnd"/>
            <w:r w:rsidRPr="00DA12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Василий Константинович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A125C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2022-06-10T07:02:00Z</dcterms:created>
  <dcterms:modified xsi:type="dcterms:W3CDTF">2022-06-10T07:02:00Z</dcterms:modified>
</cp:coreProperties>
</file>