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AD6BD" w14:textId="2295FF22" w:rsidR="00197BA2" w:rsidRDefault="00197BA2" w:rsidP="00197BA2">
      <w:pPr>
        <w:pStyle w:val="a4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eastAsia="Times New Roman"/>
          <w:bCs/>
          <w:color w:val="000000"/>
          <w:kern w:val="36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>
        <w:rPr>
          <w:rFonts w:ascii="Arial" w:hAnsi="Arial" w:cs="Arial"/>
          <w:b/>
          <w:sz w:val="28"/>
          <w:szCs w:val="35"/>
        </w:rPr>
        <w:t xml:space="preserve">б отмене </w:t>
      </w:r>
      <w:r>
        <w:rPr>
          <w:rFonts w:ascii="Arial" w:hAnsi="Arial" w:cs="Arial"/>
          <w:b/>
          <w:sz w:val="28"/>
          <w:szCs w:val="35"/>
        </w:rPr>
        <w:t>процедуры торгов</w:t>
      </w:r>
    </w:p>
    <w:p w14:paraId="483CB978" w14:textId="77777777" w:rsidR="00197BA2" w:rsidRDefault="00197BA2" w:rsidP="00DE53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CA40423" w14:textId="77777777" w:rsidR="00197BA2" w:rsidRDefault="00197BA2" w:rsidP="00DE53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3E2C2C8" w14:textId="66263079" w:rsidR="00DE5339" w:rsidRPr="00DE5339" w:rsidRDefault="00A61BF8" w:rsidP="00275C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3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DE53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</w:t>
      </w:r>
      <w:proofErr w:type="gramStart"/>
      <w:r w:rsidRPr="00DE53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.Г</w:t>
      </w:r>
      <w:proofErr w:type="gramEnd"/>
      <w:r w:rsidRPr="00DE53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ривцова</w:t>
      </w:r>
      <w:proofErr w:type="spellEnd"/>
      <w:r w:rsidRPr="00DE53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д.5, </w:t>
      </w:r>
      <w:proofErr w:type="spellStart"/>
      <w:r w:rsidRPr="00DE53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DE53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(495)234-04-00 (доб.346), 8(800)777-57-57, </w:t>
      </w:r>
      <w:proofErr w:type="spellStart"/>
      <w:r w:rsidRPr="00DE533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valek</w:t>
      </w:r>
      <w:proofErr w:type="spellEnd"/>
      <w:r w:rsidRPr="00DE53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@auction-house.ru) (далее-Организатор торгов, ОТ), действующее на основании договора поручения с </w:t>
      </w:r>
      <w:bookmarkStart w:id="0" w:name="_Hlk57805460"/>
      <w:r w:rsidRPr="00DE53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103715504"/>
      <w:bookmarkEnd w:id="0"/>
      <w:r w:rsidRPr="00DE5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Общество с ограниченной ответственностью "КРТ-ОСТРОГОЖСК" (ООО "КРТ-ОСТРОГОЖСК"), </w:t>
      </w:r>
      <w:r w:rsidRPr="00DE53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(ОГРН 1023601033246, ИНН 3663033648, КПП 361901001, адрес: 397853, Воронежская область, </w:t>
      </w:r>
      <w:proofErr w:type="spellStart"/>
      <w:r w:rsidRPr="00DE53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Острогожский</w:t>
      </w:r>
      <w:proofErr w:type="spellEnd"/>
      <w:r w:rsidRPr="00DE53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р-н, г. Острогожск, ул. Карла Маркса, д.</w:t>
      </w:r>
      <w:proofErr w:type="gramStart"/>
      <w:r w:rsidRPr="00DE53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51), </w:t>
      </w:r>
      <w:r w:rsidRPr="00DE533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именуемое в дальнейшем «Должник»,</w:t>
      </w:r>
      <w:r w:rsidRPr="00DE533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в лице конкурсного управляющего Синеокого Станислава Борисовича </w:t>
      </w:r>
      <w:r w:rsidRPr="00DE533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(ИНН 690210713749, СНИЛС 002-515-513 89, адрес для корреспонденции: 170100, г. Тверь, ОПС-100, а/я 276, рег. номер</w:t>
      </w:r>
      <w:r w:rsidRPr="00DE533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 xml:space="preserve">7690, член СРО Ассоциация МСОПАУ - Ассоциация "Московская саморегулируемая организация профессиональных арбитражных управляющих", </w:t>
      </w:r>
      <w:r w:rsidRPr="00DE5339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на основании Решения Арбитражного суда Воронежской области от 07.12.2021 г. по делу № А14-17757/2020</w:t>
      </w:r>
      <w:bookmarkEnd w:id="1"/>
      <w:r w:rsidRPr="00DE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DE5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далее – Конкурсный управляющий, КУ</w:t>
      </w:r>
      <w:proofErr w:type="gramEnd"/>
      <w:r w:rsidRPr="00DE5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DE53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5799"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75799" w:rsidRPr="00DE5339">
        <w:rPr>
          <w:rFonts w:ascii="Times New Roman" w:hAnsi="Times New Roman" w:cs="Times New Roman"/>
          <w:color w:val="000000"/>
          <w:sz w:val="24"/>
          <w:szCs w:val="24"/>
        </w:rPr>
        <w:t>сообщает</w:t>
      </w:r>
      <w:r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C08">
        <w:rPr>
          <w:rFonts w:ascii="Times New Roman" w:hAnsi="Times New Roman" w:cs="Times New Roman"/>
          <w:color w:val="000000"/>
          <w:sz w:val="24"/>
          <w:szCs w:val="24"/>
        </w:rPr>
        <w:t>б отмене</w:t>
      </w:r>
      <w:r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3C49" w:rsidRPr="00DE5339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="00DE5339"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, назначенных на 07.07.2022 г. в 10 час. 00 мин. </w:t>
      </w:r>
      <w:r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дом», по адресу в сети Интернет: http://www.lot-online.ru/ (далее – ЭП) </w:t>
      </w:r>
      <w:r w:rsidR="00DE5339"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в форме </w:t>
      </w:r>
      <w:r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аукциона, открытого по составу участников с открытой формой подачи предложений о цене (далее – Торги 1), </w:t>
      </w:r>
      <w:r w:rsidR="00283C49"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объявление </w:t>
      </w:r>
      <w:r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на ЕФРСБ </w:t>
      </w:r>
      <w:r w:rsidR="00283C49" w:rsidRPr="00DE5339">
        <w:rPr>
          <w:rFonts w:ascii="Times New Roman" w:hAnsi="Times New Roman" w:cs="Times New Roman"/>
          <w:color w:val="000000"/>
          <w:sz w:val="24"/>
          <w:szCs w:val="24"/>
        </w:rPr>
        <w:t>о проведении торгов №</w:t>
      </w:r>
      <w:r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 8879236 от 27.05.2022 г. на основании</w:t>
      </w:r>
      <w:proofErr w:type="gramEnd"/>
      <w:r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75C08">
        <w:rPr>
          <w:rFonts w:ascii="Times New Roman" w:hAnsi="Times New Roman" w:cs="Times New Roman"/>
          <w:color w:val="000000"/>
          <w:sz w:val="24"/>
          <w:szCs w:val="24"/>
        </w:rPr>
        <w:t>Поручения об отмене торгов от 09.06.2022 г., в связи с вынесением Арбитражным судом</w:t>
      </w:r>
      <w:r w:rsidR="00275C08" w:rsidRPr="00275C08">
        <w:rPr>
          <w:rFonts w:ascii="Times New Roman" w:hAnsi="Times New Roman" w:cs="Times New Roman"/>
          <w:color w:val="000000"/>
          <w:sz w:val="24"/>
          <w:szCs w:val="24"/>
        </w:rPr>
        <w:t xml:space="preserve"> Воронежской области</w:t>
      </w:r>
      <w:r w:rsidR="00275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533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83C49" w:rsidRPr="00DE5339">
        <w:rPr>
          <w:rFonts w:ascii="Times New Roman" w:hAnsi="Times New Roman" w:cs="Times New Roman"/>
          <w:color w:val="000000"/>
          <w:sz w:val="24"/>
          <w:szCs w:val="24"/>
        </w:rPr>
        <w:t>пределения</w:t>
      </w:r>
      <w:r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 о принятии обеспечительных мер от 02.06.2022 г. по делу № А14-17757/2020, </w:t>
      </w:r>
      <w:r w:rsidR="00283C49"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которым приняты обеспечительные меры </w:t>
      </w:r>
      <w:r w:rsidRPr="00DE5339">
        <w:rPr>
          <w:rFonts w:ascii="Times New Roman" w:hAnsi="Times New Roman" w:cs="Times New Roman"/>
          <w:color w:val="000000"/>
          <w:sz w:val="24"/>
          <w:szCs w:val="24"/>
        </w:rPr>
        <w:t>в виде запрета</w:t>
      </w:r>
      <w:r w:rsidR="001F7EE8"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 на проведение</w:t>
      </w:r>
      <w:r w:rsidR="00283C49"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339" w:rsidRPr="00DE5339">
        <w:rPr>
          <w:rFonts w:ascii="Times New Roman" w:hAnsi="Times New Roman" w:cs="Times New Roman"/>
          <w:color w:val="000000"/>
          <w:sz w:val="24"/>
          <w:szCs w:val="24"/>
        </w:rPr>
        <w:t>торгов по продаже имущества ООО «KPT-Острогожск», заложенного АО КБ «БТФ», согласно Положению о порядке, сроке и условиям от 29.04.2022 г.:</w:t>
      </w:r>
      <w:proofErr w:type="gramEnd"/>
    </w:p>
    <w:p w14:paraId="373AC1CB" w14:textId="584C9F40" w:rsidR="001F7EE8" w:rsidRPr="00DE5339" w:rsidRDefault="00DE5339" w:rsidP="00DE53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1F7EE8"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Лот №1: Объект 1 нежилое здание, литер Б, площадь 144,2 </w:t>
      </w:r>
      <w:proofErr w:type="spellStart"/>
      <w:r w:rsidR="001F7EE8" w:rsidRPr="00DE5339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="001F7EE8" w:rsidRPr="00DE5339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="001F7EE8"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, кадастровый номер: 36:19:8300005:301, расположенное по адресу: Воронежская область, город Острогожск, Тупик, номер 17, прирельсовая площадка; Объект 2 нежилое здание, литер А, площадь 867,9 </w:t>
      </w:r>
      <w:proofErr w:type="spellStart"/>
      <w:r w:rsidR="001F7EE8" w:rsidRPr="00DE5339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="001F7EE8" w:rsidRPr="00DE5339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="001F7EE8"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, кадастровый номер: 36:19:8300005:302, расположенное по адресу: Воронежская область, город Острогожск, Тупик 17, прирельсовая площадка; </w:t>
      </w:r>
      <w:proofErr w:type="gramStart"/>
      <w:r w:rsidR="001F7EE8" w:rsidRPr="00DE5339">
        <w:rPr>
          <w:rFonts w:ascii="Times New Roman" w:hAnsi="Times New Roman" w:cs="Times New Roman"/>
          <w:color w:val="000000"/>
          <w:sz w:val="24"/>
          <w:szCs w:val="24"/>
        </w:rPr>
        <w:t>Объект 3 право аренды земельного участка на 49 (Сорок девять) лет с 11 апреля 2005 года по 10 апреля 2054 года с площадью, функционально обеспечивающей находящийся на ней закладываемый объект недвижимости 28 794 кв. м. в соответствии с кадастровым планом земельного участка и планом границ земельного участка, договора аренды земельного участка от 11.04.2005 № 314, кадастровый номер: 36:19:0105001:2</w:t>
      </w:r>
      <w:proofErr w:type="gramEnd"/>
      <w:r w:rsidR="001F7EE8"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, адрес объекта (имеющий адресные ориентиры): Воронежская область, город Острогожск, с левой стороны Юго-Восточной железной дороги </w:t>
      </w:r>
      <w:proofErr w:type="gramStart"/>
      <w:r w:rsidR="001F7EE8" w:rsidRPr="00DE5339">
        <w:rPr>
          <w:rFonts w:ascii="Times New Roman" w:hAnsi="Times New Roman" w:cs="Times New Roman"/>
          <w:color w:val="000000"/>
          <w:sz w:val="24"/>
          <w:szCs w:val="24"/>
        </w:rPr>
        <w:t>км</w:t>
      </w:r>
      <w:proofErr w:type="gramEnd"/>
      <w:r w:rsidR="001F7EE8"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 121+850 м. </w:t>
      </w:r>
    </w:p>
    <w:p w14:paraId="22700966" w14:textId="77777777" w:rsidR="001F7EE8" w:rsidRPr="00DE5339" w:rsidRDefault="001F7EE8" w:rsidP="00A61B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Лот №2: Объект 1 нежилое здание, литер К, К1-4, площадь 1345,3 </w:t>
      </w:r>
      <w:proofErr w:type="spellStart"/>
      <w:r w:rsidRPr="00DE5339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DE5339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, КН: 36:19:0101009:88; Объект 2 нежилое здание, лит. И, И1, И2, И3, И4, И5, «И2», площадь 2 085,9 </w:t>
      </w:r>
      <w:proofErr w:type="spellStart"/>
      <w:r w:rsidRPr="00DE5339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DE5339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, КН: 36:19:0101009:81; Объект 3 нежилое здание, лит. Ф-12, площадь 60,4 </w:t>
      </w:r>
      <w:proofErr w:type="spellStart"/>
      <w:r w:rsidRPr="00DE5339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DE5339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, КН: 36:19:0101009:87; Объект 4 нежилое здание, литер М-6, площадь 32,3 </w:t>
      </w:r>
      <w:proofErr w:type="spellStart"/>
      <w:r w:rsidRPr="00DE5339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, КН: 36:19:0101009:74; Объект 5 нежилое здание, лит. Ч-13, площадь 1379,5 </w:t>
      </w:r>
      <w:proofErr w:type="spellStart"/>
      <w:r w:rsidRPr="00DE5339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DE5339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, КН: 36:19:0101009:76; Объект 6 нежилое здание, лит. Ж-2, площадь 126,8 </w:t>
      </w:r>
      <w:proofErr w:type="spellStart"/>
      <w:r w:rsidRPr="00DE5339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DE5339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, КН: 36:19:0101009:85; Объект 7 нежилое здание, лит. Е-1, площадью 644,8 </w:t>
      </w:r>
      <w:proofErr w:type="spellStart"/>
      <w:r w:rsidRPr="00DE5339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DE5339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, КН: 36:19:0101009:83; Объект 8 нежилое здание, лит. Д, площадь 78,1 </w:t>
      </w:r>
      <w:proofErr w:type="spellStart"/>
      <w:r w:rsidRPr="00DE5339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DE5339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, КН: 36:19:0101009:79; Объект 9 нежилое здание, лит. С, С1-9, площадь 6 906,4 </w:t>
      </w:r>
      <w:proofErr w:type="spellStart"/>
      <w:r w:rsidRPr="00DE5339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DE5339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, КН: 36:19:0101009:80, Объект 10 нежилое здание, инвентарный номер: 4-132-3, лит. Л, Л1, Л2, Л3, Л4, Л5, площадь 650,3 </w:t>
      </w:r>
      <w:proofErr w:type="spellStart"/>
      <w:r w:rsidRPr="00DE5339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DE5339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, КН: 36:19:0101009:73; Объект 11 нежилое помещение, площадь 8 676,1 </w:t>
      </w:r>
      <w:proofErr w:type="spellStart"/>
      <w:r w:rsidRPr="00DE5339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DE5339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, КН: 36:19:0101009:275, Объект 12 право аренды на 49 лет с 11.04.2005 по 10.04.2054 с площадью, функционально обеспечивающей находящийся на ней закладываемый объект недвижимости 85 947 </w:t>
      </w:r>
      <w:proofErr w:type="spellStart"/>
      <w:r w:rsidRPr="00DE5339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кадастровым планом земельного участка и планом границ земельного участка, договора аренды от 11.04.2005 № 313, кадастровый номер: 36:19:0101009:30. Все объекты расположены по адресу: </w:t>
      </w:r>
      <w:proofErr w:type="gramStart"/>
      <w:r w:rsidRPr="00DE5339">
        <w:rPr>
          <w:rFonts w:ascii="Times New Roman" w:hAnsi="Times New Roman" w:cs="Times New Roman"/>
          <w:color w:val="000000"/>
          <w:sz w:val="24"/>
          <w:szCs w:val="24"/>
        </w:rPr>
        <w:t>Воронежская</w:t>
      </w:r>
      <w:proofErr w:type="gramEnd"/>
      <w:r w:rsidRPr="00DE5339">
        <w:rPr>
          <w:rFonts w:ascii="Times New Roman" w:hAnsi="Times New Roman" w:cs="Times New Roman"/>
          <w:color w:val="000000"/>
          <w:sz w:val="24"/>
          <w:szCs w:val="24"/>
        </w:rPr>
        <w:t xml:space="preserve"> обл., г. Острогожск, ул. Карла Маркса, д. 51. </w:t>
      </w:r>
    </w:p>
    <w:p w14:paraId="38ECD589" w14:textId="3F255B62" w:rsidR="001F7EE8" w:rsidRPr="00DE5339" w:rsidRDefault="001F7EE8" w:rsidP="00275C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  <w:r w:rsidRPr="00DE5339">
        <w:rPr>
          <w:rFonts w:ascii="Times New Roman" w:hAnsi="Times New Roman" w:cs="Times New Roman"/>
          <w:color w:val="000000"/>
          <w:sz w:val="24"/>
          <w:szCs w:val="24"/>
        </w:rPr>
        <w:t>Обременение (ограничения) Лотов: залог в пользу Акционерное общество коммерческий банк "Банк торгового финансирования" (АО КБ «БТФ»).</w:t>
      </w:r>
    </w:p>
    <w:p w14:paraId="0A7A3499" w14:textId="621E8439" w:rsidR="00C53749" w:rsidRPr="00DE5339" w:rsidRDefault="00C53749" w:rsidP="00DE53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53749" w:rsidRPr="00DE5339" w:rsidSect="00275C08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75"/>
    <w:rsid w:val="00001359"/>
    <w:rsid w:val="000545FE"/>
    <w:rsid w:val="00072F86"/>
    <w:rsid w:val="00091535"/>
    <w:rsid w:val="000B30E7"/>
    <w:rsid w:val="000C569D"/>
    <w:rsid w:val="000E27E7"/>
    <w:rsid w:val="000F782A"/>
    <w:rsid w:val="00110C0A"/>
    <w:rsid w:val="00142C54"/>
    <w:rsid w:val="001743C2"/>
    <w:rsid w:val="00191E36"/>
    <w:rsid w:val="00197BA2"/>
    <w:rsid w:val="001A4F9E"/>
    <w:rsid w:val="001A74F2"/>
    <w:rsid w:val="001C0ADC"/>
    <w:rsid w:val="001C136D"/>
    <w:rsid w:val="001C3993"/>
    <w:rsid w:val="001C4FB4"/>
    <w:rsid w:val="001D5473"/>
    <w:rsid w:val="001E761F"/>
    <w:rsid w:val="001F4C6F"/>
    <w:rsid w:val="001F7EE8"/>
    <w:rsid w:val="00210691"/>
    <w:rsid w:val="00214B12"/>
    <w:rsid w:val="00222ABB"/>
    <w:rsid w:val="0025608B"/>
    <w:rsid w:val="00267776"/>
    <w:rsid w:val="00275C08"/>
    <w:rsid w:val="00283C49"/>
    <w:rsid w:val="002D21EA"/>
    <w:rsid w:val="002D3014"/>
    <w:rsid w:val="0031156B"/>
    <w:rsid w:val="003154D9"/>
    <w:rsid w:val="0034218C"/>
    <w:rsid w:val="00344219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05E17"/>
    <w:rsid w:val="00426913"/>
    <w:rsid w:val="0049312A"/>
    <w:rsid w:val="004A554B"/>
    <w:rsid w:val="004D1A3F"/>
    <w:rsid w:val="004F7F7B"/>
    <w:rsid w:val="00507F73"/>
    <w:rsid w:val="00516C38"/>
    <w:rsid w:val="00522FAC"/>
    <w:rsid w:val="0052788D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F42F7"/>
    <w:rsid w:val="006271D4"/>
    <w:rsid w:val="006339AF"/>
    <w:rsid w:val="00662FB0"/>
    <w:rsid w:val="00663E58"/>
    <w:rsid w:val="006715B7"/>
    <w:rsid w:val="00672859"/>
    <w:rsid w:val="006912DB"/>
    <w:rsid w:val="006B1892"/>
    <w:rsid w:val="006B4690"/>
    <w:rsid w:val="006D1BC5"/>
    <w:rsid w:val="006E208B"/>
    <w:rsid w:val="006F0DF9"/>
    <w:rsid w:val="00712AE7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A19AB"/>
    <w:rsid w:val="008B2921"/>
    <w:rsid w:val="008D5838"/>
    <w:rsid w:val="008E111F"/>
    <w:rsid w:val="009024E6"/>
    <w:rsid w:val="00903374"/>
    <w:rsid w:val="00931ABB"/>
    <w:rsid w:val="00935C3E"/>
    <w:rsid w:val="009661A9"/>
    <w:rsid w:val="0097236A"/>
    <w:rsid w:val="00993C49"/>
    <w:rsid w:val="009951A9"/>
    <w:rsid w:val="009B5FA4"/>
    <w:rsid w:val="009B7CBF"/>
    <w:rsid w:val="009C149D"/>
    <w:rsid w:val="009C6500"/>
    <w:rsid w:val="009D26C4"/>
    <w:rsid w:val="009D6766"/>
    <w:rsid w:val="00A07D93"/>
    <w:rsid w:val="00A32C3C"/>
    <w:rsid w:val="00A334D8"/>
    <w:rsid w:val="00A43773"/>
    <w:rsid w:val="00A57BC7"/>
    <w:rsid w:val="00A61BF8"/>
    <w:rsid w:val="00A75799"/>
    <w:rsid w:val="00A94905"/>
    <w:rsid w:val="00AB110B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25213"/>
    <w:rsid w:val="00D91178"/>
    <w:rsid w:val="00D91CF9"/>
    <w:rsid w:val="00DB0A7D"/>
    <w:rsid w:val="00DE09DB"/>
    <w:rsid w:val="00DE5339"/>
    <w:rsid w:val="00DF6E94"/>
    <w:rsid w:val="00E06C2A"/>
    <w:rsid w:val="00E12FAC"/>
    <w:rsid w:val="00E17893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4B2C"/>
    <w:rsid w:val="00FA683D"/>
    <w:rsid w:val="00FB56BA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D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Valek</cp:lastModifiedBy>
  <cp:revision>10</cp:revision>
  <cp:lastPrinted>2021-09-13T07:03:00Z</cp:lastPrinted>
  <dcterms:created xsi:type="dcterms:W3CDTF">2022-01-27T10:11:00Z</dcterms:created>
  <dcterms:modified xsi:type="dcterms:W3CDTF">2022-06-10T09:05:00Z</dcterms:modified>
</cp:coreProperties>
</file>