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CDE4" w14:textId="77777777" w:rsidR="0067309F" w:rsidRDefault="00804C8A" w:rsidP="00FC43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D103DB" w:rsidRPr="0081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D103DB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="00D103DB" w:rsidRPr="008135C8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D103DB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1) 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103DB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24 октября 2016 г. по делу №А40-170489/16-95-168 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87AA3" w:rsidRPr="008135C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0749D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372" w:rsidRPr="00FC437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372" w:rsidRPr="00FC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имуществом финансовой организации:</w:t>
      </w:r>
      <w:r w:rsidR="00FC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4372" w:rsidRPr="00FC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C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="00FC4372" w:rsidRPr="00FC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  <w:r w:rsidR="0067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14944B6" w14:textId="0CE5228A" w:rsidR="00FC4372" w:rsidRPr="00FC4372" w:rsidRDefault="00FC4372" w:rsidP="006730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7-12</w:t>
      </w:r>
      <w:r w:rsidRPr="00FC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A34DA2C" w14:textId="3D0615A5" w:rsidR="00804C8A" w:rsidRPr="008135C8" w:rsidRDefault="00FC4372" w:rsidP="00FC43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7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DBE3C0C" w14:textId="0313089E" w:rsidR="00DC2CA0" w:rsidRPr="008135C8" w:rsidRDefault="00DC2CA0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Ценные бумаги:</w:t>
      </w:r>
    </w:p>
    <w:p w14:paraId="382D695B" w14:textId="09EABF6C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 1 - Акции ПАО «Калужский завод автомобильного электрооборудования», ИНН 4028000015, 66 667 шт. (0,5%), привилегированные, рег. номер 2-01-00724-А, номинальная стоимость - 1 руб., г. Москва - 112 331,79 руб.</w:t>
      </w:r>
    </w:p>
    <w:p w14:paraId="412F9D41" w14:textId="0495C021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 2 - Акции ПАО «Калужский завод автомобильного электрооборудования», ИНН 4028000015, 100 000 шт. (0,18%), обыкновенные, рег. номер 1-01-00724-А, номинальная стоимость - 1 руб., г. Москва - 168 496,85 руб.</w:t>
      </w:r>
    </w:p>
    <w:p w14:paraId="5AB08E3E" w14:textId="5B13D77A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 3 - Акции ОАО «ТКЗ», ИНН 6154002200, 9 907 409 шт. (0,49%), обыкновенные, рег. номер 1-05-30032-Е, номинальная стоимость - 0,1 руб., г. Москва - 1 081 641,77 руб.</w:t>
      </w:r>
    </w:p>
    <w:p w14:paraId="424DD33D" w14:textId="0772E6A9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 4 - Акции АО Корпорация «Трансстрой», ИНН 7708022854, 29 727 шт. (0,05%), обыкновенные, рег. номер 1-01-01235-A, номинальная стоимость - 1 руб., г. Москва, ограничения и обременения: рассматривается заявление о несостоятельности (банкротстве) должника, номер дела А40-155967/21 - 384 645,50 руб.</w:t>
      </w:r>
    </w:p>
    <w:p w14:paraId="3EADA885" w14:textId="41E2FA03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 5 - Акции ОАО «Чебоксарский агрегатный завод», ИНН 2126001687, 2 047 шт. (0,64%), обыкновенные, рег. номер 1-01-55127-D, номинальная стоимость - 1 руб., г. Москва, ограничения и обременения: юридическое лицо признано несостоятельным (банкротом) и в отношении него открыто конкурсное производство - 5 069 714,83 руб.</w:t>
      </w:r>
    </w:p>
    <w:p w14:paraId="4EC69201" w14:textId="77777777" w:rsidR="009E5142" w:rsidRPr="008135C8" w:rsidRDefault="009E5142" w:rsidP="009E5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2CCECD35" w14:textId="5F35F4FE" w:rsidR="00155DEE" w:rsidRPr="008135C8" w:rsidRDefault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8135C8">
        <w:rPr>
          <w:rFonts w:ascii="Times New Roman" w:hAnsi="Times New Roman" w:cs="Times New Roman"/>
          <w:color w:val="000000"/>
          <w:sz w:val="24"/>
          <w:szCs w:val="24"/>
        </w:rPr>
        <w:t>Монтажспецстрой</w:t>
      </w:r>
      <w:proofErr w:type="spellEnd"/>
      <w:r w:rsidRPr="008135C8">
        <w:rPr>
          <w:rFonts w:ascii="Times New Roman" w:hAnsi="Times New Roman" w:cs="Times New Roman"/>
          <w:color w:val="000000"/>
          <w:sz w:val="24"/>
          <w:szCs w:val="24"/>
        </w:rPr>
        <w:t>», ИНН 7724922370, солидарно с ООО «Строй-Техника», ИНН 7707795202, КД 2015Д-20-015/00 от 30.11.2015, КД 2014Д-03-001/00 от 10.02.2014, решение АС г. Москвы от 03.11.2017 по делу А40-64958/17-162-777, должник ООО «</w:t>
      </w:r>
      <w:proofErr w:type="spellStart"/>
      <w:r w:rsidRPr="008135C8">
        <w:rPr>
          <w:rFonts w:ascii="Times New Roman" w:hAnsi="Times New Roman" w:cs="Times New Roman"/>
          <w:color w:val="000000"/>
          <w:sz w:val="24"/>
          <w:szCs w:val="24"/>
        </w:rPr>
        <w:t>Монтажспецстрой</w:t>
      </w:r>
      <w:proofErr w:type="spellEnd"/>
      <w:r w:rsidRPr="008135C8">
        <w:rPr>
          <w:rFonts w:ascii="Times New Roman" w:hAnsi="Times New Roman" w:cs="Times New Roman"/>
          <w:color w:val="000000"/>
          <w:sz w:val="24"/>
          <w:szCs w:val="24"/>
        </w:rPr>
        <w:t>» находится в процессе реорганизации в форме присоединения к нему других юридических лиц (39 006 071,27 руб.) - 19 659 059,92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05D390F" w14:textId="7C4D8214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ООО «Атлант </w:t>
      </w:r>
      <w:proofErr w:type="spellStart"/>
      <w:r w:rsidRPr="008135C8">
        <w:rPr>
          <w:rFonts w:ascii="Times New Roman" w:hAnsi="Times New Roman" w:cs="Times New Roman"/>
          <w:color w:val="000000"/>
          <w:sz w:val="24"/>
          <w:szCs w:val="24"/>
        </w:rPr>
        <w:t>Комспецстройсервис</w:t>
      </w:r>
      <w:proofErr w:type="spellEnd"/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», ИНН 6230052501, солидарно с Сухоруковым Виталием Валерьевичем, Сухоруковой Клавдией Михайловной, КД 22-14/КЕ/013/00 от 18.07.2014, решение Замоскворецкого районного суда г. Москвы от 02.09.2015 по делу 2-5947/15, по должнику ООО «Атлант </w:t>
      </w:r>
      <w:proofErr w:type="spellStart"/>
      <w:r w:rsidRPr="008135C8">
        <w:rPr>
          <w:rFonts w:ascii="Times New Roman" w:hAnsi="Times New Roman" w:cs="Times New Roman"/>
          <w:color w:val="000000"/>
          <w:sz w:val="24"/>
          <w:szCs w:val="24"/>
        </w:rPr>
        <w:t>Комспецстройсервис</w:t>
      </w:r>
      <w:proofErr w:type="spellEnd"/>
      <w:r w:rsidRPr="008135C8">
        <w:rPr>
          <w:rFonts w:ascii="Times New Roman" w:hAnsi="Times New Roman" w:cs="Times New Roman"/>
          <w:color w:val="000000"/>
          <w:sz w:val="24"/>
          <w:szCs w:val="24"/>
        </w:rPr>
        <w:t>» срок для предъявления исполнительного листа истекает 24.04.2022, Сухоруков В. В., Сухорукова К. М. признаны банкротами (1 227 409,86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605 688,47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62A1B4" w14:textId="6B51667A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ООО «Базис Групп», ИНН 7604065772 (поручитель </w:t>
      </w:r>
      <w:proofErr w:type="spellStart"/>
      <w:r w:rsidRPr="008135C8">
        <w:rPr>
          <w:rFonts w:ascii="Times New Roman" w:hAnsi="Times New Roman" w:cs="Times New Roman"/>
          <w:color w:val="000000"/>
          <w:sz w:val="24"/>
          <w:szCs w:val="24"/>
        </w:rPr>
        <w:t>Миниахметов</w:t>
      </w:r>
      <w:proofErr w:type="spellEnd"/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Артур </w:t>
      </w:r>
      <w:proofErr w:type="spellStart"/>
      <w:r w:rsidRPr="008135C8">
        <w:rPr>
          <w:rFonts w:ascii="Times New Roman" w:hAnsi="Times New Roman" w:cs="Times New Roman"/>
          <w:color w:val="000000"/>
          <w:sz w:val="24"/>
          <w:szCs w:val="24"/>
        </w:rPr>
        <w:t>Марсович</w:t>
      </w:r>
      <w:proofErr w:type="spellEnd"/>
      <w:r w:rsidRPr="008135C8">
        <w:rPr>
          <w:rFonts w:ascii="Times New Roman" w:hAnsi="Times New Roman" w:cs="Times New Roman"/>
          <w:color w:val="000000"/>
          <w:sz w:val="24"/>
          <w:szCs w:val="24"/>
        </w:rPr>
        <w:t>), КД КЗ-928 от 11.03.2016, КД2016д-03-081/00 от 22.06.2016, КД 2016д-03-073/00 от 08.06.2016, КД 2016д-03-080/00 от 22.06.2016, определения АС г. Москвы от 16.05.2019, 13.11.2020 по делу А40-255538/2018 о включении требований в РТК третьей очереди, определение АС г. Москвы от 17.11.2021 по делу А40-255538/18 о включении в РТК требований в размере 50 698 760,87 руб., подлежащих удовлетворению за счет имущества, оставшегося после удовлетворения требований в реестре, юридическое лицо признано несостоятельным (банкротом) и в отношении него открыто конкурсное производство (236 999 963,99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93 895 806,37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E26B81" w14:textId="0EF28766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Толкачев Евгений Иванович (по обязательствам ООО «</w:t>
      </w:r>
      <w:proofErr w:type="spellStart"/>
      <w:r w:rsidRPr="008135C8">
        <w:rPr>
          <w:rFonts w:ascii="Times New Roman" w:hAnsi="Times New Roman" w:cs="Times New Roman"/>
          <w:color w:val="000000"/>
          <w:sz w:val="24"/>
          <w:szCs w:val="24"/>
        </w:rPr>
        <w:t>НатурФарма</w:t>
      </w:r>
      <w:proofErr w:type="spellEnd"/>
      <w:r w:rsidRPr="008135C8">
        <w:rPr>
          <w:rFonts w:ascii="Times New Roman" w:hAnsi="Times New Roman" w:cs="Times New Roman"/>
          <w:color w:val="000000"/>
          <w:sz w:val="24"/>
          <w:szCs w:val="24"/>
        </w:rPr>
        <w:t>», ИНН 7708587886, исключено из ЕГРЮЛ), КД 12/КЕ/635/00 от 28.12.2012, решение Замоскворецкого районного суда от 17.03.2014 по делу 2-2515/2014 (7 695 468,02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3 543 012,65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430A07" w14:textId="50CF7065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8135C8">
        <w:rPr>
          <w:rFonts w:ascii="Times New Roman" w:hAnsi="Times New Roman" w:cs="Times New Roman"/>
          <w:color w:val="000000"/>
          <w:sz w:val="24"/>
          <w:szCs w:val="24"/>
        </w:rPr>
        <w:t>Стройтехнологии</w:t>
      </w:r>
      <w:proofErr w:type="spellEnd"/>
      <w:r w:rsidRPr="008135C8">
        <w:rPr>
          <w:rFonts w:ascii="Times New Roman" w:hAnsi="Times New Roman" w:cs="Times New Roman"/>
          <w:color w:val="000000"/>
          <w:sz w:val="24"/>
          <w:szCs w:val="24"/>
        </w:rPr>
        <w:t>», ИНН 7826003745, КД 023-02/13-КЛЗЮ от 05.05.2013, определение АС Воронежской области от 16.10.2017 по делу А14-2798/2016 о включении в РТК третьей очереди, юридическое лицо признано несостоятельным (банкротом) и в отношении него открыто конкурсное производство (786 308,36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396 299,41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E4AA66" w14:textId="1AB46218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ООО «Титан», ИНН 7727586158 (поручители ООО «СТОИК», ИНН 7703819300, ООО ФСК «Фаворит», ИНН 7732522086), КД 2016Д-03-060/00 от 11.04.2016, определение АС г. Москвы от 24.07.2019 по делу А40-103751/17-71-139 Б о включении в РТК ООО «Титан» требований, подлежащих удовлетворению за счет имущества, оставшегося после удовлетворения требований в реестре, определение АС г. Москвы от 06.09.2021 по делу А40-255719/20-190-416 Б о включении РТК ООО «СТОИК» третьей очереди, определение АС г. Москвы от 22.08.2019 по делу А40-164831/17-129-210Б о включении в РТК ООО ФСК «Фаворит» третьей очереди, ООО «Титан», ООО ФСК «Фаворит» признаны несостоятельным (банкротом) и в отношении них открыто конкурсное производство, в отношении ООО «СТОИК» в деле о несостоятельности (банкротстве) введено наблюдение (238 980 931,39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120 449 413,42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E80C56A" w14:textId="5289A0CE" w:rsidR="00155DEE" w:rsidRPr="008135C8" w:rsidRDefault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Андреева Галина Николаевна, солидарно с Андреевым Виктором Николаевичем, КД 27-13/КЕ/109/00 от 02.10.2013, решение Замоскворецкого районного суда г. Москвы от 31.03.2015 по делу 2-2479/2015 (211 994,60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211 994,60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63E3B7B" w14:textId="77777777" w:rsidR="00A823A2" w:rsidRPr="008135C8" w:rsidRDefault="003C7392" w:rsidP="003058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8135C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№4 </w:t>
      </w:r>
      <w:r w:rsidR="003058B8" w:rsidRPr="008135C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реализуется с соблюдением требований Федерального закона от 26.12.1995 N208-ФЗ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5476302D" w14:textId="4113F8D8" w:rsidR="0080749D" w:rsidRPr="008135C8" w:rsidRDefault="0080749D" w:rsidP="003058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135C8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135C8">
          <w:rPr>
            <w:rStyle w:val="a4"/>
            <w:rFonts w:ascii="Times New Roman CYR" w:hAnsi="Times New Roman CYR" w:cs="Times New Roman CYR"/>
            <w:sz w:val="24"/>
            <w:szCs w:val="24"/>
          </w:rPr>
          <w:t>www.asv.org.ru</w:t>
        </w:r>
      </w:hyperlink>
      <w:r w:rsidRPr="008135C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8135C8">
          <w:rPr>
            <w:rStyle w:val="a4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8135C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522FEF8" w14:textId="3E182612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135C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8135C8">
        <w:rPr>
          <w:rFonts w:ascii="Times New Roman CYR" w:hAnsi="Times New Roman CYR" w:cs="Times New Roman CYR"/>
          <w:color w:val="000000"/>
        </w:rPr>
        <w:t xml:space="preserve">5 (пять) </w:t>
      </w:r>
      <w:r w:rsidRPr="008135C8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5BB6F91A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135C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135C8">
        <w:rPr>
          <w:rFonts w:ascii="Times New Roman CYR" w:hAnsi="Times New Roman CYR" w:cs="Times New Roman CYR"/>
          <w:color w:val="000000"/>
        </w:rPr>
        <w:t xml:space="preserve"> </w:t>
      </w:r>
      <w:r w:rsidR="00102210" w:rsidRPr="008135C8">
        <w:rPr>
          <w:rFonts w:ascii="Times New Roman CYR" w:hAnsi="Times New Roman CYR" w:cs="Times New Roman CYR"/>
          <w:b/>
          <w:bCs/>
          <w:color w:val="000000"/>
        </w:rPr>
        <w:t>03 августа</w:t>
      </w:r>
      <w:r w:rsidRPr="008135C8">
        <w:rPr>
          <w:b/>
          <w:bCs/>
        </w:rPr>
        <w:t xml:space="preserve"> </w:t>
      </w:r>
      <w:r w:rsidR="0025773E" w:rsidRPr="008135C8">
        <w:rPr>
          <w:b/>
          <w:bCs/>
        </w:rPr>
        <w:t>202</w:t>
      </w:r>
      <w:r w:rsidR="00102210" w:rsidRPr="008135C8">
        <w:rPr>
          <w:b/>
          <w:bCs/>
        </w:rPr>
        <w:t>2</w:t>
      </w:r>
      <w:r w:rsidRPr="008135C8">
        <w:rPr>
          <w:b/>
        </w:rPr>
        <w:t xml:space="preserve"> г.</w:t>
      </w:r>
      <w:r w:rsidRPr="008135C8">
        <w:t xml:space="preserve"> </w:t>
      </w:r>
      <w:r w:rsidRPr="008135C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135C8">
        <w:rPr>
          <w:color w:val="000000"/>
        </w:rPr>
        <w:t xml:space="preserve">АО «Российский аукционный дом» по адресу: </w:t>
      </w:r>
      <w:hyperlink r:id="rId6" w:history="1">
        <w:r w:rsidRPr="008135C8">
          <w:rPr>
            <w:rStyle w:val="a4"/>
          </w:rPr>
          <w:t>http://lot-online.ru</w:t>
        </w:r>
      </w:hyperlink>
      <w:r w:rsidRPr="008135C8">
        <w:rPr>
          <w:color w:val="000000"/>
        </w:rPr>
        <w:t xml:space="preserve"> (далее – ЭТП)</w:t>
      </w:r>
      <w:r w:rsidRPr="008135C8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Время окончания Торгов:</w:t>
      </w:r>
    </w:p>
    <w:p w14:paraId="48275B99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0C9F78F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 xml:space="preserve">В случае, если по итогам Торгов, назначенных на </w:t>
      </w:r>
      <w:r w:rsidR="00102210" w:rsidRPr="008135C8">
        <w:rPr>
          <w:rFonts w:ascii="Times New Roman CYR" w:hAnsi="Times New Roman CYR" w:cs="Times New Roman CYR"/>
          <w:b/>
          <w:bCs/>
          <w:color w:val="000000"/>
        </w:rPr>
        <w:t>03 августа</w:t>
      </w:r>
      <w:r w:rsidR="003A3D09" w:rsidRPr="008135C8">
        <w:rPr>
          <w:b/>
        </w:rPr>
        <w:t xml:space="preserve"> 202</w:t>
      </w:r>
      <w:r w:rsidR="00102210" w:rsidRPr="008135C8">
        <w:rPr>
          <w:b/>
        </w:rPr>
        <w:t>2</w:t>
      </w:r>
      <w:r w:rsidR="003A3D09" w:rsidRPr="008135C8">
        <w:rPr>
          <w:b/>
        </w:rPr>
        <w:t xml:space="preserve"> г.</w:t>
      </w:r>
      <w:r w:rsidR="003A3D09" w:rsidRPr="008135C8">
        <w:t xml:space="preserve">, </w:t>
      </w:r>
      <w:r w:rsidRPr="008135C8">
        <w:rPr>
          <w:color w:val="000000"/>
        </w:rPr>
        <w:t xml:space="preserve">лоты не реализованы, то в 14:00 часов по московскому времени </w:t>
      </w:r>
      <w:r w:rsidR="00102210" w:rsidRPr="008135C8">
        <w:rPr>
          <w:rFonts w:ascii="Times New Roman CYR" w:hAnsi="Times New Roman CYR" w:cs="Times New Roman CYR"/>
          <w:b/>
          <w:bCs/>
          <w:color w:val="000000"/>
        </w:rPr>
        <w:t>19 сентября</w:t>
      </w:r>
      <w:r w:rsidR="00102210" w:rsidRPr="008135C8">
        <w:rPr>
          <w:rFonts w:ascii="Times New Roman CYR" w:hAnsi="Times New Roman CYR" w:cs="Times New Roman CYR"/>
          <w:color w:val="000000"/>
        </w:rPr>
        <w:t xml:space="preserve"> </w:t>
      </w:r>
      <w:r w:rsidR="003A3D09" w:rsidRPr="008135C8">
        <w:rPr>
          <w:b/>
        </w:rPr>
        <w:t>202</w:t>
      </w:r>
      <w:r w:rsidR="00102210" w:rsidRPr="008135C8">
        <w:rPr>
          <w:b/>
        </w:rPr>
        <w:t>2</w:t>
      </w:r>
      <w:r w:rsidR="003A3D09" w:rsidRPr="008135C8">
        <w:rPr>
          <w:b/>
        </w:rPr>
        <w:t xml:space="preserve"> г.</w:t>
      </w:r>
      <w:r w:rsidR="003A3D09" w:rsidRPr="008135C8">
        <w:t xml:space="preserve"> </w:t>
      </w:r>
      <w:r w:rsidRPr="008135C8">
        <w:rPr>
          <w:color w:val="000000"/>
        </w:rPr>
        <w:t>на ЭТП</w:t>
      </w:r>
      <w:r w:rsidRPr="008135C8">
        <w:t xml:space="preserve"> </w:t>
      </w:r>
      <w:r w:rsidRPr="008135C8">
        <w:rPr>
          <w:color w:val="000000"/>
        </w:rPr>
        <w:t>будут проведены</w:t>
      </w:r>
      <w:r w:rsidRPr="008135C8">
        <w:rPr>
          <w:b/>
          <w:bCs/>
          <w:color w:val="000000"/>
        </w:rPr>
        <w:t xml:space="preserve"> повторные Торги </w:t>
      </w:r>
      <w:r w:rsidRPr="008135C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Оператор ЭТП (далее – Оператор) обеспечивает проведение Торгов.</w:t>
      </w:r>
    </w:p>
    <w:p w14:paraId="5CCE93CD" w14:textId="0E62E743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8135C8">
        <w:rPr>
          <w:color w:val="000000"/>
        </w:rPr>
        <w:t>первых Торгах начинается в 00:00</w:t>
      </w:r>
      <w:r w:rsidRPr="008135C8">
        <w:rPr>
          <w:color w:val="000000"/>
        </w:rPr>
        <w:t xml:space="preserve"> часов по московскому времени </w:t>
      </w:r>
      <w:r w:rsidR="003F1E49" w:rsidRPr="008135C8">
        <w:rPr>
          <w:rFonts w:ascii="Times New Roman CYR" w:hAnsi="Times New Roman CYR" w:cs="Times New Roman CYR"/>
          <w:b/>
          <w:bCs/>
          <w:color w:val="000000"/>
        </w:rPr>
        <w:t>21 июня</w:t>
      </w:r>
      <w:r w:rsidR="003A3D09" w:rsidRPr="008135C8">
        <w:rPr>
          <w:b/>
          <w:bCs/>
        </w:rPr>
        <w:t xml:space="preserve"> </w:t>
      </w:r>
      <w:r w:rsidR="003A3D09" w:rsidRPr="008135C8">
        <w:rPr>
          <w:b/>
        </w:rPr>
        <w:t>202</w:t>
      </w:r>
      <w:r w:rsidR="003F1E49" w:rsidRPr="008135C8">
        <w:rPr>
          <w:b/>
        </w:rPr>
        <w:t>2</w:t>
      </w:r>
      <w:r w:rsidR="003A3D09" w:rsidRPr="008135C8">
        <w:rPr>
          <w:b/>
        </w:rPr>
        <w:t xml:space="preserve"> г.</w:t>
      </w:r>
      <w:r w:rsidRPr="008135C8">
        <w:rPr>
          <w:color w:val="000000"/>
        </w:rPr>
        <w:t>, а на участие в пов</w:t>
      </w:r>
      <w:r w:rsidR="00A417F2" w:rsidRPr="008135C8">
        <w:rPr>
          <w:color w:val="000000"/>
        </w:rPr>
        <w:t>торных Торгах начинается в 00:00</w:t>
      </w:r>
      <w:r w:rsidRPr="008135C8">
        <w:rPr>
          <w:color w:val="000000"/>
        </w:rPr>
        <w:t xml:space="preserve"> часов по московскому времени </w:t>
      </w:r>
      <w:r w:rsidR="003F1E49" w:rsidRPr="008135C8">
        <w:rPr>
          <w:rFonts w:ascii="Times New Roman CYR" w:hAnsi="Times New Roman CYR" w:cs="Times New Roman CYR"/>
          <w:b/>
          <w:bCs/>
          <w:color w:val="000000"/>
        </w:rPr>
        <w:t>08 августа</w:t>
      </w:r>
      <w:r w:rsidR="003A3D09" w:rsidRPr="008135C8">
        <w:rPr>
          <w:b/>
        </w:rPr>
        <w:t xml:space="preserve"> 202</w:t>
      </w:r>
      <w:r w:rsidR="003F1E49" w:rsidRPr="008135C8">
        <w:rPr>
          <w:b/>
        </w:rPr>
        <w:t>2</w:t>
      </w:r>
      <w:r w:rsidR="003A3D09" w:rsidRPr="008135C8">
        <w:rPr>
          <w:b/>
        </w:rPr>
        <w:t xml:space="preserve"> г.</w:t>
      </w:r>
      <w:r w:rsidR="003A3D09" w:rsidRPr="008135C8">
        <w:t xml:space="preserve"> </w:t>
      </w:r>
      <w:r w:rsidRPr="008135C8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3B21A8CE" w:rsidR="00804C8A" w:rsidRPr="008135C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35C8">
        <w:rPr>
          <w:color w:val="000000"/>
        </w:rPr>
        <w:t>На основании п. 4 ст. 139 Федерального закона №127-ФЗ «О несостоятельности (банкротстве)»</w:t>
      </w:r>
      <w:r w:rsidR="00C664E4" w:rsidRPr="008135C8">
        <w:rPr>
          <w:b/>
          <w:color w:val="000000"/>
        </w:rPr>
        <w:t xml:space="preserve"> лоты </w:t>
      </w:r>
      <w:r w:rsidR="007C1AA4" w:rsidRPr="008135C8">
        <w:rPr>
          <w:b/>
          <w:color w:val="000000"/>
        </w:rPr>
        <w:t>7-12,</w:t>
      </w:r>
      <w:r w:rsidRPr="008135C8">
        <w:rPr>
          <w:color w:val="000000"/>
        </w:rPr>
        <w:t xml:space="preserve"> выставляются на Торги ППП.</w:t>
      </w:r>
    </w:p>
    <w:p w14:paraId="2CFF53D0" w14:textId="77777777" w:rsidR="003237BA" w:rsidRPr="003237BA" w:rsidRDefault="00323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237BA">
        <w:rPr>
          <w:b/>
          <w:bCs/>
          <w:color w:val="000000"/>
        </w:rPr>
        <w:lastRenderedPageBreak/>
        <w:t xml:space="preserve">Торги ППП </w:t>
      </w:r>
      <w:r w:rsidRPr="003237BA">
        <w:rPr>
          <w:color w:val="000000"/>
        </w:rPr>
        <w:t>будут проведены на ЭТП</w:t>
      </w:r>
      <w:r w:rsidRPr="003237BA">
        <w:rPr>
          <w:color w:val="000000"/>
        </w:rPr>
        <w:t>:</w:t>
      </w:r>
    </w:p>
    <w:p w14:paraId="5F9B72D8" w14:textId="345B48A9" w:rsidR="00804C8A" w:rsidRPr="008135C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35C8">
        <w:rPr>
          <w:b/>
          <w:bCs/>
          <w:color w:val="000000"/>
        </w:rPr>
        <w:t xml:space="preserve">по лотам </w:t>
      </w:r>
      <w:r w:rsidR="007C1AA4" w:rsidRPr="008135C8">
        <w:rPr>
          <w:b/>
          <w:bCs/>
          <w:color w:val="000000"/>
        </w:rPr>
        <w:t>7-10,12</w:t>
      </w:r>
      <w:r w:rsidRPr="008135C8">
        <w:rPr>
          <w:b/>
          <w:bCs/>
          <w:color w:val="000000"/>
        </w:rPr>
        <w:t xml:space="preserve"> - с </w:t>
      </w:r>
      <w:r w:rsidR="007C1AA4" w:rsidRPr="008135C8">
        <w:rPr>
          <w:b/>
          <w:bCs/>
          <w:color w:val="000000"/>
        </w:rPr>
        <w:t>21 сентября</w:t>
      </w:r>
      <w:r w:rsidR="0080749D" w:rsidRPr="008135C8">
        <w:rPr>
          <w:b/>
          <w:bCs/>
          <w:color w:val="000000"/>
        </w:rPr>
        <w:t xml:space="preserve"> </w:t>
      </w:r>
      <w:r w:rsidR="0025773E" w:rsidRPr="008135C8">
        <w:rPr>
          <w:b/>
          <w:bCs/>
          <w:color w:val="000000"/>
        </w:rPr>
        <w:t>202</w:t>
      </w:r>
      <w:r w:rsidR="003A3D09" w:rsidRPr="008135C8">
        <w:rPr>
          <w:b/>
          <w:bCs/>
          <w:color w:val="000000"/>
        </w:rPr>
        <w:t>2</w:t>
      </w:r>
      <w:r w:rsidRPr="008135C8">
        <w:rPr>
          <w:b/>
          <w:bCs/>
          <w:color w:val="000000"/>
        </w:rPr>
        <w:t xml:space="preserve"> г. по </w:t>
      </w:r>
      <w:r w:rsidR="007C1AA4" w:rsidRPr="008135C8">
        <w:rPr>
          <w:b/>
          <w:bCs/>
          <w:color w:val="000000"/>
        </w:rPr>
        <w:t xml:space="preserve">23 января </w:t>
      </w:r>
      <w:r w:rsidR="0025773E" w:rsidRPr="008135C8">
        <w:rPr>
          <w:b/>
          <w:bCs/>
          <w:color w:val="000000"/>
        </w:rPr>
        <w:t>202</w:t>
      </w:r>
      <w:r w:rsidR="007C1AA4" w:rsidRPr="008135C8">
        <w:rPr>
          <w:b/>
          <w:bCs/>
          <w:color w:val="000000"/>
        </w:rPr>
        <w:t>3</w:t>
      </w:r>
      <w:r w:rsidRPr="008135C8">
        <w:rPr>
          <w:b/>
          <w:bCs/>
          <w:color w:val="000000"/>
        </w:rPr>
        <w:t xml:space="preserve"> г.;</w:t>
      </w:r>
    </w:p>
    <w:p w14:paraId="6991A022" w14:textId="7AF6AA3E" w:rsidR="00804C8A" w:rsidRPr="008135C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b/>
          <w:bCs/>
          <w:color w:val="000000"/>
        </w:rPr>
        <w:t>по лот</w:t>
      </w:r>
      <w:r w:rsidR="007C1AA4" w:rsidRPr="008135C8">
        <w:rPr>
          <w:b/>
          <w:bCs/>
          <w:color w:val="000000"/>
        </w:rPr>
        <w:t>у 11</w:t>
      </w:r>
      <w:r w:rsidRPr="008135C8">
        <w:rPr>
          <w:b/>
          <w:bCs/>
          <w:color w:val="000000"/>
        </w:rPr>
        <w:t xml:space="preserve"> - с </w:t>
      </w:r>
      <w:r w:rsidR="007C1AA4" w:rsidRPr="008135C8">
        <w:rPr>
          <w:b/>
          <w:bCs/>
          <w:color w:val="000000"/>
        </w:rPr>
        <w:t xml:space="preserve">21 сентября </w:t>
      </w:r>
      <w:r w:rsidR="003A3D09" w:rsidRPr="008135C8">
        <w:rPr>
          <w:b/>
          <w:bCs/>
          <w:color w:val="000000"/>
        </w:rPr>
        <w:t xml:space="preserve">2022 </w:t>
      </w:r>
      <w:r w:rsidRPr="008135C8">
        <w:rPr>
          <w:b/>
          <w:bCs/>
          <w:color w:val="000000"/>
        </w:rPr>
        <w:t xml:space="preserve">г. по </w:t>
      </w:r>
      <w:r w:rsidR="007C1AA4" w:rsidRPr="008135C8">
        <w:rPr>
          <w:b/>
          <w:bCs/>
          <w:color w:val="000000"/>
        </w:rPr>
        <w:t>30 января</w:t>
      </w:r>
      <w:r w:rsidRPr="008135C8">
        <w:rPr>
          <w:b/>
          <w:bCs/>
          <w:color w:val="000000"/>
        </w:rPr>
        <w:t xml:space="preserve"> </w:t>
      </w:r>
      <w:r w:rsidR="0025773E" w:rsidRPr="008135C8">
        <w:rPr>
          <w:b/>
          <w:bCs/>
          <w:color w:val="000000"/>
        </w:rPr>
        <w:t>202</w:t>
      </w:r>
      <w:r w:rsidR="007C1AA4" w:rsidRPr="008135C8">
        <w:rPr>
          <w:b/>
          <w:bCs/>
          <w:color w:val="000000"/>
        </w:rPr>
        <w:t>3</w:t>
      </w:r>
      <w:r w:rsidRPr="008135C8">
        <w:rPr>
          <w:b/>
          <w:bCs/>
          <w:color w:val="000000"/>
        </w:rPr>
        <w:t xml:space="preserve"> г.</w:t>
      </w:r>
    </w:p>
    <w:p w14:paraId="12B93197" w14:textId="1D75D468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Заявки на участие в Торгах ППП принима</w:t>
      </w:r>
      <w:r w:rsidR="00A417F2" w:rsidRPr="008135C8">
        <w:rPr>
          <w:color w:val="000000"/>
        </w:rPr>
        <w:t>ются Оператором, начиная с 00:00</w:t>
      </w:r>
      <w:r w:rsidRPr="008135C8">
        <w:rPr>
          <w:color w:val="000000"/>
        </w:rPr>
        <w:t xml:space="preserve"> часов по московскому времени </w:t>
      </w:r>
      <w:r w:rsidR="007B27DF" w:rsidRPr="008135C8">
        <w:rPr>
          <w:rFonts w:ascii="Times New Roman CYR" w:hAnsi="Times New Roman CYR" w:cs="Times New Roman CYR"/>
          <w:b/>
          <w:bCs/>
          <w:color w:val="000000"/>
        </w:rPr>
        <w:t>21 сентября 2022</w:t>
      </w:r>
      <w:r w:rsidR="007B27DF" w:rsidRPr="008135C8">
        <w:rPr>
          <w:rFonts w:ascii="Times New Roman CYR" w:hAnsi="Times New Roman CYR" w:cs="Times New Roman CYR"/>
          <w:color w:val="000000"/>
        </w:rPr>
        <w:t xml:space="preserve"> </w:t>
      </w:r>
      <w:r w:rsidR="003A3D09" w:rsidRPr="008135C8">
        <w:rPr>
          <w:b/>
        </w:rPr>
        <w:t>г.</w:t>
      </w:r>
      <w:r w:rsidRPr="008135C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8135C8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135C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8135C8">
        <w:rPr>
          <w:color w:val="000000"/>
        </w:rPr>
        <w:t>:</w:t>
      </w:r>
    </w:p>
    <w:p w14:paraId="2F9E5F50" w14:textId="41E32A42" w:rsidR="00804C8A" w:rsidRPr="008135C8" w:rsidRDefault="00C664E4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b/>
          <w:color w:val="000000"/>
        </w:rPr>
        <w:t xml:space="preserve">Для лотов </w:t>
      </w:r>
      <w:r w:rsidR="00E438ED" w:rsidRPr="008135C8">
        <w:rPr>
          <w:b/>
          <w:color w:val="000000"/>
        </w:rPr>
        <w:t>7,12</w:t>
      </w:r>
      <w:r w:rsidRPr="008135C8">
        <w:rPr>
          <w:b/>
          <w:color w:val="000000"/>
        </w:rPr>
        <w:t>:</w:t>
      </w:r>
    </w:p>
    <w:p w14:paraId="727B538C" w14:textId="67515369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21 сентября 2022 г. по 01 ноября 2022 г. - в размере начальной цены продажи лотов;</w:t>
      </w:r>
    </w:p>
    <w:p w14:paraId="00411E2B" w14:textId="574D384C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02 ноября 2022 г. по 08 ноября 2022 г. - в размере 95,00% от начальной цены продажи лотов;</w:t>
      </w:r>
    </w:p>
    <w:p w14:paraId="5D2F1848" w14:textId="7496C1DA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09 ноября 2022 г. по 15 ноября 2022 г. - в размере 90,00% от начальной цены продажи лотов;</w:t>
      </w:r>
    </w:p>
    <w:p w14:paraId="72C378FE" w14:textId="77ECE758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16 ноября 2022 г. по 22 ноября 2022 г. - в размере 85,00% от начальной цены продажи лотов;</w:t>
      </w:r>
    </w:p>
    <w:p w14:paraId="500593A5" w14:textId="3C6F6F32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23 ноября 2022 г. по 29 ноября 2022 г. - в размере 80,00% от начальной цены продажи лотов;</w:t>
      </w:r>
    </w:p>
    <w:p w14:paraId="091FA691" w14:textId="76336D25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30 ноября 2022 г. по 06 декабря 2022 г. - в размере 75,00% от начальной цены продажи лотов;</w:t>
      </w:r>
    </w:p>
    <w:p w14:paraId="331A9F59" w14:textId="08D005A4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07 декабря 2022 г. по 13 декабря 2022 г. - в размере 70,00% от начальной цены продажи лотов;</w:t>
      </w:r>
    </w:p>
    <w:p w14:paraId="481D29AA" w14:textId="6F45BC8D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14 декабря 2022 г. по 20 декабря 2022 г. - в размере 65,00% от начальной цены продажи лотов;</w:t>
      </w:r>
    </w:p>
    <w:p w14:paraId="0D5E6535" w14:textId="16BCA4D9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21 декабря 2022 г. по 27 декабря 2022 г. - в размере 60,00% от начальной цены продажи лотов;</w:t>
      </w:r>
    </w:p>
    <w:p w14:paraId="3CFDD6AE" w14:textId="1A379EA8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28 декабря 2022 г. по 16 января 2023 г. - в размере 55,00% от начальной цены продажи лотов;</w:t>
      </w:r>
    </w:p>
    <w:p w14:paraId="0F2511C2" w14:textId="394F9BF6" w:rsidR="003A3D09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17 января 2023 г. по 23 января 2023 г. - в размере 50,00% от начальной цены продажи лотов.</w:t>
      </w:r>
    </w:p>
    <w:p w14:paraId="1A28631C" w14:textId="09EFC45B" w:rsidR="00E438ED" w:rsidRPr="008135C8" w:rsidRDefault="000E7885" w:rsidP="00846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146933AD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22F02288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02 ноября 2022 г. по 08 ноября 2022 г. - в размере 92,00% от начальной цены продажи лота;</w:t>
      </w:r>
    </w:p>
    <w:p w14:paraId="71697519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09 ноября 2022 г. по 15 ноября 2022 г. - в размере 84,00% от начальной цены продажи лота;</w:t>
      </w:r>
    </w:p>
    <w:p w14:paraId="75BE3B09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16 ноября 2022 г. по 22 ноября 2022 г. - в размере 76,00% от начальной цены продажи лота;</w:t>
      </w:r>
    </w:p>
    <w:p w14:paraId="1DEBCB52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23 ноября 2022 г. по 29 ноября 2022 г. - в размере 68,00% от начальной цены продажи лота;</w:t>
      </w:r>
    </w:p>
    <w:p w14:paraId="79E3D6C9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30 ноября 2022 г. по 06 декабря 2022 г. - в размере 60,00% от начальной цены продажи лота;</w:t>
      </w:r>
    </w:p>
    <w:p w14:paraId="34B3E098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07 декабря 2022 г. по 13 декабря 2022 г. - в размере 52,00% от начальной цены продажи лота;</w:t>
      </w:r>
    </w:p>
    <w:p w14:paraId="73BBFF8E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14 декабря 2022 г. по 20 декабря 2022 г. - в размере 44,00% от начальной цены продажи лота;</w:t>
      </w:r>
    </w:p>
    <w:p w14:paraId="0E47F0B6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декабря 2022 г. по 27 декабря 2022 г. - в размере 36,00% от начальной цены продажи лота;</w:t>
      </w:r>
    </w:p>
    <w:p w14:paraId="78EA2EFC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28 декабря 2022 г. по 16 января 2023 г. - в размере 28,00% от начальной цены продажи лота;</w:t>
      </w:r>
    </w:p>
    <w:p w14:paraId="2A94F829" w14:textId="13FAB921" w:rsidR="00E438ED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17 января 2023 г. по 23 января 2023 г. - в размере 20,00% от начальной цены продажи лота.</w:t>
      </w:r>
    </w:p>
    <w:p w14:paraId="149CD645" w14:textId="053AFB3C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7A7407FC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50635245" w14:textId="6458B4E5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02 ноября 2022 г. по 08 ноября 2022 г. - в размере 93,30% от начальной цены продажи лота;</w:t>
      </w:r>
    </w:p>
    <w:p w14:paraId="0D58077F" w14:textId="0F2A2B6D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09 ноября 2022 г. по 15 ноября 2022 г. - в размере 86,60% от начальной цены продажи лота;</w:t>
      </w:r>
    </w:p>
    <w:p w14:paraId="0524523B" w14:textId="622BB9D1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16 ноября 2022 г. по 22 ноября 2022 г. - в размере 79,90% от начальной цены продажи лота;</w:t>
      </w:r>
    </w:p>
    <w:p w14:paraId="5D7352A9" w14:textId="6B86D09D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23 ноября 2022 г. по 29 ноября 2022 г. - в размере 73,20% от начальной цены продажи лота;</w:t>
      </w:r>
    </w:p>
    <w:p w14:paraId="2C370433" w14:textId="0680DFEA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30 ноября 2022 г. по 06 декабря 2022 г. - в размере 66,50% от начальной цены продажи лота;</w:t>
      </w:r>
    </w:p>
    <w:p w14:paraId="55A8D418" w14:textId="31446A2A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07 декабря 2022 г. по 13 декабря 2022 г. - в размере 59,80% от начальной цены продажи лота;</w:t>
      </w:r>
    </w:p>
    <w:p w14:paraId="48DD8611" w14:textId="0B68CAB4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14 декабря 2022 г. по 20 декабря 2022 г. - в размере 53,10% от начальной цены продажи лота;</w:t>
      </w:r>
    </w:p>
    <w:p w14:paraId="756D22D9" w14:textId="646E4D7B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декабря 2022 г. по 27 декабря 2022 г. - в размере 46,40% от начальной цены продажи лота;</w:t>
      </w:r>
    </w:p>
    <w:p w14:paraId="76DED584" w14:textId="5C1F241C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28 декабря 2022 г. по 16 января 2023 г. - в размере 39,70% от начальной цены продажи лота;</w:t>
      </w:r>
    </w:p>
    <w:p w14:paraId="2FF553F8" w14:textId="26F7846D" w:rsidR="00E438ED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17 января 2023 г. по 23 января 2023 г. - в размере 33,00% от начальной цены продажи лота.</w:t>
      </w:r>
    </w:p>
    <w:p w14:paraId="00A02384" w14:textId="1482E405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Для лота 10:</w:t>
      </w:r>
    </w:p>
    <w:p w14:paraId="063F18E6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3DAADF0F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02 ноября 2022 г. по 08 ноября 2022 г. - в размере 93,00% от начальной цены продажи лота;</w:t>
      </w:r>
    </w:p>
    <w:p w14:paraId="5F3C226E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09 ноября 2022 г. по 15 ноября 2022 г. - в размере 86,00% от начальной цены продажи лота;</w:t>
      </w:r>
    </w:p>
    <w:p w14:paraId="2101C9F4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16 ноября 2022 г. по 22 ноября 2022 г. - в размере 79,00% от начальной цены продажи лота;</w:t>
      </w:r>
    </w:p>
    <w:p w14:paraId="5CAD5002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23 ноября 2022 г. по 29 ноября 2022 г. - в размере 72,00% от начальной цены продажи лота;</w:t>
      </w:r>
    </w:p>
    <w:p w14:paraId="7FE349AB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30 ноября 2022 г. по 06 декабря 2022 г. - в размере 65,00% от начальной цены продажи лота;</w:t>
      </w:r>
    </w:p>
    <w:p w14:paraId="4D8E295E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07 декабря 2022 г. по 13 декабря 2022 г. - в размере 58,00% от начальной цены продажи лота;</w:t>
      </w:r>
    </w:p>
    <w:p w14:paraId="61D5EBEA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14 декабря 2022 г. по 20 декабря 2022 г. - в размере 51,00% от начальной цены продажи лота;</w:t>
      </w:r>
    </w:p>
    <w:p w14:paraId="66C85802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декабря 2022 г. по 27 декабря 2022 г. - в размере 44,00% от начальной цены продажи лота;</w:t>
      </w:r>
    </w:p>
    <w:p w14:paraId="2EE52310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28 декабря 2022 г. по 16 января 2023 г. - в размере 37,00% от начальной цены продажи лота;</w:t>
      </w:r>
    </w:p>
    <w:p w14:paraId="18D5E57A" w14:textId="59011437" w:rsidR="00E438ED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17 января 2023 г. по 23 января 2023 г. - в размере 30,00% от начальной цены продажи лота.</w:t>
      </w:r>
    </w:p>
    <w:p w14:paraId="19716BA2" w14:textId="5C2B4B85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Для лота 11:</w:t>
      </w:r>
    </w:p>
    <w:p w14:paraId="6F555C3D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38C089D8" w14:textId="2EF0E65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ноября 2022 г. по 08 ноября 2022 г. - в размере 92,20% от начальной цены продажи лота;</w:t>
      </w:r>
    </w:p>
    <w:p w14:paraId="4D74FCB5" w14:textId="160263F0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84,40% от начальной цены продажи лота;</w:t>
      </w:r>
    </w:p>
    <w:p w14:paraId="1C0F9268" w14:textId="213F97CE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76,60% от начальной цены продажи лота;</w:t>
      </w:r>
    </w:p>
    <w:p w14:paraId="1C7073C7" w14:textId="2B76BFE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68,80% от начальной цены продажи лота;</w:t>
      </w:r>
    </w:p>
    <w:p w14:paraId="21166486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61,00% от начальной цены продажи лота;</w:t>
      </w:r>
    </w:p>
    <w:p w14:paraId="731B2A3D" w14:textId="52C15C9D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53,20% от начальной цены продажи лота;</w:t>
      </w:r>
    </w:p>
    <w:p w14:paraId="743063E3" w14:textId="3E736740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45,40% от начальной цены продажи лота;</w:t>
      </w:r>
    </w:p>
    <w:p w14:paraId="30343A7A" w14:textId="77777777" w:rsidR="006854C1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37,60% от начальной цены продажи лота;</w:t>
      </w:r>
    </w:p>
    <w:p w14:paraId="44BCAE51" w14:textId="2CF78EF6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28 декабря 2022 г. по 16 января 2023 г. - в размере 29,80% от начальной цены продажи лота;</w:t>
      </w:r>
    </w:p>
    <w:p w14:paraId="15784075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22,00% от начальной цены продажи лота;</w:t>
      </w:r>
    </w:p>
    <w:p w14:paraId="55E3C66F" w14:textId="3E5065B5" w:rsidR="00E438ED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14,20% от начальной цены продажи лота.</w:t>
      </w:r>
    </w:p>
    <w:p w14:paraId="30663BCA" w14:textId="60D13B7B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8135C8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5547B01" w14:textId="77777777" w:rsidR="000A07B6" w:rsidRPr="008135C8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4FF9BA5" w14:textId="77777777" w:rsidR="000A07B6" w:rsidRPr="008135C8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D02F151" w14:textId="77777777" w:rsidR="000A07B6" w:rsidRPr="008135C8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F08B3D" w14:textId="77777777" w:rsidR="000A07B6" w:rsidRPr="008135C8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F15F369" w14:textId="74801E52" w:rsidR="0080749D" w:rsidRPr="008135C8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8135C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8135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8135C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813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3D223F72" w:rsidR="003A3D09" w:rsidRPr="008135C8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A3D09" w:rsidRPr="008135C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A3D09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2E2C4A" w:rsidRPr="008135C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A3D09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41375636" w:rsidR="0080749D" w:rsidRPr="008135C8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8135C8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BFC3A82" w14:textId="6087AE60" w:rsidR="00276820" w:rsidRPr="008135C8" w:rsidRDefault="00E3094B" w:rsidP="00276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81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76820" w:rsidRPr="0081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6820" w:rsidRPr="008135C8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д.8, тел. +7(495)725-31-15, доб. 67-98, 46-07; у ОТ: Тел. 8 (499) 395-00-20 (с 9.00 до 18.00 по Московскому времени в рабочие дни), informmsk@auction-house.ru.</w:t>
      </w:r>
    </w:p>
    <w:p w14:paraId="19402875" w14:textId="23D4F65E" w:rsidR="003C7CF5" w:rsidRPr="008135C8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8135C8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8135C8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8135C8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94020"/>
    <w:rsid w:val="000A07B6"/>
    <w:rsid w:val="000E7885"/>
    <w:rsid w:val="00102210"/>
    <w:rsid w:val="0015099D"/>
    <w:rsid w:val="00155DEE"/>
    <w:rsid w:val="001E5D6B"/>
    <w:rsid w:val="001F039D"/>
    <w:rsid w:val="002478BF"/>
    <w:rsid w:val="0025773E"/>
    <w:rsid w:val="00276820"/>
    <w:rsid w:val="002A2CDF"/>
    <w:rsid w:val="002B3971"/>
    <w:rsid w:val="002E2C4A"/>
    <w:rsid w:val="00302A9C"/>
    <w:rsid w:val="003058B8"/>
    <w:rsid w:val="003237BA"/>
    <w:rsid w:val="003A3D09"/>
    <w:rsid w:val="003C7392"/>
    <w:rsid w:val="003C7CF5"/>
    <w:rsid w:val="003D2C27"/>
    <w:rsid w:val="003F1E49"/>
    <w:rsid w:val="00467D6B"/>
    <w:rsid w:val="005219F6"/>
    <w:rsid w:val="005F1F68"/>
    <w:rsid w:val="005F6239"/>
    <w:rsid w:val="00643A6A"/>
    <w:rsid w:val="00662676"/>
    <w:rsid w:val="00670170"/>
    <w:rsid w:val="0067309F"/>
    <w:rsid w:val="006854C1"/>
    <w:rsid w:val="00714343"/>
    <w:rsid w:val="007229EA"/>
    <w:rsid w:val="007B27DF"/>
    <w:rsid w:val="007C121E"/>
    <w:rsid w:val="007C1AA4"/>
    <w:rsid w:val="00804C8A"/>
    <w:rsid w:val="00805D2E"/>
    <w:rsid w:val="0080749D"/>
    <w:rsid w:val="008135C8"/>
    <w:rsid w:val="008461EB"/>
    <w:rsid w:val="00865FD7"/>
    <w:rsid w:val="0089155C"/>
    <w:rsid w:val="008C169B"/>
    <w:rsid w:val="00907536"/>
    <w:rsid w:val="009C2949"/>
    <w:rsid w:val="009E5142"/>
    <w:rsid w:val="00A417F2"/>
    <w:rsid w:val="00A823A2"/>
    <w:rsid w:val="00A87AA3"/>
    <w:rsid w:val="00AF1476"/>
    <w:rsid w:val="00BD7008"/>
    <w:rsid w:val="00C11EFF"/>
    <w:rsid w:val="00C664E4"/>
    <w:rsid w:val="00CA7502"/>
    <w:rsid w:val="00D103DB"/>
    <w:rsid w:val="00D62667"/>
    <w:rsid w:val="00DC2CA0"/>
    <w:rsid w:val="00DD3B7B"/>
    <w:rsid w:val="00E05088"/>
    <w:rsid w:val="00E3094B"/>
    <w:rsid w:val="00E37C5A"/>
    <w:rsid w:val="00E438ED"/>
    <w:rsid w:val="00E614D3"/>
    <w:rsid w:val="00EF69D2"/>
    <w:rsid w:val="00FC4372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3DE32BFF-D1DF-4844-AC2C-BB8815E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dcterms:created xsi:type="dcterms:W3CDTF">2019-07-23T07:50:00Z</dcterms:created>
  <dcterms:modified xsi:type="dcterms:W3CDTF">2022-06-09T12:29:00Z</dcterms:modified>
</cp:coreProperties>
</file>