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017704B" w:rsidR="0004186C" w:rsidRPr="00B141BB" w:rsidRDefault="001E06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6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E06A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E06A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E06A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E06A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E06A6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Акционерным Коммерческим Банком «Финансово-Промышленный Банк» (Публичное Акционерное Общество) (АКБ «ФИНПРОМБАНК» (ПАО)), (адрес регистрации: 107045, г. Москва, Последний пер., д. 24, ИНН 7707077586, ОГРН 1027739174759) (далее – финансовая организация), конкурсным управляющим (ликвидатором) которого на основании решения Арбитражного суда г. Москвы от 25 октября 2016 г. по делу №А40-196703/16-30-306</w:t>
      </w:r>
      <w:proofErr w:type="gramStart"/>
      <w:r w:rsidRPr="001E06A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1E06A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E06A6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976163" w:rsidRPr="00976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39CD768" w14:textId="7D1B8CC4" w:rsidR="00405C92" w:rsidRPr="00497A92" w:rsidRDefault="00976163" w:rsidP="00497A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16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1E06A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76163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1E06A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</w:t>
      </w:r>
      <w:r w:rsidR="001E06A6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D147B18" w14:textId="77777777" w:rsidR="00033195" w:rsidRPr="00033195" w:rsidRDefault="00033195" w:rsidP="000331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«ЦДА», ИНН 7715771734, поручительства: </w:t>
      </w:r>
      <w:proofErr w:type="spellStart"/>
      <w:proofErr w:type="gramStart"/>
      <w:r w:rsidRPr="00033195">
        <w:rPr>
          <w:rFonts w:ascii="Times New Roman" w:hAnsi="Times New Roman" w:cs="Times New Roman"/>
          <w:color w:val="000000"/>
          <w:sz w:val="24"/>
          <w:szCs w:val="24"/>
        </w:rPr>
        <w:t>Шадыжев</w:t>
      </w:r>
      <w:proofErr w:type="spellEnd"/>
      <w:r w:rsidRPr="00033195">
        <w:rPr>
          <w:rFonts w:ascii="Times New Roman" w:hAnsi="Times New Roman" w:cs="Times New Roman"/>
          <w:color w:val="000000"/>
          <w:sz w:val="24"/>
          <w:szCs w:val="24"/>
        </w:rPr>
        <w:t xml:space="preserve"> Ибрагим </w:t>
      </w:r>
      <w:proofErr w:type="spellStart"/>
      <w:r w:rsidRPr="00033195">
        <w:rPr>
          <w:rFonts w:ascii="Times New Roman" w:hAnsi="Times New Roman" w:cs="Times New Roman"/>
          <w:color w:val="000000"/>
          <w:sz w:val="24"/>
          <w:szCs w:val="24"/>
        </w:rPr>
        <w:t>Саварбекович</w:t>
      </w:r>
      <w:proofErr w:type="spellEnd"/>
      <w:r w:rsidRPr="000331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3195">
        <w:rPr>
          <w:rFonts w:ascii="Times New Roman" w:hAnsi="Times New Roman" w:cs="Times New Roman"/>
          <w:color w:val="000000"/>
          <w:sz w:val="24"/>
          <w:szCs w:val="24"/>
        </w:rPr>
        <w:t>Шадыжев</w:t>
      </w:r>
      <w:proofErr w:type="spellEnd"/>
      <w:r w:rsidRPr="00033195">
        <w:rPr>
          <w:rFonts w:ascii="Times New Roman" w:hAnsi="Times New Roman" w:cs="Times New Roman"/>
          <w:color w:val="000000"/>
          <w:sz w:val="24"/>
          <w:szCs w:val="24"/>
        </w:rPr>
        <w:t xml:space="preserve"> Беслан </w:t>
      </w:r>
      <w:proofErr w:type="spellStart"/>
      <w:r w:rsidRPr="00033195">
        <w:rPr>
          <w:rFonts w:ascii="Times New Roman" w:hAnsi="Times New Roman" w:cs="Times New Roman"/>
          <w:color w:val="000000"/>
          <w:sz w:val="24"/>
          <w:szCs w:val="24"/>
        </w:rPr>
        <w:t>Саварбекович</w:t>
      </w:r>
      <w:proofErr w:type="spellEnd"/>
      <w:r w:rsidRPr="00033195">
        <w:rPr>
          <w:rFonts w:ascii="Times New Roman" w:hAnsi="Times New Roman" w:cs="Times New Roman"/>
          <w:color w:val="000000"/>
          <w:sz w:val="24"/>
          <w:szCs w:val="24"/>
        </w:rPr>
        <w:t>, КД 107-2015/КЛ от 23.12.2015, КД 287-2015/КЛ от 25.12.2015, КД 395-2015/КЛ от 15.01.2016, КД 423-2013/КЛ от 29.02.2016, определение АС г. Москвы от 19.03.2018 по делу А40-180786/2017 о включении в РТК третьей очереди, находятся в стадии банкротства (352 517 332,14 руб.) - 295 057 007,00 руб.;</w:t>
      </w:r>
      <w:proofErr w:type="gramEnd"/>
    </w:p>
    <w:p w14:paraId="75C33A48" w14:textId="77777777" w:rsidR="00033195" w:rsidRPr="00033195" w:rsidRDefault="00033195" w:rsidP="000331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Лот 2 - ООО «ВИКИМАРТ», ИНН 7719692346, КД 114-2015/КЛ от 02.07.2015, КД 125-2016</w:t>
      </w:r>
      <w:proofErr w:type="gramStart"/>
      <w:r w:rsidRPr="00033195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033195">
        <w:rPr>
          <w:rFonts w:ascii="Times New Roman" w:hAnsi="Times New Roman" w:cs="Times New Roman"/>
          <w:color w:val="000000"/>
          <w:sz w:val="24"/>
          <w:szCs w:val="24"/>
        </w:rPr>
        <w:t xml:space="preserve"> от 22.09.2014, КД 223-2015/КЛ от 13.08.2013, КД 312-2015/КЛ от 13.07.2015, КД 316-2014/КЛ от 06.08.2013, КД 317-2015/КЛ от 29.01.2016, КД 327-2015/КЛ от 14.08.2013, КД 335-2015/КЛ от 14.08.2013, КД 342-2015/КЛ от 06.10.2014, КД 352-2015/КЛ от 26.10.2015, КД 403-2015/КЛ от </w:t>
      </w:r>
      <w:proofErr w:type="gramStart"/>
      <w:r w:rsidRPr="00033195">
        <w:rPr>
          <w:rFonts w:ascii="Times New Roman" w:hAnsi="Times New Roman" w:cs="Times New Roman"/>
          <w:color w:val="000000"/>
          <w:sz w:val="24"/>
          <w:szCs w:val="24"/>
        </w:rPr>
        <w:t>27.07.2015, КД 57-2016/КЛ от 28.07.2015, КД 59-2016/КЛ от 10.02.2016, КД 6-2016/КЛ от 06.08.2015, КД 66-2015/КЛ от 16.10.2014, КД 66-2016/КЛ от 10.08.2015, КД КЛР36601102015/15-Ц от 17.08.2015, определение АС г. Москвы от 22.08.2019 и 24.10.2019 по делу А40-241590/2016 о включении в РТК третьей очереди, находится в стадии банкротства (3 990 131 433,31 руб.) - 1 975</w:t>
      </w:r>
      <w:proofErr w:type="gramEnd"/>
      <w:r w:rsidRPr="00033195">
        <w:rPr>
          <w:rFonts w:ascii="Times New Roman" w:hAnsi="Times New Roman" w:cs="Times New Roman"/>
          <w:color w:val="000000"/>
          <w:sz w:val="24"/>
          <w:szCs w:val="24"/>
        </w:rPr>
        <w:t xml:space="preserve"> 115 059,49 руб.;</w:t>
      </w:r>
    </w:p>
    <w:p w14:paraId="5D9FD1F1" w14:textId="77777777" w:rsidR="00033195" w:rsidRPr="00033195" w:rsidRDefault="00033195" w:rsidP="000331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Лот 3 - ООО «ЭЛИПАК», ИНН 7721695143, КД 130-2016/КЛ от 18.03.2016, КД 29-2016/КЛ от 18.01.2016, КД 482-2015/КЛ от 31.03.2015, решение АС г. Москвы от 01.12.2017 по делу А40-133815/17 (303 352 793,42 руб.) - 303 352 793,42 руб.;</w:t>
      </w:r>
    </w:p>
    <w:p w14:paraId="5745F912" w14:textId="77777777" w:rsidR="00033195" w:rsidRPr="00033195" w:rsidRDefault="00033195" w:rsidP="000331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033195">
        <w:rPr>
          <w:rFonts w:ascii="Times New Roman" w:hAnsi="Times New Roman" w:cs="Times New Roman"/>
          <w:color w:val="000000"/>
          <w:sz w:val="24"/>
          <w:szCs w:val="24"/>
        </w:rPr>
        <w:t>Ecolive</w:t>
      </w:r>
      <w:proofErr w:type="spellEnd"/>
      <w:r w:rsidRPr="00033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95">
        <w:rPr>
          <w:rFonts w:ascii="Times New Roman" w:hAnsi="Times New Roman" w:cs="Times New Roman"/>
          <w:color w:val="000000"/>
          <w:sz w:val="24"/>
          <w:szCs w:val="24"/>
        </w:rPr>
        <w:t>Limited</w:t>
      </w:r>
      <w:proofErr w:type="spellEnd"/>
      <w:r w:rsidRPr="000331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33195">
        <w:rPr>
          <w:rFonts w:ascii="Times New Roman" w:hAnsi="Times New Roman" w:cs="Times New Roman"/>
          <w:color w:val="000000"/>
          <w:sz w:val="24"/>
          <w:szCs w:val="24"/>
        </w:rPr>
        <w:t>Эколайв</w:t>
      </w:r>
      <w:proofErr w:type="spellEnd"/>
      <w:r w:rsidRPr="00033195">
        <w:rPr>
          <w:rFonts w:ascii="Times New Roman" w:hAnsi="Times New Roman" w:cs="Times New Roman"/>
          <w:color w:val="000000"/>
          <w:sz w:val="24"/>
          <w:szCs w:val="24"/>
        </w:rPr>
        <w:t xml:space="preserve"> Лимитед), рег. номер НЕ 149919, ИНН 9909231146, решение АС г. Москвы от 18.09.2018 по делу А40-112059/18-45-804, ИЛ не предъявлялся, срок предъявления ИЛ к исполнению истек (1 261 762 190,00 руб.) - 488 092 027,50 руб.;</w:t>
      </w:r>
    </w:p>
    <w:p w14:paraId="6C45B51D" w14:textId="4330322E" w:rsidR="00FC0D8C" w:rsidRPr="00FC0D8C" w:rsidRDefault="00033195" w:rsidP="000331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Лот 5 - Калиниченко Анатолий Петрович, КД 2206-05/2015-КФ от 22.05.2015, определение АС г. Москвы от 21.11.2017 по делу А41-55111/2017 о включении в РТК третьей очереди, находится в стадии банкротства (419 810 248</w:t>
      </w:r>
      <w:r>
        <w:rPr>
          <w:rFonts w:ascii="Times New Roman" w:hAnsi="Times New Roman" w:cs="Times New Roman"/>
          <w:color w:val="000000"/>
          <w:sz w:val="24"/>
          <w:szCs w:val="24"/>
        </w:rPr>
        <w:t>,60 руб.) - 379 388 093,05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7C41CC9" w14:textId="77777777" w:rsidR="00497A92" w:rsidRDefault="00CF5F6F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17065D9" w14:textId="502CD4D7" w:rsidR="00497A92" w:rsidRDefault="00497A92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216D45">
        <w:rPr>
          <w:b/>
          <w:bCs/>
          <w:color w:val="000000"/>
        </w:rPr>
        <w:t>ам</w:t>
      </w:r>
      <w:r>
        <w:rPr>
          <w:b/>
          <w:bCs/>
          <w:color w:val="000000"/>
        </w:rPr>
        <w:t xml:space="preserve"> 1</w:t>
      </w:r>
      <w:r w:rsidR="00216D45">
        <w:rPr>
          <w:b/>
          <w:bCs/>
          <w:color w:val="000000"/>
        </w:rPr>
        <w:t>, 3</w:t>
      </w:r>
      <w:r w:rsidRPr="00497A92">
        <w:rPr>
          <w:b/>
          <w:bCs/>
          <w:color w:val="000000"/>
        </w:rPr>
        <w:t xml:space="preserve"> - с </w:t>
      </w:r>
      <w:r w:rsidR="00216D45" w:rsidRPr="00216D45">
        <w:rPr>
          <w:b/>
          <w:bCs/>
          <w:color w:val="000000"/>
        </w:rPr>
        <w:t>21</w:t>
      </w:r>
      <w:r w:rsidRPr="00497A9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Pr="00497A92">
        <w:rPr>
          <w:b/>
          <w:bCs/>
          <w:color w:val="000000"/>
        </w:rPr>
        <w:t xml:space="preserve"> 2022 г. по </w:t>
      </w:r>
      <w:r w:rsidR="00216D45">
        <w:rPr>
          <w:b/>
          <w:bCs/>
          <w:color w:val="000000"/>
        </w:rPr>
        <w:t>18</w:t>
      </w:r>
      <w:r w:rsidRPr="00497A92">
        <w:rPr>
          <w:b/>
          <w:bCs/>
          <w:color w:val="000000"/>
        </w:rPr>
        <w:t xml:space="preserve"> </w:t>
      </w:r>
      <w:r w:rsidR="00216D45">
        <w:rPr>
          <w:b/>
          <w:bCs/>
          <w:color w:val="000000"/>
        </w:rPr>
        <w:t>сентября</w:t>
      </w:r>
      <w:r w:rsidRPr="00497A92">
        <w:rPr>
          <w:b/>
          <w:bCs/>
          <w:color w:val="000000"/>
        </w:rPr>
        <w:t xml:space="preserve"> 2022 г.;</w:t>
      </w:r>
    </w:p>
    <w:p w14:paraId="60C9D047" w14:textId="3B34390C" w:rsidR="00497A92" w:rsidRPr="00976163" w:rsidRDefault="00497A92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A92">
        <w:rPr>
          <w:b/>
          <w:bCs/>
          <w:color w:val="000000"/>
        </w:rPr>
        <w:t>по лот</w:t>
      </w:r>
      <w:r w:rsidR="00216D45">
        <w:rPr>
          <w:b/>
          <w:bCs/>
          <w:color w:val="000000"/>
        </w:rPr>
        <w:t>ам</w:t>
      </w:r>
      <w:r w:rsidRPr="00497A92">
        <w:rPr>
          <w:b/>
          <w:bCs/>
          <w:color w:val="000000"/>
        </w:rPr>
        <w:t xml:space="preserve"> </w:t>
      </w:r>
      <w:r w:rsidR="00976163">
        <w:rPr>
          <w:b/>
          <w:bCs/>
          <w:color w:val="000000"/>
        </w:rPr>
        <w:t>2</w:t>
      </w:r>
      <w:r w:rsidR="00216D45">
        <w:rPr>
          <w:b/>
          <w:bCs/>
          <w:color w:val="000000"/>
        </w:rPr>
        <w:t>, 4, 5</w:t>
      </w:r>
      <w:r w:rsidRPr="00497A92">
        <w:rPr>
          <w:b/>
          <w:bCs/>
          <w:color w:val="000000"/>
        </w:rPr>
        <w:t xml:space="preserve"> - с </w:t>
      </w:r>
      <w:r w:rsidR="00216D45">
        <w:rPr>
          <w:b/>
          <w:bCs/>
          <w:color w:val="000000"/>
        </w:rPr>
        <w:t>21</w:t>
      </w:r>
      <w:r w:rsidRPr="00497A92">
        <w:rPr>
          <w:b/>
          <w:bCs/>
          <w:color w:val="000000"/>
        </w:rPr>
        <w:t xml:space="preserve"> июня 2022 г. по </w:t>
      </w:r>
      <w:r w:rsidR="00976163">
        <w:rPr>
          <w:b/>
          <w:bCs/>
          <w:color w:val="000000"/>
        </w:rPr>
        <w:t>2</w:t>
      </w:r>
      <w:r w:rsidR="00216D45">
        <w:rPr>
          <w:b/>
          <w:bCs/>
          <w:color w:val="000000"/>
        </w:rPr>
        <w:t>4</w:t>
      </w:r>
      <w:r w:rsidRPr="00497A92">
        <w:rPr>
          <w:b/>
          <w:bCs/>
          <w:color w:val="000000"/>
        </w:rPr>
        <w:t xml:space="preserve"> </w:t>
      </w:r>
      <w:r w:rsidR="00216D45">
        <w:rPr>
          <w:b/>
          <w:bCs/>
          <w:color w:val="000000"/>
        </w:rPr>
        <w:t>августа</w:t>
      </w:r>
      <w:r w:rsidR="00976163">
        <w:rPr>
          <w:b/>
          <w:bCs/>
          <w:color w:val="000000"/>
        </w:rPr>
        <w:t xml:space="preserve">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D6638D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16D45">
        <w:rPr>
          <w:b/>
          <w:bCs/>
          <w:color w:val="000000"/>
        </w:rPr>
        <w:t>21</w:t>
      </w:r>
      <w:r w:rsidR="00497A92" w:rsidRPr="00497A92">
        <w:rPr>
          <w:b/>
          <w:bCs/>
          <w:color w:val="000000"/>
        </w:rPr>
        <w:t xml:space="preserve"> </w:t>
      </w:r>
      <w:r w:rsidR="00497A92">
        <w:rPr>
          <w:b/>
          <w:bCs/>
          <w:color w:val="000000"/>
        </w:rPr>
        <w:t>июня</w:t>
      </w:r>
      <w:r w:rsidR="00497A92" w:rsidRPr="00497A92">
        <w:rPr>
          <w:b/>
          <w:bCs/>
          <w:color w:val="000000"/>
        </w:rPr>
        <w:t xml:space="preserve"> 2022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1E06A6">
        <w:rPr>
          <w:color w:val="000000"/>
        </w:rPr>
        <w:t>3</w:t>
      </w:r>
      <w:r w:rsidRPr="00497A92">
        <w:rPr>
          <w:color w:val="000000"/>
        </w:rPr>
        <w:t xml:space="preserve"> (</w:t>
      </w:r>
      <w:r w:rsidR="001E06A6">
        <w:rPr>
          <w:color w:val="000000"/>
        </w:rPr>
        <w:t>Три</w:t>
      </w:r>
      <w:r w:rsidRPr="00497A92">
        <w:rPr>
          <w:color w:val="000000"/>
        </w:rPr>
        <w:t>)</w:t>
      </w:r>
      <w:r w:rsidRPr="00B141BB">
        <w:rPr>
          <w:color w:val="000000"/>
        </w:rPr>
        <w:t xml:space="preserve"> календарных дн</w:t>
      </w:r>
      <w:r w:rsidR="001E06A6">
        <w:rPr>
          <w:color w:val="000000"/>
        </w:rPr>
        <w:t>я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C70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6F8D345F" w14:textId="51E4EEAA" w:rsidR="00084FB4" w:rsidRDefault="00084FB4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97616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E2365DB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21 июня 2022 г. по 30 июля 2022 г. - в размере начальной цены продажи лота;</w:t>
      </w:r>
    </w:p>
    <w:p w14:paraId="0F07694A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31 июля 2022 г. по 04 августа 2022 г. - в размере 94,00% от начальной цены продажи лота;</w:t>
      </w:r>
    </w:p>
    <w:p w14:paraId="2A5EF07C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05 августа 2022 г. по 09 августа 2022 г. - в размере 88,00% от начальной цены продажи лота;</w:t>
      </w:r>
    </w:p>
    <w:p w14:paraId="173C8C28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10 августа 2022 г. по 14 августа 2022 г. - в размере 82,00% от начальной цены продажи лота;</w:t>
      </w:r>
    </w:p>
    <w:p w14:paraId="08D99C79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15 августа 2022 г. по 19 августа 2022 г. - в размере 76,00% от начальной цены продажи лота;</w:t>
      </w:r>
    </w:p>
    <w:p w14:paraId="1F547B71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20 августа 2022 г. по 24 августа 2022 г. - в размере 70,00% от начальной цены продажи лота;</w:t>
      </w:r>
    </w:p>
    <w:p w14:paraId="07105B59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25 августа 2022 г. по 29 августа 2022 г. - в размере 64,00% от начальной цены продажи лота;</w:t>
      </w:r>
    </w:p>
    <w:p w14:paraId="198D08C7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30 августа 2022 г. по 03 сентября 2022 г. - в размере 58,00% от начальной цены продажи лота;</w:t>
      </w:r>
    </w:p>
    <w:p w14:paraId="52966A8C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04 сентября 2022 г. по 08 сентября 2022 г. - в размере 52,00% от начальной цены продажи лота;</w:t>
      </w:r>
    </w:p>
    <w:p w14:paraId="6F8255CC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09 сентября 2022 г. по 13 сентября 2022 г. - в размере 46,00% от начальной цены продажи лота;</w:t>
      </w:r>
    </w:p>
    <w:p w14:paraId="4B4151FE" w14:textId="1F84B710" w:rsidR="00C701B7" w:rsidRPr="00C701B7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14 сентября 2022 г. по 18 сентября 2022 г. - в размере 40,00%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F488F48" w14:textId="0A5B29D2" w:rsidR="00084FB4" w:rsidRDefault="00084FB4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97616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D17C15B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21 июня 2022 г. по 30 июля 2022 г. - в размере начальной цены продажи лота;</w:t>
      </w:r>
    </w:p>
    <w:p w14:paraId="7361B159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31 июля 2022 г. по 04 августа 2022 г. - в размере 92,00% от начальной цены продажи лота;</w:t>
      </w:r>
    </w:p>
    <w:p w14:paraId="05DD95C0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05 августа 2022 г. по 09 августа 2022 г. - в размере 84,00% от начальной цены продажи лота;</w:t>
      </w:r>
    </w:p>
    <w:p w14:paraId="20C6A851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10 августа 2022 г. по 14 августа 2022 г. - в размере 76,00% от начальной цены продажи лота;</w:t>
      </w:r>
    </w:p>
    <w:p w14:paraId="0033DC6F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15 августа 2022 г. по 19 августа 2022 г. - в размере 68,00% от начальной цены продажи лота;</w:t>
      </w:r>
    </w:p>
    <w:p w14:paraId="5E8E02E8" w14:textId="49285E48" w:rsidR="00C701B7" w:rsidRPr="00C701B7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20 августа 2022 г. по 24 августа 2022 г. - в размере 60,00%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9947A94" w14:textId="788FE542" w:rsidR="00216D45" w:rsidRDefault="00216D45" w:rsidP="00216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9E61095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21 июня 2022 г. по 30 июля 2022 г. - в размере начальной цены продажи лота;</w:t>
      </w:r>
    </w:p>
    <w:p w14:paraId="2A16E0AC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31 июля 2022 г. по 04 августа 2022 г. - в размере 93,00% от начальной цены продажи лота;</w:t>
      </w:r>
    </w:p>
    <w:p w14:paraId="4AB5F755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05 августа 2022 г. по 09 августа 2022 г. - в размере 86,00% от начальной цены продажи лота;</w:t>
      </w:r>
    </w:p>
    <w:p w14:paraId="41DE5158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10 августа 2022 г. по 14 августа 2022 г. - в размере 79,00% от начальной цены продажи лота;</w:t>
      </w:r>
    </w:p>
    <w:p w14:paraId="08E3722A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15 августа 2022 г. по 19 августа 2022 г. - в размере 72,00% от начальной цены продажи лота;</w:t>
      </w:r>
    </w:p>
    <w:p w14:paraId="189F7CE4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20 августа 2022 г. по 24 августа 2022 г. - в размере 65,00% от начальной цены продажи лота;</w:t>
      </w:r>
    </w:p>
    <w:p w14:paraId="3987032E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25 августа 2022 г. по 29 августа 2022 г. - в размере 58,00% от начальной цены продажи лота;</w:t>
      </w:r>
    </w:p>
    <w:p w14:paraId="0B91D913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августа 2022 г. по 03 сентября 2022 г. - в размере 51,00% от начальной цены продажи лота;</w:t>
      </w:r>
    </w:p>
    <w:p w14:paraId="75416DD0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04 сентября 2022 г. по 08 сентября 2022 г. - в размере 44,00% от начальной цены продажи лота;</w:t>
      </w:r>
    </w:p>
    <w:p w14:paraId="6A1EC271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09 сентября 2022 г. по 13 сентября 2022 г. - в размере 37,00% от начальной цены продажи лота;</w:t>
      </w:r>
    </w:p>
    <w:p w14:paraId="416F9423" w14:textId="31A3BA4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14 сентября 2022 г. по 18 сентября 2022 г. - в размере 30,00%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02F684A" w14:textId="1645CE89" w:rsidR="00216D45" w:rsidRDefault="00216D45" w:rsidP="00216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0EB226C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21 июня 2022 г. по 30 июля 2022 г. - в размере начальной цены продажи лота;</w:t>
      </w:r>
    </w:p>
    <w:p w14:paraId="37947772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31 июля 2022 г. по 04 августа 2022 г. - в размере 92,20% от начальной цены продажи лота;</w:t>
      </w:r>
    </w:p>
    <w:p w14:paraId="55B72262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05 августа 2022 г. по 09 августа 2022 г. - в размере 84,40% от начальной цены продажи лота;</w:t>
      </w:r>
    </w:p>
    <w:p w14:paraId="6DAEFEDD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10 августа 2022 г. по 14 августа 2022 г. - в размере 76,60% от начальной цены продажи лота;</w:t>
      </w:r>
    </w:p>
    <w:p w14:paraId="6D744863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15 августа 2022 г. по 19 августа 2022 г. - в размере 68,80% от начальной цены продажи лота;</w:t>
      </w:r>
    </w:p>
    <w:p w14:paraId="2CB5C01B" w14:textId="0F939245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20 августа 2022 г. по 24 августа 2022 г. - в размере 61,00%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5C0C7B5" w14:textId="1E0E8135" w:rsidR="00216D45" w:rsidRDefault="00216D45" w:rsidP="00216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3E40B4F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21 июня 2022 г. по 30 июля 2022 г. - в размере начальной цены продажи лота;</w:t>
      </w:r>
    </w:p>
    <w:p w14:paraId="3E92C305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31 июля 2022 г. по 04 августа 2022 г. - в размере 93,40% от начальной цены продажи лота;</w:t>
      </w:r>
    </w:p>
    <w:p w14:paraId="1F50712F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05 августа 2022 г. по 09 августа 2022 г. - в размере 86,80% от начальной цены продажи лота;</w:t>
      </w:r>
    </w:p>
    <w:p w14:paraId="6C12CDCC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10 августа 2022 г. по 14 августа 2022 г. - в размере 80,20% от начальной цены продажи лота;</w:t>
      </w:r>
    </w:p>
    <w:p w14:paraId="286DEE04" w14:textId="77777777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15 августа 2022 г. по 19 августа 2022 г. - в размере 73,60% от начальной цены продажи лота;</w:t>
      </w:r>
    </w:p>
    <w:p w14:paraId="2B5F1704" w14:textId="5B0FC9BB" w:rsidR="00033195" w:rsidRPr="00033195" w:rsidRDefault="00033195" w:rsidP="00033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195">
        <w:rPr>
          <w:rFonts w:ascii="Times New Roman" w:hAnsi="Times New Roman" w:cs="Times New Roman"/>
          <w:color w:val="000000"/>
          <w:sz w:val="24"/>
          <w:szCs w:val="24"/>
        </w:rPr>
        <w:t>с 20 августа 2022 г. по 24 августа 2022 г. - в размере 67,00%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0BB4DCEA" w14:textId="762232E6" w:rsidR="0004186C" w:rsidRPr="00B141BB" w:rsidRDefault="0004186C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1D3B0D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30922967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D904A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</w:t>
      </w:r>
      <w:r w:rsidRPr="00D904A9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2939CC35" w14:textId="6BF3D135" w:rsidR="00976163" w:rsidRPr="00D904A9" w:rsidRDefault="001E06A6" w:rsidP="0097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06A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="00216D45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216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6A6">
        <w:rPr>
          <w:rFonts w:ascii="Times New Roman" w:hAnsi="Times New Roman" w:cs="Times New Roman"/>
          <w:color w:val="000000"/>
          <w:sz w:val="24"/>
          <w:szCs w:val="24"/>
        </w:rPr>
        <w:t>с 09:00 до 18:00</w:t>
      </w:r>
      <w:r w:rsidR="00216D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D45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="00216D45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16:45</w:t>
      </w:r>
      <w:r w:rsidRPr="001E06A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</w:t>
      </w:r>
      <w:r w:rsidR="00216D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06A6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8(499)800-15-10 доб. 35-54, а также у ОТ: </w:t>
      </w:r>
      <w:r w:rsidR="00216D45" w:rsidRPr="00216D45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1E06A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4A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33195"/>
    <w:rsid w:val="0004186C"/>
    <w:rsid w:val="00084FB4"/>
    <w:rsid w:val="00107714"/>
    <w:rsid w:val="00164BAE"/>
    <w:rsid w:val="001E06A6"/>
    <w:rsid w:val="00203862"/>
    <w:rsid w:val="00216D45"/>
    <w:rsid w:val="00220317"/>
    <w:rsid w:val="00220F07"/>
    <w:rsid w:val="002A0202"/>
    <w:rsid w:val="002C116A"/>
    <w:rsid w:val="002C2BDE"/>
    <w:rsid w:val="003314DE"/>
    <w:rsid w:val="00360DC6"/>
    <w:rsid w:val="00405C92"/>
    <w:rsid w:val="00497A92"/>
    <w:rsid w:val="00507F0D"/>
    <w:rsid w:val="0051664E"/>
    <w:rsid w:val="00577987"/>
    <w:rsid w:val="005F1F68"/>
    <w:rsid w:val="00651D54"/>
    <w:rsid w:val="006F129A"/>
    <w:rsid w:val="00707F65"/>
    <w:rsid w:val="008B5083"/>
    <w:rsid w:val="008E2B16"/>
    <w:rsid w:val="00976163"/>
    <w:rsid w:val="00A12F85"/>
    <w:rsid w:val="00A81DF3"/>
    <w:rsid w:val="00B141BB"/>
    <w:rsid w:val="00B220F8"/>
    <w:rsid w:val="00B93A5E"/>
    <w:rsid w:val="00C701B7"/>
    <w:rsid w:val="00CC6FB3"/>
    <w:rsid w:val="00CF5F6F"/>
    <w:rsid w:val="00D16130"/>
    <w:rsid w:val="00D7451B"/>
    <w:rsid w:val="00D834CB"/>
    <w:rsid w:val="00D904A9"/>
    <w:rsid w:val="00E645EC"/>
    <w:rsid w:val="00E82D65"/>
    <w:rsid w:val="00EE3F19"/>
    <w:rsid w:val="00F16092"/>
    <w:rsid w:val="00F733B8"/>
    <w:rsid w:val="00FA4A78"/>
    <w:rsid w:val="00FC0D8C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28</cp:revision>
  <dcterms:created xsi:type="dcterms:W3CDTF">2019-07-23T07:54:00Z</dcterms:created>
  <dcterms:modified xsi:type="dcterms:W3CDTF">2022-06-09T08:49:00Z</dcterms:modified>
</cp:coreProperties>
</file>