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017704B" w:rsidR="0004186C" w:rsidRPr="00B141BB" w:rsidRDefault="001E06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E06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E06A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E06A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E06A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E06A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39CD768" w14:textId="7D1B8CC4" w:rsidR="00405C92" w:rsidRPr="00497A92" w:rsidRDefault="00976163" w:rsidP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16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1E06A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E06A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</w:t>
      </w:r>
      <w:r w:rsidR="001E06A6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D147B18" w14:textId="77777777" w:rsidR="00033195" w:rsidRPr="00033195" w:rsidRDefault="00033195" w:rsidP="00033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«ЦДА», ИНН 7715771734, поручительства: </w:t>
      </w:r>
      <w:proofErr w:type="spellStart"/>
      <w:proofErr w:type="gram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Шадыжев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Ибрагим </w:t>
      </w:r>
      <w:proofErr w:type="spell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Саварбекович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Шадыжев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Беслан </w:t>
      </w:r>
      <w:proofErr w:type="spell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Саварбекович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>, КД 107-2015/КЛ от 23.12.2015, КД 287-2015/КЛ от 25.12.2015, КД 395-2015/КЛ от 15.01.2016, КД 423-2013/КЛ от 29.02.2016, определение АС г. Москвы от 19.03.2018 по делу А40-180786/2017 о включении в РТК третьей очереди, находятся в стадии банкротства (352 517 332,14 руб.) - 295 057 007,00 руб.;</w:t>
      </w:r>
      <w:proofErr w:type="gramEnd"/>
    </w:p>
    <w:p w14:paraId="75C33A48" w14:textId="77777777" w:rsidR="00033195" w:rsidRPr="00033195" w:rsidRDefault="00033195" w:rsidP="00033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Лот 2 - ООО «ВИКИМАРТ», ИНН 7719692346, КД 114-2015/КЛ от 02.07.2015, КД 125-2016</w:t>
      </w:r>
      <w:proofErr w:type="gram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от 22.09.2014, КД 223-2015/КЛ от 13.08.2013, КД 312-2015/КЛ от 13.07.2015, КД 316-2014/КЛ от 06.08.2013, КД 317-2015/КЛ от 29.01.2016, КД 327-2015/КЛ от 14.08.2013, КД 335-2015/КЛ от 14.08.2013, КД 342-2015/КЛ от 06.10.2014, КД 352-2015/КЛ от 26.10.2015, КД 403-2015/КЛ от </w:t>
      </w:r>
      <w:proofErr w:type="gram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27.07.2015, КД 57-2016/КЛ от 28.07.2015, КД 59-2016/КЛ от 10.02.2016, КД 6-2016/КЛ от 06.08.2015, КД 66-2015/КЛ от 16.10.2014, КД 66-2016/КЛ от 10.08.2015, КД КЛР36601102015/15-Ц от 17.08.2015, определение АС г. Москвы от 22.08.2019 и 24.10.2019 по делу А40-241590/2016 о включении в РТК третьей очереди, находится в стадии банкротства (3 990 131 433,31 руб.) - 1 975</w:t>
      </w:r>
      <w:proofErr w:type="gram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115 059,49 руб.;</w:t>
      </w:r>
    </w:p>
    <w:p w14:paraId="5D9FD1F1" w14:textId="77777777" w:rsidR="00033195" w:rsidRPr="00033195" w:rsidRDefault="00033195" w:rsidP="00033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Лот 3 - ООО «ЭЛИПАК», ИНН 7721695143, КД 130-2016/КЛ от 18.03.2016, КД 29-2016/КЛ от 18.01.2016, КД 482-2015/КЛ от 31.03.2015, решение АС г. Москвы от 01.12.2017 по делу А40-133815/17 (303 352 793,42 руб.) - 303 352 793,42 руб.;</w:t>
      </w:r>
    </w:p>
    <w:p w14:paraId="5745F912" w14:textId="77777777" w:rsidR="00033195" w:rsidRPr="00033195" w:rsidRDefault="00033195" w:rsidP="00033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Ecolive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Limited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3195">
        <w:rPr>
          <w:rFonts w:ascii="Times New Roman" w:hAnsi="Times New Roman" w:cs="Times New Roman"/>
          <w:color w:val="000000"/>
          <w:sz w:val="24"/>
          <w:szCs w:val="24"/>
        </w:rPr>
        <w:t>Эколайв</w:t>
      </w:r>
      <w:proofErr w:type="spellEnd"/>
      <w:r w:rsidRPr="00033195">
        <w:rPr>
          <w:rFonts w:ascii="Times New Roman" w:hAnsi="Times New Roman" w:cs="Times New Roman"/>
          <w:color w:val="000000"/>
          <w:sz w:val="24"/>
          <w:szCs w:val="24"/>
        </w:rPr>
        <w:t xml:space="preserve"> Лимитед), рег. номер НЕ 149919, ИНН 9909231146, решение АС г. Москвы от 18.09.2018 по делу А40-112059/18-45-804, ИЛ не предъявлялся, срок предъявления ИЛ к исполнению истек (1 261 762 190,00 руб.) - 488 092 027,50 руб.;</w:t>
      </w:r>
    </w:p>
    <w:p w14:paraId="6C45B51D" w14:textId="4330322E" w:rsidR="00FC0D8C" w:rsidRPr="00FC0D8C" w:rsidRDefault="00033195" w:rsidP="00033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Лот 5 - Калиниченко Анатолий Петрович, КД 2206-05/2015-КФ от 22.05.2015, определение АС г. Москвы от 21.11.2017 по делу А41-55111/2017 о включении в РТК третьей очереди, находится в стадии банкротства (419 810 248</w:t>
      </w:r>
      <w:r>
        <w:rPr>
          <w:rFonts w:ascii="Times New Roman" w:hAnsi="Times New Roman" w:cs="Times New Roman"/>
          <w:color w:val="000000"/>
          <w:sz w:val="24"/>
          <w:szCs w:val="24"/>
        </w:rPr>
        <w:t>,60 руб.) - 379 388 093,05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7C41CC9" w14:textId="77777777" w:rsidR="00497A92" w:rsidRDefault="00CF5F6F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17065D9" w14:textId="502CD4D7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216D45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1</w:t>
      </w:r>
      <w:r w:rsidR="00216D45">
        <w:rPr>
          <w:b/>
          <w:bCs/>
          <w:color w:val="000000"/>
        </w:rPr>
        <w:t>, 3</w:t>
      </w:r>
      <w:r w:rsidRPr="00497A92">
        <w:rPr>
          <w:b/>
          <w:bCs/>
          <w:color w:val="000000"/>
        </w:rPr>
        <w:t xml:space="preserve"> - с </w:t>
      </w:r>
      <w:r w:rsidR="00216D45" w:rsidRPr="00216D45">
        <w:rPr>
          <w:b/>
          <w:bCs/>
          <w:color w:val="000000"/>
        </w:rPr>
        <w:t>21</w:t>
      </w:r>
      <w:r w:rsidRPr="00497A9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497A92">
        <w:rPr>
          <w:b/>
          <w:bCs/>
          <w:color w:val="000000"/>
        </w:rPr>
        <w:t xml:space="preserve"> 2022 г. по </w:t>
      </w:r>
      <w:r w:rsidR="00216D45">
        <w:rPr>
          <w:b/>
          <w:bCs/>
          <w:color w:val="000000"/>
        </w:rPr>
        <w:t>18</w:t>
      </w:r>
      <w:r w:rsidRPr="00497A92">
        <w:rPr>
          <w:b/>
          <w:bCs/>
          <w:color w:val="000000"/>
        </w:rPr>
        <w:t xml:space="preserve"> </w:t>
      </w:r>
      <w:r w:rsidR="00216D45">
        <w:rPr>
          <w:b/>
          <w:bCs/>
          <w:color w:val="000000"/>
        </w:rPr>
        <w:t>сентября</w:t>
      </w:r>
      <w:r w:rsidRPr="00497A92">
        <w:rPr>
          <w:b/>
          <w:bCs/>
          <w:color w:val="000000"/>
        </w:rPr>
        <w:t xml:space="preserve"> 2022 г.;</w:t>
      </w:r>
    </w:p>
    <w:p w14:paraId="60C9D047" w14:textId="3B34390C" w:rsidR="00497A92" w:rsidRPr="00976163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</w:t>
      </w:r>
      <w:r w:rsidR="00216D45">
        <w:rPr>
          <w:b/>
          <w:bCs/>
          <w:color w:val="000000"/>
        </w:rPr>
        <w:t>ам</w:t>
      </w:r>
      <w:r w:rsidRPr="00497A92">
        <w:rPr>
          <w:b/>
          <w:bCs/>
          <w:color w:val="000000"/>
        </w:rPr>
        <w:t xml:space="preserve"> </w:t>
      </w:r>
      <w:r w:rsidR="00976163">
        <w:rPr>
          <w:b/>
          <w:bCs/>
          <w:color w:val="000000"/>
        </w:rPr>
        <w:t>2</w:t>
      </w:r>
      <w:r w:rsidR="00216D45">
        <w:rPr>
          <w:b/>
          <w:bCs/>
          <w:color w:val="000000"/>
        </w:rPr>
        <w:t>, 4, 5</w:t>
      </w:r>
      <w:r w:rsidRPr="00497A92">
        <w:rPr>
          <w:b/>
          <w:bCs/>
          <w:color w:val="000000"/>
        </w:rPr>
        <w:t xml:space="preserve"> - с </w:t>
      </w:r>
      <w:r w:rsidR="00216D45">
        <w:rPr>
          <w:b/>
          <w:bCs/>
          <w:color w:val="000000"/>
        </w:rPr>
        <w:t>21</w:t>
      </w:r>
      <w:r w:rsidRPr="00497A92">
        <w:rPr>
          <w:b/>
          <w:bCs/>
          <w:color w:val="000000"/>
        </w:rPr>
        <w:t xml:space="preserve"> июня 2022 г. по </w:t>
      </w:r>
      <w:r w:rsidR="00976163">
        <w:rPr>
          <w:b/>
          <w:bCs/>
          <w:color w:val="000000"/>
        </w:rPr>
        <w:t>2</w:t>
      </w:r>
      <w:r w:rsidR="00216D45">
        <w:rPr>
          <w:b/>
          <w:bCs/>
          <w:color w:val="000000"/>
        </w:rPr>
        <w:t>4</w:t>
      </w:r>
      <w:r w:rsidRPr="00497A92">
        <w:rPr>
          <w:b/>
          <w:bCs/>
          <w:color w:val="000000"/>
        </w:rPr>
        <w:t xml:space="preserve"> </w:t>
      </w:r>
      <w:r w:rsidR="00216D45">
        <w:rPr>
          <w:b/>
          <w:bCs/>
          <w:color w:val="000000"/>
        </w:rPr>
        <w:t>августа</w:t>
      </w:r>
      <w:r w:rsidR="00976163">
        <w:rPr>
          <w:b/>
          <w:bCs/>
          <w:color w:val="000000"/>
        </w:rPr>
        <w:t xml:space="preserve">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D6638D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16D45">
        <w:rPr>
          <w:b/>
          <w:bCs/>
          <w:color w:val="000000"/>
        </w:rPr>
        <w:t>21</w:t>
      </w:r>
      <w:r w:rsidR="00497A92" w:rsidRPr="00497A92">
        <w:rPr>
          <w:b/>
          <w:bCs/>
          <w:color w:val="000000"/>
        </w:rPr>
        <w:t xml:space="preserve"> </w:t>
      </w:r>
      <w:r w:rsidR="00497A92">
        <w:rPr>
          <w:b/>
          <w:bCs/>
          <w:color w:val="000000"/>
        </w:rPr>
        <w:t>июня</w:t>
      </w:r>
      <w:r w:rsidR="00497A92" w:rsidRPr="00497A92">
        <w:rPr>
          <w:b/>
          <w:bCs/>
          <w:color w:val="000000"/>
        </w:rPr>
        <w:t xml:space="preserve">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1E06A6">
        <w:rPr>
          <w:color w:val="000000"/>
        </w:rPr>
        <w:t>3</w:t>
      </w:r>
      <w:r w:rsidRPr="00497A92">
        <w:rPr>
          <w:color w:val="000000"/>
        </w:rPr>
        <w:t xml:space="preserve"> (</w:t>
      </w:r>
      <w:r w:rsidR="001E06A6">
        <w:rPr>
          <w:color w:val="000000"/>
        </w:rPr>
        <w:t>Три</w:t>
      </w:r>
      <w:r w:rsidRPr="00497A92">
        <w:rPr>
          <w:color w:val="000000"/>
        </w:rPr>
        <w:t>)</w:t>
      </w:r>
      <w:r w:rsidRPr="00B141BB">
        <w:rPr>
          <w:color w:val="000000"/>
        </w:rPr>
        <w:t xml:space="preserve"> календарных дн</w:t>
      </w:r>
      <w:r w:rsidR="001E06A6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C70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6F8D345F" w14:textId="51E4EEAA" w:rsidR="00084FB4" w:rsidRDefault="00084FB4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97616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2365DB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21 июня 2022 г. по 30 июля 2022 г. - в размере начальной цены продажи лота;</w:t>
      </w:r>
    </w:p>
    <w:p w14:paraId="0F07694A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31 июля 2022 г. по 04 августа 2022 г. - в размере 94,00% от начальной цены продажи лота;</w:t>
      </w:r>
    </w:p>
    <w:p w14:paraId="2A5EF07C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05 августа 2022 г. по 09 августа 2022 г. - в размере 88,00% от начальной цены продажи лота;</w:t>
      </w:r>
    </w:p>
    <w:p w14:paraId="173C8C28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10 августа 2022 г. по 14 августа 2022 г. - в размере 82,00% от начальной цены продажи лота;</w:t>
      </w:r>
    </w:p>
    <w:p w14:paraId="08D99C79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15 августа 2022 г. по 19 августа 2022 г. - в размере 76,00% от начальной цены продажи лота;</w:t>
      </w:r>
    </w:p>
    <w:p w14:paraId="1F547B71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20 августа 2022 г. по 24 августа 2022 г. - в размере 70,00% от начальной цены продажи лота;</w:t>
      </w:r>
    </w:p>
    <w:p w14:paraId="07105B59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25 августа 2022 г. по 29 августа 2022 г. - в размере 64,00% от начальной цены продажи лота;</w:t>
      </w:r>
    </w:p>
    <w:p w14:paraId="198D08C7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30 августа 2022 г. по 03 сентября 2022 г. - в размере 58,00% от начальной цены продажи лота;</w:t>
      </w:r>
    </w:p>
    <w:p w14:paraId="52966A8C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04 сентября 2022 г. по 08 сентября 2022 г. - в размере 52,00% от начальной цены продажи лота;</w:t>
      </w:r>
    </w:p>
    <w:p w14:paraId="6F8255CC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09 сентября 2022 г. по 13 сентября 2022 г. - в размере 46,00% от начальной цены продажи лота;</w:t>
      </w:r>
    </w:p>
    <w:p w14:paraId="4B4151FE" w14:textId="1F84B710" w:rsidR="00C701B7" w:rsidRPr="00C701B7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14 сентября 2022 г. по 18 сентября 2022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F488F48" w14:textId="0A5B29D2" w:rsidR="00084FB4" w:rsidRDefault="00084FB4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97616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D17C15B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21 июня 2022 г. по 30 июля 2022 г. - в размере начальной цены продажи лота;</w:t>
      </w:r>
    </w:p>
    <w:p w14:paraId="7361B159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31 июля 2022 г. по 04 августа 2022 г. - в размере 92,00% от начальной цены продажи лота;</w:t>
      </w:r>
    </w:p>
    <w:p w14:paraId="05DD95C0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05 августа 2022 г. по 09 августа 2022 г. - в размере 84,00% от начальной цены продажи лота;</w:t>
      </w:r>
    </w:p>
    <w:p w14:paraId="20C6A851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10 августа 2022 г. по 14 августа 2022 г. - в размере 76,00% от начальной цены продажи лота;</w:t>
      </w:r>
    </w:p>
    <w:p w14:paraId="0033DC6F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15 августа 2022 г. по 19 августа 2022 г. - в размере 68,00% от начальной цены продажи лота;</w:t>
      </w:r>
    </w:p>
    <w:p w14:paraId="5E8E02E8" w14:textId="49285E48" w:rsidR="00C701B7" w:rsidRPr="00C701B7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20 августа 2022 г. по 24 августа 2022 г. - в размере 60,00%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9947A94" w14:textId="788FE542" w:rsidR="00216D45" w:rsidRDefault="00216D45" w:rsidP="00216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9E61095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21 июня 2022 г. по 30 июля 2022 г. - в размере начальной цены продажи лота;</w:t>
      </w:r>
    </w:p>
    <w:p w14:paraId="2A16E0AC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31 июля 2022 г. по 04 августа 2022 г. - в размере 93,00% от начальной цены продажи лота;</w:t>
      </w:r>
    </w:p>
    <w:p w14:paraId="4AB5F755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05 августа 2022 г. по 09 августа 2022 г. - в размере 86,00% от начальной цены продажи лота;</w:t>
      </w:r>
    </w:p>
    <w:p w14:paraId="41DE5158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10 августа 2022 г. по 14 августа 2022 г. - в размере 79,00% от начальной цены продажи лота;</w:t>
      </w:r>
    </w:p>
    <w:p w14:paraId="08E3722A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15 августа 2022 г. по 19 августа 2022 г. - в размере 72,00% от начальной цены продажи лота;</w:t>
      </w:r>
    </w:p>
    <w:p w14:paraId="189F7CE4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20 августа 2022 г. по 24 августа 2022 г. - в размере 65,00% от начальной цены продажи лота;</w:t>
      </w:r>
    </w:p>
    <w:p w14:paraId="3987032E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25 августа 2022 г. по 29 августа 2022 г. - в размере 58,00% от начальной цены продажи лота;</w:t>
      </w:r>
    </w:p>
    <w:p w14:paraId="0B91D913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августа 2022 г. по 03 сентября 2022 г. - в размере 51,00% от начальной цены продажи лота;</w:t>
      </w:r>
    </w:p>
    <w:p w14:paraId="75416DD0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04 сентября 2022 г. по 08 сентября 2022 г. - в размере 44,00% от начальной цены продажи лота;</w:t>
      </w:r>
    </w:p>
    <w:p w14:paraId="6A1EC271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09 сентября 2022 г. по 13 сентября 2022 г. - в размере 37,00% от начальной цены продажи лота;</w:t>
      </w:r>
    </w:p>
    <w:p w14:paraId="416F9423" w14:textId="31A3BA4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14 сентября 2022 г. по 18 сентября 2022 г. - в размере 30,00%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02F684A" w14:textId="1645CE89" w:rsidR="00216D45" w:rsidRDefault="00216D45" w:rsidP="00216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0EB226C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21 июня 2022 г. по 30 июля 2022 г. - в размере начальной цены продажи лота;</w:t>
      </w:r>
    </w:p>
    <w:p w14:paraId="37947772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31 июля 2022 г. по 04 августа 2022 г. - в размере 92,20% от начальной цены продажи лота;</w:t>
      </w:r>
    </w:p>
    <w:p w14:paraId="55B72262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05 августа 2022 г. по 09 августа 2022 г. - в размере 84,40% от начальной цены продажи лота;</w:t>
      </w:r>
    </w:p>
    <w:p w14:paraId="6DAEFEDD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10 августа 2022 г. по 14 августа 2022 г. - в размере 76,60% от начальной цены продажи лота;</w:t>
      </w:r>
    </w:p>
    <w:p w14:paraId="6D744863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15 августа 2022 г. по 19 августа 2022 г. - в размере 68,80% от начальной цены продажи лота;</w:t>
      </w:r>
    </w:p>
    <w:p w14:paraId="2CB5C01B" w14:textId="0F939245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20 августа 2022 г. по 24 августа 2022 г. - в размере 61,00%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5C0C7B5" w14:textId="1E0E8135" w:rsidR="00216D45" w:rsidRDefault="00216D45" w:rsidP="00216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3E40B4F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21 июня 2022 г. по 30 июля 2022 г. - в размере начальной цены продажи лота;</w:t>
      </w:r>
    </w:p>
    <w:p w14:paraId="3E92C305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31 июля 2022 г. по 04 августа 2022 г. - в размере 93,40% от начальной цены продажи лота;</w:t>
      </w:r>
    </w:p>
    <w:p w14:paraId="1F50712F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05 августа 2022 г. по 09 августа 2022 г. - в размере 86,80% от начальной цены продажи лота;</w:t>
      </w:r>
    </w:p>
    <w:p w14:paraId="6C12CDCC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10 августа 2022 г. по 14 августа 2022 г. - в размере 80,20% от начальной цены продажи лота;</w:t>
      </w:r>
    </w:p>
    <w:p w14:paraId="286DEE04" w14:textId="77777777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15 августа 2022 г. по 19 августа 2022 г. - в размере 73,60% от начальной цены продажи лота;</w:t>
      </w:r>
    </w:p>
    <w:p w14:paraId="2B5F1704" w14:textId="5B0FC9BB" w:rsidR="00033195" w:rsidRPr="00033195" w:rsidRDefault="00033195" w:rsidP="00033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195">
        <w:rPr>
          <w:rFonts w:ascii="Times New Roman" w:hAnsi="Times New Roman" w:cs="Times New Roman"/>
          <w:color w:val="000000"/>
          <w:sz w:val="24"/>
          <w:szCs w:val="24"/>
        </w:rPr>
        <w:t>с 20 августа 2022 г. по 24 августа 2022 г. - в размере 67,00%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BB4DCEA" w14:textId="762232E6" w:rsidR="0004186C" w:rsidRPr="00B141BB" w:rsidRDefault="0004186C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1D3B0D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3092296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D904A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D904A9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2939CC35" w14:textId="6BF3D135" w:rsidR="00976163" w:rsidRPr="00D904A9" w:rsidRDefault="001E06A6" w:rsidP="009761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="00216D45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216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6A6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216D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6D45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216D45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</w:t>
      </w:r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216D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06A6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8(499)800-15-10 доб. 35-54, а также у ОТ: </w:t>
      </w:r>
      <w:r w:rsidR="00216D45" w:rsidRPr="00216D45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1E06A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3195"/>
    <w:rsid w:val="0004186C"/>
    <w:rsid w:val="00084FB4"/>
    <w:rsid w:val="00107714"/>
    <w:rsid w:val="00164BAE"/>
    <w:rsid w:val="001E06A6"/>
    <w:rsid w:val="00203862"/>
    <w:rsid w:val="00216D45"/>
    <w:rsid w:val="00220317"/>
    <w:rsid w:val="00220F07"/>
    <w:rsid w:val="002A0202"/>
    <w:rsid w:val="002C116A"/>
    <w:rsid w:val="002C2BDE"/>
    <w:rsid w:val="003314DE"/>
    <w:rsid w:val="00360DC6"/>
    <w:rsid w:val="00405C92"/>
    <w:rsid w:val="00497A92"/>
    <w:rsid w:val="00507F0D"/>
    <w:rsid w:val="0051664E"/>
    <w:rsid w:val="00577987"/>
    <w:rsid w:val="005F1F68"/>
    <w:rsid w:val="00651D54"/>
    <w:rsid w:val="006F129A"/>
    <w:rsid w:val="00707F65"/>
    <w:rsid w:val="008B5083"/>
    <w:rsid w:val="008E2B16"/>
    <w:rsid w:val="00976163"/>
    <w:rsid w:val="00A12F85"/>
    <w:rsid w:val="00A81DF3"/>
    <w:rsid w:val="00B141BB"/>
    <w:rsid w:val="00B220F8"/>
    <w:rsid w:val="00B93A5E"/>
    <w:rsid w:val="00C701B7"/>
    <w:rsid w:val="00CC6FB3"/>
    <w:rsid w:val="00CF5F6F"/>
    <w:rsid w:val="00D16130"/>
    <w:rsid w:val="00D7451B"/>
    <w:rsid w:val="00D834CB"/>
    <w:rsid w:val="00D904A9"/>
    <w:rsid w:val="00E645EC"/>
    <w:rsid w:val="00E82D65"/>
    <w:rsid w:val="00EE3F19"/>
    <w:rsid w:val="00F16092"/>
    <w:rsid w:val="00F733B8"/>
    <w:rsid w:val="00FA4A78"/>
    <w:rsid w:val="00FC0D8C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dcterms:created xsi:type="dcterms:W3CDTF">2019-07-23T07:54:00Z</dcterms:created>
  <dcterms:modified xsi:type="dcterms:W3CDTF">2022-06-09T08:49:00Z</dcterms:modified>
</cp:coreProperties>
</file>