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3795F193"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924814">
        <w:rPr>
          <w:rFonts w:eastAsia="Times New Roman" w:cs="Times New Roman"/>
          <w:b/>
          <w:bCs/>
          <w:lang w:eastAsia="ru-RU"/>
        </w:rPr>
        <w:t>1</w:t>
      </w:r>
      <w:r w:rsidR="00644859">
        <w:rPr>
          <w:rFonts w:eastAsia="Times New Roman" w:cs="Times New Roman"/>
          <w:b/>
          <w:bCs/>
          <w:lang w:eastAsia="ru-RU"/>
        </w:rPr>
        <w:t>8</w:t>
      </w:r>
      <w:r w:rsidR="000023C7">
        <w:rPr>
          <w:rFonts w:eastAsia="Times New Roman" w:cs="Times New Roman"/>
          <w:b/>
          <w:bCs/>
          <w:lang w:eastAsia="ru-RU"/>
        </w:rPr>
        <w:t xml:space="preserve"> ию</w:t>
      </w:r>
      <w:r w:rsidR="00924814">
        <w:rPr>
          <w:rFonts w:eastAsia="Times New Roman" w:cs="Times New Roman"/>
          <w:b/>
          <w:bCs/>
          <w:lang w:eastAsia="ru-RU"/>
        </w:rPr>
        <w:t>л</w:t>
      </w:r>
      <w:r w:rsidR="000023C7">
        <w:rPr>
          <w:rFonts w:eastAsia="Times New Roman" w:cs="Times New Roman"/>
          <w:b/>
          <w:bCs/>
          <w:lang w:eastAsia="ru-RU"/>
        </w:rPr>
        <w:t>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proofErr w:type="spellStart"/>
        <w:r w:rsidRPr="00524E6B">
          <w:rPr>
            <w:rStyle w:val="a7"/>
            <w:rFonts w:eastAsia="Times New Roman" w:cs="Times New Roman"/>
            <w:b/>
            <w:bCs/>
            <w:color w:val="0000FF"/>
            <w:lang w:val="en-US" w:eastAsia="ru-RU"/>
          </w:rPr>
          <w:t>ru</w:t>
        </w:r>
        <w:proofErr w:type="spellEnd"/>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6781342D" w:rsidR="001A2E58" w:rsidRPr="00524E6B" w:rsidRDefault="001A2E58" w:rsidP="001A2E58">
      <w:pPr>
        <w:jc w:val="center"/>
        <w:rPr>
          <w:b/>
          <w:bCs/>
        </w:rPr>
      </w:pPr>
      <w:r w:rsidRPr="00524E6B">
        <w:rPr>
          <w:b/>
          <w:bCs/>
        </w:rPr>
        <w:t xml:space="preserve">Прием заявок с </w:t>
      </w:r>
      <w:r w:rsidR="00644859">
        <w:rPr>
          <w:b/>
          <w:bCs/>
        </w:rPr>
        <w:t>16</w:t>
      </w:r>
      <w:r w:rsidRPr="00524E6B">
        <w:rPr>
          <w:b/>
          <w:bCs/>
        </w:rPr>
        <w:t>.</w:t>
      </w:r>
      <w:r w:rsidR="000023C7">
        <w:rPr>
          <w:b/>
          <w:bCs/>
        </w:rPr>
        <w:t>0</w:t>
      </w:r>
      <w:r w:rsidR="00924814">
        <w:rPr>
          <w:b/>
          <w:bCs/>
        </w:rPr>
        <w:t>6</w:t>
      </w:r>
      <w:r w:rsidRPr="00524E6B">
        <w:rPr>
          <w:b/>
          <w:bCs/>
        </w:rPr>
        <w:t>.202</w:t>
      </w:r>
      <w:r w:rsidR="000023C7">
        <w:rPr>
          <w:b/>
          <w:bCs/>
        </w:rPr>
        <w:t>2</w:t>
      </w:r>
      <w:r w:rsidRPr="00524E6B">
        <w:rPr>
          <w:b/>
          <w:bCs/>
        </w:rPr>
        <w:t xml:space="preserve"> по </w:t>
      </w:r>
      <w:r w:rsidR="00644859">
        <w:rPr>
          <w:b/>
          <w:bCs/>
        </w:rPr>
        <w:t>15</w:t>
      </w:r>
      <w:r w:rsidRPr="00524E6B">
        <w:rPr>
          <w:b/>
          <w:bCs/>
        </w:rPr>
        <w:t>.</w:t>
      </w:r>
      <w:r w:rsidR="000023C7">
        <w:rPr>
          <w:b/>
          <w:bCs/>
        </w:rPr>
        <w:t>0</w:t>
      </w:r>
      <w:r w:rsidR="00644859">
        <w:rPr>
          <w:b/>
          <w:bCs/>
        </w:rPr>
        <w:t>7</w:t>
      </w:r>
      <w:r w:rsidRPr="00524E6B">
        <w:rPr>
          <w:b/>
          <w:bCs/>
        </w:rPr>
        <w:t>.202</w:t>
      </w:r>
      <w:r w:rsidR="000023C7">
        <w:rPr>
          <w:b/>
          <w:bCs/>
        </w:rPr>
        <w:t>2</w:t>
      </w:r>
      <w:r w:rsidRPr="00524E6B">
        <w:rPr>
          <w:b/>
          <w:bCs/>
        </w:rPr>
        <w:t xml:space="preserve"> до 15:00.</w:t>
      </w:r>
    </w:p>
    <w:p w14:paraId="1A31DC7B" w14:textId="23E75430"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644859">
        <w:rPr>
          <w:b/>
          <w:bCs/>
        </w:rPr>
        <w:t>14</w:t>
      </w:r>
      <w:r w:rsidRPr="00524E6B">
        <w:rPr>
          <w:b/>
          <w:bCs/>
        </w:rPr>
        <w:t>.</w:t>
      </w:r>
      <w:r w:rsidR="000023C7">
        <w:rPr>
          <w:b/>
          <w:bCs/>
        </w:rPr>
        <w:t>0</w:t>
      </w:r>
      <w:r w:rsidR="00644859">
        <w:rPr>
          <w:b/>
          <w:bCs/>
        </w:rPr>
        <w:t>7</w:t>
      </w:r>
      <w:r w:rsidRPr="00524E6B">
        <w:rPr>
          <w:b/>
          <w:bCs/>
        </w:rPr>
        <w:t>.202</w:t>
      </w:r>
      <w:r w:rsidR="000023C7">
        <w:rPr>
          <w:b/>
          <w:bCs/>
        </w:rPr>
        <w:t>2</w:t>
      </w:r>
      <w:r w:rsidRPr="00524E6B">
        <w:rPr>
          <w:b/>
          <w:bCs/>
        </w:rPr>
        <w:t>.</w:t>
      </w:r>
    </w:p>
    <w:p w14:paraId="05E4138F" w14:textId="64237543"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644859">
        <w:rPr>
          <w:b/>
          <w:bCs/>
        </w:rPr>
        <w:t>15</w:t>
      </w:r>
      <w:r w:rsidRPr="00524E6B">
        <w:rPr>
          <w:b/>
          <w:bCs/>
        </w:rPr>
        <w:t>.</w:t>
      </w:r>
      <w:r w:rsidR="000023C7">
        <w:rPr>
          <w:b/>
          <w:bCs/>
        </w:rPr>
        <w:t>0</w:t>
      </w:r>
      <w:r w:rsidR="00644859">
        <w:rPr>
          <w:b/>
          <w:bCs/>
        </w:rPr>
        <w:t>7</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w:t>
      </w:r>
      <w:proofErr w:type="gramStart"/>
      <w:r w:rsidRPr="00524E6B">
        <w:rPr>
          <w:rFonts w:eastAsia="Times New Roman" w:cs="Times New Roman"/>
          <w:bCs/>
          <w:sz w:val="18"/>
          <w:szCs w:val="18"/>
          <w:lang w:eastAsia="ru-RU"/>
        </w:rPr>
        <w:t>в настоящем информационном сообщении</w:t>
      </w:r>
      <w:proofErr w:type="gramEnd"/>
      <w:r w:rsidRPr="00524E6B">
        <w:rPr>
          <w:rFonts w:eastAsia="Times New Roman" w:cs="Times New Roman"/>
          <w:bCs/>
          <w:sz w:val="18"/>
          <w:szCs w:val="18"/>
          <w:lang w:eastAsia="ru-RU"/>
        </w:rPr>
        <w:t xml:space="preserve">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41E696A3"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51418D" w:rsidRPr="00524E6B">
        <w:rPr>
          <w:rFonts w:eastAsia="Times New Roman" w:cs="Times New Roman"/>
          <w:bCs/>
          <w:sz w:val="18"/>
          <w:szCs w:val="18"/>
          <w:lang w:eastAsia="ru-RU"/>
        </w:rPr>
        <w:t>англий</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3B9E48F3" w14:textId="1EBCD6C7" w:rsidR="00B41B00" w:rsidRPr="00524E6B" w:rsidRDefault="00CB4356" w:rsidP="00CB4356">
      <w:pPr>
        <w:jc w:val="both"/>
      </w:pPr>
      <w:r w:rsidRPr="00524E6B">
        <w:t xml:space="preserve">Объект 1: </w:t>
      </w:r>
      <w:r w:rsidR="00644859">
        <w:t>З</w:t>
      </w:r>
      <w:r w:rsidR="00644859" w:rsidRPr="00644859">
        <w:t>дание, назначение: нежилое, площадь: 107,2 кв. м, количество этажей: 1, в том числе подземных: 0, кадастровый номер 56:37:0101040:151, расположенное по адресу: Оренбургская область, г. Бугуруслан, ул. Калинина, 121 "б"</w:t>
      </w:r>
      <w:r w:rsidRPr="00524E6B">
        <w:t>;</w:t>
      </w:r>
    </w:p>
    <w:p w14:paraId="791456EF" w14:textId="0BD02C0B" w:rsidR="00CB4356" w:rsidRPr="00644859" w:rsidRDefault="00CB4356" w:rsidP="00CB4356">
      <w:pPr>
        <w:jc w:val="both"/>
        <w:rPr>
          <w:kern w:val="2"/>
        </w:rPr>
      </w:pPr>
      <w:bookmarkStart w:id="0" w:name="_Hlk105604936"/>
      <w:r w:rsidRPr="00524E6B">
        <w:t xml:space="preserve">Объект 2: </w:t>
      </w:r>
      <w:bookmarkEnd w:id="0"/>
      <w:r w:rsidR="00644859">
        <w:t>З</w:t>
      </w:r>
      <w:r w:rsidR="00644859" w:rsidRPr="00644859">
        <w:t>емельный участок, площадь: 163 +/-2 кв. м, кадастровый номер 56:37:0101040:43, категория земель: земли населенных пунктов, виды разрешенного использования: банковская и страховая деятельность, расположенный по адресу: Местоположение установлено относительно ориентира, расположенного в границах участка. Ориентир нежилое здание. Почтовый адрес ориентира: обл. Оренбургская, г. Бугуруслан, ул. Калинина, 121 "б";</w:t>
      </w:r>
    </w:p>
    <w:p w14:paraId="2DAE95E2" w14:textId="3BECA4EA" w:rsidR="00B41B00" w:rsidRPr="00644859" w:rsidRDefault="00644859" w:rsidP="00644859">
      <w:pPr>
        <w:jc w:val="both"/>
        <w:rPr>
          <w:kern w:val="2"/>
        </w:rPr>
      </w:pPr>
      <w:r w:rsidRPr="00644859">
        <w:rPr>
          <w:kern w:val="2"/>
        </w:rPr>
        <w:t xml:space="preserve">Объект </w:t>
      </w:r>
      <w:r>
        <w:rPr>
          <w:kern w:val="2"/>
        </w:rPr>
        <w:t>3</w:t>
      </w:r>
      <w:r w:rsidRPr="00644859">
        <w:rPr>
          <w:kern w:val="2"/>
        </w:rPr>
        <w:t>:</w:t>
      </w:r>
      <w:r w:rsidRPr="00644859">
        <w:t xml:space="preserve"> </w:t>
      </w:r>
      <w:r>
        <w:rPr>
          <w:kern w:val="2"/>
        </w:rPr>
        <w:t>З</w:t>
      </w:r>
      <w:r w:rsidRPr="00644859">
        <w:rPr>
          <w:kern w:val="2"/>
        </w:rPr>
        <w:t>емельный участок, площадь: 62 +/-3 кв. м, кадастровый номер 56:37:0101040:148, категория земель: земли населенных пунктов, виды разрешенного использования: банковская и страховая деятельность расположенный по адресу: Оренбургская область, г. Бугуруслан, земельный участок расположен в северо-восточной части кадастрового квартала 56:37:0101040;</w:t>
      </w:r>
    </w:p>
    <w:p w14:paraId="549E685D" w14:textId="2822A6D5" w:rsidR="00644859" w:rsidRDefault="00644859" w:rsidP="00644859">
      <w:pPr>
        <w:jc w:val="both"/>
        <w:rPr>
          <w:kern w:val="2"/>
        </w:rPr>
      </w:pPr>
      <w:r w:rsidRPr="00644859">
        <w:rPr>
          <w:kern w:val="2"/>
        </w:rPr>
        <w:t xml:space="preserve">Объект </w:t>
      </w:r>
      <w:r>
        <w:rPr>
          <w:kern w:val="2"/>
        </w:rPr>
        <w:t>4</w:t>
      </w:r>
      <w:r w:rsidRPr="00644859">
        <w:rPr>
          <w:kern w:val="2"/>
        </w:rPr>
        <w:t>:</w:t>
      </w:r>
      <w:r w:rsidRPr="00644859">
        <w:t xml:space="preserve"> </w:t>
      </w:r>
      <w:r w:rsidRPr="00644859">
        <w:rPr>
          <w:kern w:val="2"/>
        </w:rPr>
        <w:t xml:space="preserve">Благоустройство (дорожка из тротуарной плитки, толщиной 0,06 м., площадью 60 кв. м. и бордюрный камень - 32 </w:t>
      </w:r>
      <w:proofErr w:type="spellStart"/>
      <w:r w:rsidRPr="00644859">
        <w:rPr>
          <w:kern w:val="2"/>
        </w:rPr>
        <w:t>п.м</w:t>
      </w:r>
      <w:proofErr w:type="spellEnd"/>
      <w:r w:rsidRPr="00644859">
        <w:rPr>
          <w:kern w:val="2"/>
        </w:rPr>
        <w:t>.), инвентарный номер: 604009162951, расположенное по адресу: Оренбургская область, г. Бугуруслан, ул. Калинина, д. 121 "б";</w:t>
      </w:r>
    </w:p>
    <w:p w14:paraId="0A91ADDC" w14:textId="0322E1BF" w:rsidR="00644859" w:rsidRDefault="00644859" w:rsidP="00644859">
      <w:pPr>
        <w:jc w:val="both"/>
        <w:rPr>
          <w:kern w:val="2"/>
        </w:rPr>
      </w:pPr>
      <w:r w:rsidRPr="00644859">
        <w:rPr>
          <w:kern w:val="2"/>
        </w:rPr>
        <w:t xml:space="preserve">Объект </w:t>
      </w:r>
      <w:r>
        <w:rPr>
          <w:kern w:val="2"/>
        </w:rPr>
        <w:t>5</w:t>
      </w:r>
      <w:r w:rsidRPr="00644859">
        <w:rPr>
          <w:kern w:val="2"/>
        </w:rPr>
        <w:t>:</w:t>
      </w:r>
      <w:r w:rsidRPr="00644859">
        <w:t xml:space="preserve"> </w:t>
      </w:r>
      <w:r w:rsidRPr="00644859">
        <w:rPr>
          <w:kern w:val="2"/>
        </w:rPr>
        <w:t>Система кондиционирования, 2013 года выпуска, инвентарный номер: 604009161256, расположенная по адресу: Оренбургская область, г. Бугуруслан, ул. Калинина, д. 121 "б".</w:t>
      </w:r>
    </w:p>
    <w:p w14:paraId="468B1B0B" w14:textId="77777777" w:rsidR="00644859" w:rsidRPr="00524E6B" w:rsidRDefault="00644859" w:rsidP="00B41B00">
      <w:pPr>
        <w:ind w:firstLine="540"/>
        <w:jc w:val="both"/>
        <w:rPr>
          <w:kern w:val="2"/>
        </w:rPr>
      </w:pPr>
    </w:p>
    <w:p w14:paraId="2D4BA255" w14:textId="61155E5D" w:rsidR="00CB4356" w:rsidRPr="00524E6B" w:rsidRDefault="00CB4356" w:rsidP="00CB4356">
      <w:pPr>
        <w:jc w:val="center"/>
        <w:rPr>
          <w:rFonts w:cs="Times New Roman"/>
          <w:b/>
          <w:bCs/>
          <w:kern w:val="0"/>
        </w:rPr>
      </w:pPr>
      <w:r w:rsidRPr="00524E6B">
        <w:rPr>
          <w:b/>
          <w:bCs/>
          <w:lang w:eastAsia="en-US"/>
        </w:rPr>
        <w:t xml:space="preserve">Начальная цена Лота №1 – </w:t>
      </w:r>
      <w:r w:rsidR="0058388B" w:rsidRPr="0058388B">
        <w:rPr>
          <w:b/>
        </w:rPr>
        <w:t>3 650</w:t>
      </w:r>
      <w:r w:rsidR="0058388B">
        <w:rPr>
          <w:b/>
        </w:rPr>
        <w:t> </w:t>
      </w:r>
      <w:r w:rsidR="0058388B" w:rsidRPr="0058388B">
        <w:rPr>
          <w:b/>
        </w:rPr>
        <w:t xml:space="preserve">500 </w:t>
      </w:r>
      <w:r w:rsidRPr="00524E6B">
        <w:rPr>
          <w:b/>
          <w:bCs/>
          <w:lang w:eastAsia="en-US"/>
        </w:rPr>
        <w:t xml:space="preserve">руб., с учетом НДС 20%, </w:t>
      </w:r>
      <w:r w:rsidRPr="00524E6B">
        <w:rPr>
          <w:b/>
          <w:bCs/>
        </w:rPr>
        <w:t>в том числе:</w:t>
      </w:r>
    </w:p>
    <w:p w14:paraId="499F70B8" w14:textId="645A058A" w:rsidR="00CB4356" w:rsidRPr="00524E6B" w:rsidRDefault="00CB4356" w:rsidP="00CB4356">
      <w:pPr>
        <w:jc w:val="center"/>
        <w:rPr>
          <w:b/>
          <w:kern w:val="2"/>
        </w:rPr>
      </w:pPr>
      <w:bookmarkStart w:id="1" w:name="_Hlk105605050"/>
      <w:r w:rsidRPr="00524E6B">
        <w:rPr>
          <w:b/>
        </w:rPr>
        <w:t xml:space="preserve">Начальная цена Объекта 1 – </w:t>
      </w:r>
      <w:r w:rsidR="0058388B" w:rsidRPr="0058388B">
        <w:rPr>
          <w:b/>
        </w:rPr>
        <w:t xml:space="preserve">2 582 600 </w:t>
      </w:r>
      <w:r w:rsidRPr="00524E6B">
        <w:rPr>
          <w:b/>
        </w:rPr>
        <w:t>руб., включая НДС 20%.</w:t>
      </w:r>
    </w:p>
    <w:bookmarkEnd w:id="1"/>
    <w:p w14:paraId="14D95CEB" w14:textId="6BF03F14" w:rsidR="00CB4356" w:rsidRPr="00524E6B" w:rsidRDefault="00CB4356" w:rsidP="00CB4356">
      <w:pPr>
        <w:jc w:val="center"/>
        <w:rPr>
          <w:b/>
        </w:rPr>
      </w:pPr>
      <w:r w:rsidRPr="00524E6B">
        <w:rPr>
          <w:b/>
        </w:rPr>
        <w:t xml:space="preserve">Начальная цена Объекта </w:t>
      </w:r>
      <w:r w:rsidR="00524E6B" w:rsidRPr="00524E6B">
        <w:rPr>
          <w:b/>
        </w:rPr>
        <w:t>2</w:t>
      </w:r>
      <w:r w:rsidRPr="00524E6B">
        <w:rPr>
          <w:b/>
        </w:rPr>
        <w:t xml:space="preserve"> – </w:t>
      </w:r>
      <w:r w:rsidR="0058388B" w:rsidRPr="0058388B">
        <w:rPr>
          <w:b/>
        </w:rPr>
        <w:t xml:space="preserve">332 400 </w:t>
      </w:r>
      <w:r w:rsidRPr="00524E6B">
        <w:rPr>
          <w:b/>
        </w:rPr>
        <w:t>руб., НДС не облагается.</w:t>
      </w:r>
    </w:p>
    <w:p w14:paraId="7D1E4E33" w14:textId="26BE53C6" w:rsidR="0058388B" w:rsidRDefault="0058388B" w:rsidP="00B41B00">
      <w:pPr>
        <w:jc w:val="center"/>
        <w:rPr>
          <w:b/>
          <w:bCs/>
          <w:kern w:val="2"/>
        </w:rPr>
      </w:pPr>
      <w:r w:rsidRPr="0058388B">
        <w:rPr>
          <w:b/>
          <w:bCs/>
          <w:kern w:val="2"/>
        </w:rPr>
        <w:t>Начальная цена Объекта 3 – 126 400 руб., НДС не облагается.</w:t>
      </w:r>
    </w:p>
    <w:p w14:paraId="50EBF1FA" w14:textId="1060C49F" w:rsidR="0058388B" w:rsidRDefault="0058388B" w:rsidP="00B41B00">
      <w:pPr>
        <w:jc w:val="center"/>
        <w:rPr>
          <w:b/>
          <w:bCs/>
          <w:kern w:val="2"/>
        </w:rPr>
      </w:pPr>
      <w:r w:rsidRPr="0058388B">
        <w:rPr>
          <w:b/>
          <w:bCs/>
          <w:kern w:val="2"/>
        </w:rPr>
        <w:t>Начальная цена Объекта 4 – 325 700 руб., включая НДС 20%.</w:t>
      </w:r>
    </w:p>
    <w:p w14:paraId="7E8E61A6" w14:textId="60ABCDAB" w:rsidR="0058388B" w:rsidRDefault="0058388B" w:rsidP="00B41B00">
      <w:pPr>
        <w:jc w:val="center"/>
        <w:rPr>
          <w:b/>
          <w:bCs/>
          <w:kern w:val="2"/>
        </w:rPr>
      </w:pPr>
      <w:r w:rsidRPr="0058388B">
        <w:rPr>
          <w:b/>
          <w:bCs/>
          <w:kern w:val="2"/>
        </w:rPr>
        <w:t>Начальная цена Объекта 5 – 283 400 руб., включая НДС 20%.</w:t>
      </w:r>
    </w:p>
    <w:p w14:paraId="4FD41162" w14:textId="3D0176AA" w:rsidR="00B41B00" w:rsidRPr="00524E6B" w:rsidRDefault="00B41B00" w:rsidP="00B41B00">
      <w:pPr>
        <w:jc w:val="center"/>
        <w:rPr>
          <w:b/>
          <w:bCs/>
          <w:kern w:val="2"/>
        </w:rPr>
      </w:pPr>
      <w:r w:rsidRPr="00524E6B">
        <w:rPr>
          <w:b/>
          <w:bCs/>
          <w:kern w:val="2"/>
        </w:rPr>
        <w:t xml:space="preserve">Сумма задатка – </w:t>
      </w:r>
      <w:r w:rsidR="0058388B" w:rsidRPr="0058388B">
        <w:rPr>
          <w:b/>
          <w:bCs/>
          <w:kern w:val="2"/>
        </w:rPr>
        <w:t xml:space="preserve">365 050 </w:t>
      </w:r>
      <w:r w:rsidRPr="00524E6B">
        <w:rPr>
          <w:b/>
          <w:bCs/>
          <w:kern w:val="2"/>
        </w:rPr>
        <w:t xml:space="preserve">руб. </w:t>
      </w:r>
    </w:p>
    <w:p w14:paraId="15ABB698" w14:textId="2BB80A9F" w:rsidR="00B41B00" w:rsidRPr="00524E6B" w:rsidRDefault="00B41B00" w:rsidP="00B41B00">
      <w:pPr>
        <w:jc w:val="center"/>
        <w:rPr>
          <w:rFonts w:cs="Times New Roman"/>
          <w:b/>
          <w:bCs/>
          <w:kern w:val="2"/>
        </w:rPr>
      </w:pPr>
      <w:r w:rsidRPr="00524E6B">
        <w:rPr>
          <w:b/>
          <w:kern w:val="2"/>
        </w:rPr>
        <w:t xml:space="preserve">Шаг аукциона – </w:t>
      </w:r>
      <w:r w:rsidR="0058388B" w:rsidRPr="0058388B">
        <w:rPr>
          <w:rFonts w:cs="Times New Roman"/>
          <w:b/>
          <w:bCs/>
          <w:kern w:val="2"/>
        </w:rPr>
        <w:t xml:space="preserve">182 525 </w:t>
      </w:r>
      <w:r w:rsidRPr="00524E6B">
        <w:rPr>
          <w:rFonts w:cs="Times New Roman"/>
          <w:b/>
          <w:bCs/>
          <w:kern w:val="2"/>
        </w:rPr>
        <w:t xml:space="preserve">руб. </w:t>
      </w:r>
    </w:p>
    <w:p w14:paraId="77889E76" w14:textId="77777777" w:rsidR="00B41B00" w:rsidRPr="00524E6B" w:rsidRDefault="00B41B00" w:rsidP="00B41B00">
      <w:pPr>
        <w:jc w:val="center"/>
        <w:rPr>
          <w:b/>
          <w:bCs/>
          <w:kern w:val="2"/>
        </w:rPr>
      </w:pPr>
    </w:p>
    <w:p w14:paraId="3B927738" w14:textId="4B9942EE" w:rsidR="00C32EEF" w:rsidRDefault="00B41B00" w:rsidP="00924814">
      <w:pPr>
        <w:ind w:firstLine="540"/>
        <w:jc w:val="both"/>
        <w:rPr>
          <w:color w:val="000000"/>
          <w:kern w:val="2"/>
          <w:shd w:val="clear" w:color="auto" w:fill="FFFFFF"/>
        </w:rPr>
      </w:pPr>
      <w:r>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sidR="00D76201">
        <w:rPr>
          <w:color w:val="000000"/>
          <w:kern w:val="2"/>
          <w:shd w:val="clear" w:color="auto" w:fill="FFFFFF"/>
        </w:rPr>
        <w:t>,</w:t>
      </w:r>
      <w:r w:rsidR="00D76201" w:rsidRPr="00D76201">
        <w:t xml:space="preserve"> </w:t>
      </w:r>
      <w:r w:rsidR="00D76201" w:rsidRPr="00D76201">
        <w:rPr>
          <w:color w:val="000000"/>
          <w:kern w:val="2"/>
          <w:shd w:val="clear" w:color="auto" w:fill="FFFFFF"/>
        </w:rPr>
        <w:t>кроме ограничений (обременений) на Объект 2 и Объект 3, указанных в Выписках из ЕГРН от 07.06.2022г. №КУВИ-001/2022-89064762 и №КУВИ-001/2022-89065246, выданным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rsidR="00D76201">
        <w:rPr>
          <w:color w:val="000000"/>
          <w:kern w:val="2"/>
          <w:shd w:val="clear" w:color="auto" w:fill="FFFFFF"/>
        </w:rPr>
        <w:t xml:space="preserve">, размещенных </w:t>
      </w:r>
      <w:r w:rsidR="00D76201" w:rsidRPr="00D76201">
        <w:rPr>
          <w:color w:val="000000"/>
          <w:kern w:val="2"/>
          <w:shd w:val="clear" w:color="auto" w:fill="FFFFFF"/>
        </w:rPr>
        <w:t>на сайте www.lot-online.ru в разделе «карточка лота».</w:t>
      </w:r>
    </w:p>
    <w:p w14:paraId="4FF4384B" w14:textId="77777777" w:rsidR="00D76201" w:rsidRDefault="00D76201" w:rsidP="00924814">
      <w:pPr>
        <w:ind w:firstLine="540"/>
        <w:jc w:val="both"/>
        <w:rPr>
          <w:color w:val="000000"/>
          <w:kern w:val="2"/>
          <w:shd w:val="clear" w:color="auto" w:fill="FFFFFF"/>
        </w:rPr>
      </w:pPr>
    </w:p>
    <w:p w14:paraId="6CF89169" w14:textId="7729A99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w:t>
      </w:r>
      <w:r w:rsidRPr="00E358AE">
        <w:rPr>
          <w:rFonts w:eastAsia="Times New Roman" w:cs="Times New Roman"/>
          <w:bCs/>
          <w:lang w:eastAsia="ru-RU"/>
        </w:rPr>
        <w:lastRenderedPageBreak/>
        <w:t xml:space="preserve">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A93400">
      <w:pPr>
        <w:widowControl/>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A93400">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lastRenderedPageBreak/>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1EBEA0FC" w14:textId="77777777" w:rsidR="00C32EEF" w:rsidRDefault="00C32EEF" w:rsidP="00C32EEF">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2329DD8" w14:textId="77777777" w:rsidR="00C32EEF" w:rsidRDefault="00C32EEF" w:rsidP="00A93400">
      <w:pPr>
        <w:widowControl/>
        <w:ind w:firstLine="539"/>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ADE2715" w14:textId="77777777" w:rsidR="00C32EEF" w:rsidRDefault="00C32EEF" w:rsidP="00A93400">
      <w:pPr>
        <w:widowControl/>
        <w:ind w:firstLine="539"/>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778E32A2" w14:textId="77777777" w:rsidR="00C32EEF" w:rsidRDefault="00C32EEF" w:rsidP="00A93400">
      <w:pPr>
        <w:widowControl/>
        <w:ind w:firstLine="539"/>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2539612C"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5519340"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8AD5EB" w14:textId="77777777" w:rsidR="00C32EEF" w:rsidRDefault="00C32EEF" w:rsidP="00C32EEF">
      <w:pPr>
        <w:jc w:val="both"/>
        <w:rPr>
          <w:rFonts w:eastAsia="Times New Roman"/>
          <w:u w:val="single"/>
          <w:lang w:eastAsia="ru-RU"/>
        </w:rPr>
      </w:pPr>
      <w:r>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w:t>
      </w:r>
      <w:r w:rsidRPr="006A29D9">
        <w:rPr>
          <w:rFonts w:eastAsia="Times New Roman" w:cs="Times New Roman"/>
          <w:lang w:eastAsia="ru-RU"/>
        </w:rPr>
        <w:lastRenderedPageBreak/>
        <w:t xml:space="preserve">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0366C1CB" w14:textId="450CD85E" w:rsidR="00423F06" w:rsidRPr="00423F06" w:rsidRDefault="00423F06" w:rsidP="00423F06">
      <w:pPr>
        <w:ind w:firstLine="709"/>
        <w:jc w:val="both"/>
        <w:rPr>
          <w:rFonts w:eastAsia="Times New Roman" w:cs="Times New Roman"/>
          <w:lang w:eastAsia="ru-RU"/>
        </w:rPr>
      </w:pPr>
      <w:r w:rsidRPr="00423F06">
        <w:rPr>
          <w:rFonts w:eastAsia="Times New Roman" w:cs="Times New Roman"/>
          <w:lang w:eastAsia="ru-RU"/>
        </w:rPr>
        <w:t>Задаток служит обеспечением исполнения обязательства победителя/единственного участника аукциона по заключению договора купли-продажи. Задаток возвращается всем участникам аукциона, кроме победителя/единственного участника аукциона в течение 5 (пяти) рабочих дней с даты подведения итогов аукциона.</w:t>
      </w:r>
    </w:p>
    <w:p w14:paraId="7EFD89FE" w14:textId="77777777" w:rsidR="00423F06" w:rsidRDefault="00423F06" w:rsidP="00423F06">
      <w:pPr>
        <w:ind w:firstLine="709"/>
        <w:jc w:val="both"/>
        <w:rPr>
          <w:rFonts w:eastAsia="Times New Roman" w:cs="Times New Roman"/>
          <w:lang w:eastAsia="ru-RU"/>
        </w:rPr>
      </w:pPr>
      <w:r w:rsidRPr="00423F06">
        <w:rPr>
          <w:rFonts w:eastAsia="Times New Roman" w:cs="Times New Roman"/>
          <w:lang w:eastAsia="ru-RU"/>
        </w:rPr>
        <w:t>Задаток, перечисленный победителем/единственным участником аукциона, засчитывается в сумму платежа по договору купли-продажи.</w:t>
      </w:r>
    </w:p>
    <w:p w14:paraId="059FE518" w14:textId="69D72D9B" w:rsidR="00D93F46" w:rsidRPr="006A29D9" w:rsidRDefault="00D93F46" w:rsidP="00423F0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C32EEF">
      <w:pPr>
        <w:ind w:firstLine="709"/>
        <w:jc w:val="both"/>
      </w:pPr>
      <w:r w:rsidRPr="00C32EEF">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93A5158" w14:textId="77777777" w:rsidR="00C32EEF" w:rsidRDefault="00C32EEF" w:rsidP="000B3C2A">
      <w:pPr>
        <w:jc w:val="center"/>
        <w:rPr>
          <w:rFonts w:eastAsia="Times New Roman" w:cs="Times New Roman"/>
          <w:b/>
          <w:lang w:eastAsia="ru-RU"/>
        </w:rPr>
      </w:pPr>
    </w:p>
    <w:p w14:paraId="74D95C0C" w14:textId="27CF5D48"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5840C67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51418D">
        <w:rPr>
          <w:rFonts w:eastAsia="Times New Roman" w:cs="Times New Roman"/>
          <w:lang w:eastAsia="ru-RU"/>
        </w:rPr>
        <w:t>выш</w:t>
      </w:r>
      <w:r w:rsidR="00780363">
        <w:rPr>
          <w:rFonts w:eastAsia="Times New Roman" w:cs="Times New Roman"/>
          <w:lang w:eastAsia="ru-RU"/>
        </w:rPr>
        <w:t>е</w:t>
      </w:r>
      <w:r w:rsidRPr="003E60ED">
        <w:rPr>
          <w:rFonts w:eastAsia="Times New Roman" w:cs="Times New Roman"/>
          <w:lang w:eastAsia="ru-RU"/>
        </w:rPr>
        <w:t>ние (</w:t>
      </w:r>
      <w:r w:rsidR="0051418D">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w:t>
      </w:r>
      <w:r w:rsidR="00E358AE" w:rsidRPr="00E358AE">
        <w:rPr>
          <w:rFonts w:eastAsia="Times New Roman" w:cs="Times New Roman"/>
          <w:lang w:eastAsia="ru-RU"/>
        </w:rPr>
        <w:lastRenderedPageBreak/>
        <w:t>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2" w:name="_Hlk520414538"/>
      <w:r w:rsidRPr="006A29D9">
        <w:rPr>
          <w:rFonts w:eastAsia="Times New Roman" w:cs="Times New Roman"/>
          <w:b/>
          <w:lang w:eastAsia="ru-RU"/>
        </w:rPr>
        <w:tab/>
      </w:r>
      <w:bookmarkEnd w:id="2"/>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A93400">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75F11E4E"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3"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924814">
        <w:rPr>
          <w:rFonts w:eastAsia="Times New Roman" w:cs="Times New Roman"/>
          <w:b/>
          <w:color w:val="000000"/>
          <w:lang w:eastAsia="ru-RU"/>
        </w:rPr>
        <w:t>15</w:t>
      </w:r>
      <w:r w:rsidRPr="006A29D9">
        <w:rPr>
          <w:rFonts w:eastAsia="Times New Roman" w:cs="Times New Roman"/>
          <w:b/>
          <w:color w:val="000000"/>
          <w:lang w:eastAsia="ru-RU"/>
        </w:rPr>
        <w:t xml:space="preserve"> (</w:t>
      </w:r>
      <w:r w:rsidR="00924814">
        <w:rPr>
          <w:rFonts w:eastAsia="Times New Roman" w:cs="Times New Roman"/>
          <w:b/>
          <w:color w:val="000000"/>
          <w:lang w:eastAsia="ru-RU"/>
        </w:rPr>
        <w:t>пятнадцати</w:t>
      </w:r>
      <w:r w:rsidRPr="006A29D9">
        <w:rPr>
          <w:rFonts w:eastAsia="Times New Roman" w:cs="Times New Roman"/>
          <w:b/>
          <w:color w:val="000000"/>
          <w:lang w:eastAsia="ru-RU"/>
        </w:rPr>
        <w:t xml:space="preserve">) рабочих дней </w:t>
      </w:r>
      <w:r w:rsidR="00DF299C">
        <w:rPr>
          <w:rFonts w:eastAsia="Times New Roman" w:cs="Times New Roman"/>
          <w:b/>
          <w:color w:val="000000"/>
          <w:lang w:eastAsia="ru-RU"/>
        </w:rPr>
        <w:t>с даты</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36D03A2D" w14:textId="61036F2D" w:rsidR="00D93F46" w:rsidRDefault="00D93F46" w:rsidP="00D93F46">
      <w:pPr>
        <w:ind w:right="-57" w:firstLine="709"/>
        <w:jc w:val="both"/>
        <w:rPr>
          <w:rFonts w:eastAsia="Times New Roman" w:cs="Times New Roman"/>
          <w:b/>
          <w:lang w:eastAsia="ru-RU"/>
        </w:rPr>
      </w:pPr>
      <w:bookmarkStart w:id="4" w:name="_Hlk520414710"/>
      <w:bookmarkEnd w:id="3"/>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w:t>
      </w:r>
      <w:r w:rsidR="004D2C74">
        <w:rPr>
          <w:rFonts w:eastAsia="Times New Roman" w:cs="Times New Roman"/>
          <w:b/>
          <w:lang w:eastAsia="ru-RU"/>
        </w:rPr>
        <w:t xml:space="preserve">собственник </w:t>
      </w:r>
      <w:r w:rsidR="004D2C74" w:rsidRPr="004D2C74">
        <w:rPr>
          <w:rFonts w:eastAsia="Times New Roman" w:cs="Times New Roman"/>
          <w:b/>
          <w:lang w:eastAsia="ru-RU"/>
        </w:rPr>
        <w:t xml:space="preserve">обязан заключить с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динственным участником, а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динственный участник аукциона обязан заключить с </w:t>
      </w:r>
      <w:r w:rsidR="004D2C74">
        <w:rPr>
          <w:rFonts w:eastAsia="Times New Roman" w:cs="Times New Roman"/>
          <w:b/>
          <w:lang w:eastAsia="ru-RU"/>
        </w:rPr>
        <w:t xml:space="preserve">собственником </w:t>
      </w:r>
      <w:r w:rsidR="004D2C74" w:rsidRPr="004D2C74">
        <w:rPr>
          <w:rFonts w:eastAsia="Times New Roman" w:cs="Times New Roman"/>
          <w:b/>
          <w:lang w:eastAsia="ru-RU"/>
        </w:rPr>
        <w:t>договор купли-продажи Объектов</w:t>
      </w:r>
      <w:r w:rsidR="004D2C74">
        <w:rPr>
          <w:rFonts w:eastAsia="Times New Roman" w:cs="Times New Roman"/>
          <w:b/>
          <w:lang w:eastAsia="ru-RU"/>
        </w:rPr>
        <w:t xml:space="preserve"> </w:t>
      </w:r>
      <w:r w:rsidRPr="006A29D9">
        <w:rPr>
          <w:rFonts w:eastAsia="Times New Roman" w:cs="Times New Roman"/>
          <w:b/>
          <w:lang w:eastAsia="ru-RU"/>
        </w:rPr>
        <w:t xml:space="preserve">по </w:t>
      </w:r>
      <w:r w:rsidR="0051418D">
        <w:rPr>
          <w:rFonts w:eastAsia="Times New Roman" w:cs="Times New Roman"/>
          <w:b/>
          <w:lang w:eastAsia="ru-RU"/>
        </w:rPr>
        <w:t>нача</w:t>
      </w:r>
      <w:r w:rsidRPr="006A29D9">
        <w:rPr>
          <w:rFonts w:eastAsia="Times New Roman" w:cs="Times New Roman"/>
          <w:b/>
          <w:lang w:eastAsia="ru-RU"/>
        </w:rPr>
        <w:t xml:space="preserve">льной цене в течение </w:t>
      </w:r>
      <w:r w:rsidR="00A820DE" w:rsidRPr="00A820DE">
        <w:rPr>
          <w:rFonts w:eastAsia="Times New Roman" w:cs="Times New Roman"/>
          <w:b/>
          <w:lang w:eastAsia="ru-RU"/>
        </w:rPr>
        <w:t xml:space="preserve">15 (пятнадцати) </w:t>
      </w:r>
      <w:r w:rsidRPr="006A29D9">
        <w:rPr>
          <w:rFonts w:eastAsia="Times New Roman" w:cs="Times New Roman"/>
          <w:b/>
          <w:lang w:eastAsia="ru-RU"/>
        </w:rPr>
        <w:t xml:space="preserve">рабочих дней с даты признания аукциона несостоявшимся. </w:t>
      </w:r>
    </w:p>
    <w:p w14:paraId="5BCCF65A" w14:textId="5F2FF58F" w:rsidR="00BB74BE" w:rsidRDefault="00BB74BE" w:rsidP="00D93F46">
      <w:pPr>
        <w:ind w:right="-57" w:firstLine="709"/>
        <w:jc w:val="both"/>
        <w:rPr>
          <w:rFonts w:eastAsia="Times New Roman" w:cs="Times New Roman"/>
          <w:b/>
          <w:lang w:eastAsia="ru-RU"/>
        </w:rPr>
      </w:pPr>
      <w:r w:rsidRPr="00BB74BE">
        <w:rPr>
          <w:rFonts w:eastAsia="Times New Roman" w:cs="Times New Roman"/>
          <w:b/>
          <w:lang w:eastAsia="ru-RU"/>
        </w:rPr>
        <w:t xml:space="preserve">Для заключения договора купли-продажи победитель/единственный участник аукциона должен явиться в ПАО Сбербанк по адресу: г. Оренбург, ул. Володарского, д. 16, кабинет 315, тел. 8 987 346 71 08 </w:t>
      </w:r>
      <w:proofErr w:type="spellStart"/>
      <w:r w:rsidRPr="00BB74BE">
        <w:rPr>
          <w:rFonts w:eastAsia="Times New Roman" w:cs="Times New Roman"/>
          <w:b/>
          <w:lang w:eastAsia="ru-RU"/>
        </w:rPr>
        <w:t>Харахорин</w:t>
      </w:r>
      <w:proofErr w:type="spellEnd"/>
      <w:r w:rsidRPr="00BB74BE">
        <w:rPr>
          <w:rFonts w:eastAsia="Times New Roman" w:cs="Times New Roman"/>
          <w:b/>
          <w:lang w:eastAsia="ru-RU"/>
        </w:rPr>
        <w:t xml:space="preserve"> Владимир Николаевич.</w:t>
      </w:r>
    </w:p>
    <w:bookmarkEnd w:id="4"/>
    <w:p w14:paraId="684B6FB0" w14:textId="214C77EE" w:rsidR="007500D4" w:rsidRP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/единственного участника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победителя/единственного участника аукциона от заключения договора купли-продажи.</w:t>
      </w:r>
    </w:p>
    <w:p w14:paraId="0A87EE42" w14:textId="77777777"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При уклонении (отказе) победителя/единственного участника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5162548C" w14:textId="2A5A1D49" w:rsidR="0051418D" w:rsidRP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A820DE">
        <w:rPr>
          <w:rFonts w:eastAsia="Times New Roman" w:cs="Times New Roman"/>
          <w:bCs/>
          <w:lang w:eastAsia="ru-RU"/>
        </w:rPr>
        <w:t>10</w:t>
      </w:r>
      <w:r w:rsidRPr="0051418D">
        <w:rPr>
          <w:rFonts w:eastAsia="Times New Roman" w:cs="Times New Roman"/>
          <w:bCs/>
          <w:lang w:eastAsia="ru-RU"/>
        </w:rPr>
        <w:t xml:space="preserve"> (</w:t>
      </w:r>
      <w:r w:rsidR="00A820DE">
        <w:rPr>
          <w:rFonts w:eastAsia="Times New Roman" w:cs="Times New Roman"/>
          <w:bCs/>
          <w:lang w:eastAsia="ru-RU"/>
        </w:rPr>
        <w:t>десяти</w:t>
      </w:r>
      <w:r w:rsidRPr="0051418D">
        <w:rPr>
          <w:rFonts w:eastAsia="Times New Roman" w:cs="Times New Roman"/>
          <w:bCs/>
          <w:lang w:eastAsia="ru-RU"/>
        </w:rPr>
        <w:t>) рабочих дней с даты подписания договора купли-продажи Объектов в соответствии с условиями, определенными договором купли-продажи, размещенным на сайте www.lot-online.ru в разделе «карточка лота».</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B7C648B" w14:textId="56589959" w:rsidR="00D93F46" w:rsidRPr="004F055E" w:rsidRDefault="004F055E" w:rsidP="004F055E">
      <w:pPr>
        <w:ind w:firstLine="709"/>
        <w:rPr>
          <w:rFonts w:eastAsia="Times New Roman" w:cs="Times New Roman"/>
          <w:bCs/>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70468967" w14:textId="5D12367E" w:rsidR="000B7D63" w:rsidRDefault="000B7D63"/>
    <w:p w14:paraId="1EC16634" w14:textId="7C7A97FA" w:rsidR="000B7D63" w:rsidRDefault="000B7D63"/>
    <w:p w14:paraId="06254FC7" w14:textId="607245CE" w:rsidR="000B7D63" w:rsidRDefault="000B7D63"/>
    <w:p w14:paraId="4A8085EB" w14:textId="3F9E6954" w:rsidR="000B7D63" w:rsidRDefault="000B7D63"/>
    <w:p w14:paraId="3B3B9701" w14:textId="781CD2E2" w:rsidR="000B7D63" w:rsidRDefault="000B7D63"/>
    <w:p w14:paraId="04D319EC" w14:textId="319622EA" w:rsidR="000B7D63" w:rsidRDefault="000B7D63"/>
    <w:p w14:paraId="67C63CFA" w14:textId="3B1E3815" w:rsidR="000B7D63" w:rsidRDefault="000B7D63"/>
    <w:p w14:paraId="115A61BC" w14:textId="5364368C" w:rsidR="000B7D63" w:rsidRDefault="000B7D63"/>
    <w:p w14:paraId="1A7622CA" w14:textId="77777777" w:rsidR="000B7D63" w:rsidRDefault="000B7D63" w:rsidP="000B7D63">
      <w:pPr>
        <w:ind w:right="677"/>
        <w:jc w:val="right"/>
        <w:rPr>
          <w:rFonts w:eastAsia="Times New Roman"/>
          <w:b/>
          <w:color w:val="020C22"/>
          <w:sz w:val="22"/>
          <w:szCs w:val="22"/>
          <w:lang w:eastAsia="ru-RU"/>
        </w:rPr>
      </w:pPr>
    </w:p>
    <w:p w14:paraId="41215675" w14:textId="77777777" w:rsidR="000B7D63" w:rsidRDefault="000B7D63" w:rsidP="000B7D63">
      <w:pPr>
        <w:ind w:right="677"/>
        <w:jc w:val="right"/>
        <w:rPr>
          <w:rFonts w:eastAsia="Times New Roman"/>
          <w:b/>
          <w:color w:val="020C22"/>
          <w:sz w:val="22"/>
          <w:szCs w:val="22"/>
          <w:lang w:eastAsia="ru-RU"/>
        </w:rPr>
        <w:sectPr w:rsidR="000B7D63" w:rsidSect="00A873DA">
          <w:headerReference w:type="default" r:id="rId13"/>
          <w:pgSz w:w="11906" w:h="16838"/>
          <w:pgMar w:top="851" w:right="566" w:bottom="426" w:left="851" w:header="709" w:footer="709" w:gutter="0"/>
          <w:cols w:space="708"/>
          <w:docGrid w:linePitch="360"/>
        </w:sectPr>
      </w:pPr>
    </w:p>
    <w:p w14:paraId="1FCCD352" w14:textId="77267C29" w:rsidR="000B7D63" w:rsidRPr="000B7D63" w:rsidRDefault="000B7D63" w:rsidP="000B7D63">
      <w:pPr>
        <w:ind w:right="677"/>
        <w:jc w:val="right"/>
        <w:rPr>
          <w:rFonts w:eastAsia="Times New Roman"/>
          <w:b/>
          <w:color w:val="020C22"/>
          <w:kern w:val="2"/>
          <w:sz w:val="22"/>
          <w:szCs w:val="22"/>
          <w:lang w:eastAsia="ru-RU"/>
        </w:rPr>
      </w:pPr>
      <w:r w:rsidRPr="000B7D63">
        <w:rPr>
          <w:rFonts w:eastAsia="Times New Roman"/>
          <w:b/>
          <w:color w:val="020C22"/>
          <w:sz w:val="22"/>
          <w:szCs w:val="22"/>
          <w:lang w:eastAsia="ru-RU"/>
        </w:rPr>
        <w:lastRenderedPageBreak/>
        <w:t>ПРИЛОЖЕНИЕ 1</w:t>
      </w: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7777777" w:rsidR="000B7D63" w:rsidRPr="000B7D63" w:rsidRDefault="000B7D63" w:rsidP="000B7D63">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167" w:type="dxa"/>
        <w:tblInd w:w="137" w:type="dxa"/>
        <w:tblLook w:val="04A0" w:firstRow="1" w:lastRow="0" w:firstColumn="1" w:lastColumn="0" w:noHBand="0" w:noVBand="1"/>
      </w:tblPr>
      <w:tblGrid>
        <w:gridCol w:w="4649"/>
        <w:gridCol w:w="10518"/>
      </w:tblGrid>
      <w:tr w:rsidR="000B7D63" w:rsidRPr="000B7D63" w14:paraId="030D8260" w14:textId="77777777" w:rsidTr="006218E0">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518"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6218E0">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518"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77777777" w:rsidR="000B7D63" w:rsidRPr="000B7D63" w:rsidRDefault="000B7D63" w:rsidP="006218E0">
      <w:pPr>
        <w:ind w:left="142" w:right="-284"/>
        <w:jc w:val="both"/>
        <w:rPr>
          <w:color w:val="000000" w:themeColor="text1"/>
          <w:sz w:val="22"/>
          <w:szCs w:val="22"/>
        </w:rPr>
      </w:pPr>
      <w:r w:rsidRPr="000B7D63">
        <w:rPr>
          <w:color w:val="000000" w:themeColor="text1"/>
          <w:sz w:val="22"/>
          <w:szCs w:val="22"/>
        </w:rPr>
        <w:t xml:space="preserve">В целях выполнения Указа Президента РФ № 79 от 28.02.2022, Указа Президента РФ № 81 от </w:t>
      </w:r>
      <w:proofErr w:type="gramStart"/>
      <w:r w:rsidRPr="000B7D63">
        <w:rPr>
          <w:color w:val="000000" w:themeColor="text1"/>
          <w:sz w:val="22"/>
          <w:szCs w:val="22"/>
        </w:rPr>
        <w:t>01.03.2022,Указа</w:t>
      </w:r>
      <w:proofErr w:type="gramEnd"/>
      <w:r w:rsidRPr="000B7D63">
        <w:rPr>
          <w:color w:val="000000" w:themeColor="text1"/>
          <w:sz w:val="22"/>
          <w:szCs w:val="22"/>
        </w:rPr>
        <w:t xml:space="preserve"> Президента РФ № 95 от 05.03.2022 и Указа Президента РФ № 126 от 18.03.2022  сообщаю и заверяю, что Общество</w:t>
      </w:r>
      <w:r w:rsidRPr="000B7D63">
        <w:rPr>
          <w:vertAlign w:val="superscript"/>
        </w:rPr>
        <w:footnoteReference w:id="1"/>
      </w:r>
      <w:r w:rsidRPr="000B7D63">
        <w:rPr>
          <w:color w:val="000000" w:themeColor="text1"/>
          <w:sz w:val="22"/>
          <w:szCs w:val="22"/>
        </w:rPr>
        <w:t xml:space="preserve"> :</w:t>
      </w:r>
    </w:p>
    <w:p w14:paraId="45E07E8C" w14:textId="77777777" w:rsidR="000B7D63" w:rsidRPr="000B7D63" w:rsidRDefault="000B7D63" w:rsidP="00613006">
      <w:pPr>
        <w:widowControl/>
        <w:numPr>
          <w:ilvl w:val="0"/>
          <w:numId w:val="16"/>
        </w:numPr>
        <w:suppressAutoHyphens w:val="0"/>
        <w:ind w:left="142" w:right="-284" w:firstLine="851"/>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2"/>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613006">
      <w:pPr>
        <w:widowControl/>
        <w:numPr>
          <w:ilvl w:val="0"/>
          <w:numId w:val="16"/>
        </w:numPr>
        <w:suppressAutoHyphens w:val="0"/>
        <w:ind w:left="142" w:right="-284" w:firstLine="851"/>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6218E0">
      <w:pPr>
        <w:widowControl/>
        <w:tabs>
          <w:tab w:val="left" w:pos="851"/>
        </w:tabs>
        <w:suppressAutoHyphens w:val="0"/>
        <w:ind w:left="142" w:right="-284"/>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xml:space="preserve">- физических лиц, а также </w:t>
      </w:r>
      <w:proofErr w:type="spellStart"/>
      <w:r w:rsidRPr="000B7D63">
        <w:rPr>
          <w:rFonts w:eastAsia="Times New Roman" w:cs="Times New Roman"/>
          <w:color w:val="020C22"/>
          <w:kern w:val="0"/>
          <w:sz w:val="22"/>
          <w:szCs w:val="22"/>
          <w:lang w:eastAsia="ru-RU" w:bidi="ar-SA"/>
        </w:rPr>
        <w:t>Госучастников</w:t>
      </w:r>
      <w:proofErr w:type="spellEnd"/>
      <w:r w:rsidRPr="000B7D63">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167" w:type="dxa"/>
        <w:tblInd w:w="137" w:type="dxa"/>
        <w:tblLook w:val="04A0" w:firstRow="1" w:lastRow="0" w:firstColumn="1" w:lastColumn="0" w:noHBand="0" w:noVBand="1"/>
      </w:tblPr>
      <w:tblGrid>
        <w:gridCol w:w="2318"/>
        <w:gridCol w:w="2044"/>
        <w:gridCol w:w="2521"/>
        <w:gridCol w:w="2185"/>
        <w:gridCol w:w="2069"/>
        <w:gridCol w:w="2110"/>
        <w:gridCol w:w="1920"/>
      </w:tblGrid>
      <w:tr w:rsidR="000B7D63" w:rsidRPr="000B7D63" w14:paraId="4D818906" w14:textId="77777777" w:rsidTr="006218E0">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ФИО/    наименование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b/>
                <w:color w:val="020C22"/>
                <w:kern w:val="0"/>
                <w:sz w:val="20"/>
                <w:szCs w:val="20"/>
                <w:vertAlign w:val="superscript"/>
                <w:lang w:eastAsia="ru-RU" w:bidi="ar-SA"/>
              </w:rPr>
              <w:footnoteReference w:id="3"/>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4"/>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5"/>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Для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1920"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6218E0">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lastRenderedPageBreak/>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6218E0">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920"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6218E0">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920"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6218E0">
      <w:pPr>
        <w:ind w:right="-284"/>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6218E0">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6218E0">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6218E0">
      <w:pPr>
        <w:widowControl/>
        <w:tabs>
          <w:tab w:val="left" w:pos="851"/>
        </w:tabs>
        <w:suppressAutoHyphens w:val="0"/>
        <w:ind w:right="-284"/>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D449DC">
      <w:pPr>
        <w:widowControl/>
        <w:tabs>
          <w:tab w:val="left" w:pos="851"/>
        </w:tabs>
        <w:suppressAutoHyphens w:val="0"/>
        <w:ind w:right="142"/>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D449DC">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064CAB">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064CAB">
      <w:pPr>
        <w:widowControl/>
        <w:numPr>
          <w:ilvl w:val="0"/>
          <w:numId w:val="16"/>
        </w:numPr>
        <w:suppressAutoHyphens w:val="0"/>
        <w:ind w:left="0" w:right="-1" w:firstLine="426"/>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D449DC">
      <w:pPr>
        <w:widowControl/>
        <w:tabs>
          <w:tab w:val="left" w:pos="851"/>
        </w:tabs>
        <w:suppressAutoHyphens w:val="0"/>
        <w:spacing w:line="288" w:lineRule="auto"/>
        <w:ind w:left="426" w:right="141"/>
        <w:jc w:val="both"/>
        <w:rPr>
          <w:rFonts w:eastAsia="Times New Roman" w:cs="Times New Roman"/>
          <w:color w:val="020C22"/>
          <w:kern w:val="0"/>
          <w:sz w:val="12"/>
          <w:szCs w:val="22"/>
          <w:lang w:val="en-US" w:eastAsia="ru-RU" w:bidi="ar-SA"/>
        </w:rPr>
      </w:pPr>
    </w:p>
    <w:p w14:paraId="5985104A" w14:textId="77777777" w:rsidR="000B7D63" w:rsidRPr="000B7D63" w:rsidRDefault="000B7D63" w:rsidP="00064CAB">
      <w:pPr>
        <w:tabs>
          <w:tab w:val="left" w:pos="14742"/>
        </w:tabs>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D449DC">
      <w:pPr>
        <w:tabs>
          <w:tab w:val="left" w:pos="14742"/>
        </w:tabs>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5" w:name="_Hlk99543597"/>
      <w:r w:rsidRPr="000B7D63">
        <w:rPr>
          <w:b/>
          <w:spacing w:val="26"/>
          <w:sz w:val="22"/>
          <w:szCs w:val="22"/>
        </w:rPr>
        <w:lastRenderedPageBreak/>
        <w:t>ЗАВЕРЕНИЕ КОНТРАГЕНТА ФИЗИЧЕСКОГО ЛИЦА</w:t>
      </w:r>
    </w:p>
    <w:bookmarkEnd w:id="5"/>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6218E0">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6218E0">
      <w:pPr>
        <w:widowControl/>
        <w:numPr>
          <w:ilvl w:val="0"/>
          <w:numId w:val="16"/>
        </w:numPr>
        <w:suppressAutoHyphens w:val="0"/>
        <w:ind w:left="0" w:right="-1" w:firstLine="426"/>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 xml:space="preserve">(адрес </w:t>
            </w:r>
            <w:proofErr w:type="gramStart"/>
            <w:r w:rsidRPr="000B7D63">
              <w:rPr>
                <w:rFonts w:eastAsia="Times New Roman" w:cs="Times New Roman"/>
                <w:color w:val="020C22"/>
                <w:kern w:val="0"/>
                <w:sz w:val="20"/>
                <w:szCs w:val="20"/>
                <w:lang w:eastAsia="ru-RU" w:bidi="ar-SA"/>
              </w:rPr>
              <w:t>регистрации)*</w:t>
            </w:r>
            <w:proofErr w:type="gramEnd"/>
            <w:r w:rsidRPr="000B7D63">
              <w:rPr>
                <w:rFonts w:eastAsia="Times New Roman" w:cs="Times New Roman"/>
                <w:color w:val="020C22"/>
                <w:kern w:val="0"/>
                <w:sz w:val="20"/>
                <w:szCs w:val="20"/>
                <w:lang w:eastAsia="ru-RU" w:bidi="ar-SA"/>
              </w:rPr>
              <w:t xml:space="preserve">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6218E0">
      <w:pPr>
        <w:tabs>
          <w:tab w:val="left" w:pos="14175"/>
        </w:tabs>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proofErr w:type="gramStart"/>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ФЛ</w:t>
            </w:r>
            <w:proofErr w:type="gramEnd"/>
            <w:r w:rsidRPr="000B7D63">
              <w:rPr>
                <w:b/>
                <w:color w:val="000000" w:themeColor="text1"/>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77777777" w:rsidR="000B7D63" w:rsidRPr="00D93F46" w:rsidRDefault="000B7D63"/>
    <w:sectPr w:rsidR="000B7D63" w:rsidRPr="00D93F46" w:rsidSect="00D449DC">
      <w:pgSz w:w="16838" w:h="11906" w:orient="landscape"/>
      <w:pgMar w:top="426" w:right="820"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2">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3">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В отношении Госучастника заполняются 1, 3, 4 столбцы таблицы.</w:t>
      </w:r>
    </w:p>
  </w:footnote>
  <w:footnote w:id="5">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064CAB"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50E2"/>
    <w:rsid w:val="00036705"/>
    <w:rsid w:val="00040673"/>
    <w:rsid w:val="00040741"/>
    <w:rsid w:val="00041CB7"/>
    <w:rsid w:val="00043F9D"/>
    <w:rsid w:val="000463EC"/>
    <w:rsid w:val="00056CF3"/>
    <w:rsid w:val="0006389C"/>
    <w:rsid w:val="0006406E"/>
    <w:rsid w:val="00064CAB"/>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9246D"/>
    <w:rsid w:val="0019338D"/>
    <w:rsid w:val="001A00DB"/>
    <w:rsid w:val="001A2E58"/>
    <w:rsid w:val="001A68E4"/>
    <w:rsid w:val="001A69E2"/>
    <w:rsid w:val="001B618B"/>
    <w:rsid w:val="001C0480"/>
    <w:rsid w:val="001C283C"/>
    <w:rsid w:val="001C325E"/>
    <w:rsid w:val="001C7F69"/>
    <w:rsid w:val="001D2A9A"/>
    <w:rsid w:val="001D4BD8"/>
    <w:rsid w:val="001D6559"/>
    <w:rsid w:val="001F2A9F"/>
    <w:rsid w:val="001F7031"/>
    <w:rsid w:val="00210CB2"/>
    <w:rsid w:val="00213913"/>
    <w:rsid w:val="00220368"/>
    <w:rsid w:val="00226479"/>
    <w:rsid w:val="0024327E"/>
    <w:rsid w:val="0024384B"/>
    <w:rsid w:val="00246050"/>
    <w:rsid w:val="00250160"/>
    <w:rsid w:val="00252EC4"/>
    <w:rsid w:val="002570BA"/>
    <w:rsid w:val="00260D19"/>
    <w:rsid w:val="00266382"/>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27E02"/>
    <w:rsid w:val="003306CD"/>
    <w:rsid w:val="0034116F"/>
    <w:rsid w:val="003469C2"/>
    <w:rsid w:val="00346B6A"/>
    <w:rsid w:val="00362359"/>
    <w:rsid w:val="00367865"/>
    <w:rsid w:val="003709E6"/>
    <w:rsid w:val="003746D4"/>
    <w:rsid w:val="003A0017"/>
    <w:rsid w:val="003B5C3B"/>
    <w:rsid w:val="003C2371"/>
    <w:rsid w:val="003C68E5"/>
    <w:rsid w:val="003C68F3"/>
    <w:rsid w:val="003D7B51"/>
    <w:rsid w:val="003E1126"/>
    <w:rsid w:val="003E3082"/>
    <w:rsid w:val="003E55C4"/>
    <w:rsid w:val="003F59E1"/>
    <w:rsid w:val="00415E88"/>
    <w:rsid w:val="00417543"/>
    <w:rsid w:val="00417676"/>
    <w:rsid w:val="00423F06"/>
    <w:rsid w:val="0042698C"/>
    <w:rsid w:val="00436935"/>
    <w:rsid w:val="004375AF"/>
    <w:rsid w:val="0044233F"/>
    <w:rsid w:val="00443824"/>
    <w:rsid w:val="004508A1"/>
    <w:rsid w:val="00451F50"/>
    <w:rsid w:val="004701E0"/>
    <w:rsid w:val="0047134A"/>
    <w:rsid w:val="0047292F"/>
    <w:rsid w:val="004732E3"/>
    <w:rsid w:val="004755D8"/>
    <w:rsid w:val="00475B4E"/>
    <w:rsid w:val="00476C4E"/>
    <w:rsid w:val="00481C3D"/>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388B"/>
    <w:rsid w:val="0058632B"/>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60451D"/>
    <w:rsid w:val="0060453F"/>
    <w:rsid w:val="0060532F"/>
    <w:rsid w:val="0061127B"/>
    <w:rsid w:val="00613006"/>
    <w:rsid w:val="00614E34"/>
    <w:rsid w:val="00620ED1"/>
    <w:rsid w:val="006218E0"/>
    <w:rsid w:val="006233F2"/>
    <w:rsid w:val="006375D5"/>
    <w:rsid w:val="00644859"/>
    <w:rsid w:val="0064598A"/>
    <w:rsid w:val="00645E00"/>
    <w:rsid w:val="00647D0D"/>
    <w:rsid w:val="0066215E"/>
    <w:rsid w:val="00680070"/>
    <w:rsid w:val="00685725"/>
    <w:rsid w:val="006929F1"/>
    <w:rsid w:val="006A2EDB"/>
    <w:rsid w:val="006C05D8"/>
    <w:rsid w:val="006C2CFB"/>
    <w:rsid w:val="006C6B53"/>
    <w:rsid w:val="006D09B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5476"/>
    <w:rsid w:val="0079523C"/>
    <w:rsid w:val="007A2A92"/>
    <w:rsid w:val="007A2CA5"/>
    <w:rsid w:val="007A4147"/>
    <w:rsid w:val="007B287A"/>
    <w:rsid w:val="007B33BE"/>
    <w:rsid w:val="007B6741"/>
    <w:rsid w:val="007D18B1"/>
    <w:rsid w:val="007D429B"/>
    <w:rsid w:val="007D5DD1"/>
    <w:rsid w:val="007D61BD"/>
    <w:rsid w:val="007E349E"/>
    <w:rsid w:val="007E68D7"/>
    <w:rsid w:val="007F074D"/>
    <w:rsid w:val="007F4B92"/>
    <w:rsid w:val="007F5E73"/>
    <w:rsid w:val="007F6F4E"/>
    <w:rsid w:val="007F720E"/>
    <w:rsid w:val="008004D2"/>
    <w:rsid w:val="008071CB"/>
    <w:rsid w:val="00811D71"/>
    <w:rsid w:val="00814C82"/>
    <w:rsid w:val="00820454"/>
    <w:rsid w:val="008208EC"/>
    <w:rsid w:val="00821814"/>
    <w:rsid w:val="0082325E"/>
    <w:rsid w:val="00835B46"/>
    <w:rsid w:val="008367AE"/>
    <w:rsid w:val="00841610"/>
    <w:rsid w:val="00845341"/>
    <w:rsid w:val="00845B14"/>
    <w:rsid w:val="00865A5D"/>
    <w:rsid w:val="00870FBD"/>
    <w:rsid w:val="0087543C"/>
    <w:rsid w:val="008755E3"/>
    <w:rsid w:val="008A15D2"/>
    <w:rsid w:val="008A4537"/>
    <w:rsid w:val="008A5EDF"/>
    <w:rsid w:val="008B19BF"/>
    <w:rsid w:val="008B6F97"/>
    <w:rsid w:val="008C3578"/>
    <w:rsid w:val="008C5DC3"/>
    <w:rsid w:val="009016ED"/>
    <w:rsid w:val="00906E2C"/>
    <w:rsid w:val="00910F62"/>
    <w:rsid w:val="00911BD7"/>
    <w:rsid w:val="009220A5"/>
    <w:rsid w:val="00922641"/>
    <w:rsid w:val="00924814"/>
    <w:rsid w:val="009359DC"/>
    <w:rsid w:val="00936A35"/>
    <w:rsid w:val="00943F92"/>
    <w:rsid w:val="00957B0E"/>
    <w:rsid w:val="009605C8"/>
    <w:rsid w:val="009617A2"/>
    <w:rsid w:val="009617E2"/>
    <w:rsid w:val="0096296C"/>
    <w:rsid w:val="0097277B"/>
    <w:rsid w:val="00974144"/>
    <w:rsid w:val="00974F95"/>
    <w:rsid w:val="00977421"/>
    <w:rsid w:val="00980C04"/>
    <w:rsid w:val="00982C2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9F75CA"/>
    <w:rsid w:val="00A00D7B"/>
    <w:rsid w:val="00A0543A"/>
    <w:rsid w:val="00A154B0"/>
    <w:rsid w:val="00A21172"/>
    <w:rsid w:val="00A224F5"/>
    <w:rsid w:val="00A32DA8"/>
    <w:rsid w:val="00A35E00"/>
    <w:rsid w:val="00A37A26"/>
    <w:rsid w:val="00A42974"/>
    <w:rsid w:val="00A4402B"/>
    <w:rsid w:val="00A44576"/>
    <w:rsid w:val="00A44BF4"/>
    <w:rsid w:val="00A45818"/>
    <w:rsid w:val="00A47777"/>
    <w:rsid w:val="00A50CB7"/>
    <w:rsid w:val="00A546F7"/>
    <w:rsid w:val="00A62EB9"/>
    <w:rsid w:val="00A644EB"/>
    <w:rsid w:val="00A666AB"/>
    <w:rsid w:val="00A708C8"/>
    <w:rsid w:val="00A75D6A"/>
    <w:rsid w:val="00A81C1C"/>
    <w:rsid w:val="00A820DE"/>
    <w:rsid w:val="00A873DA"/>
    <w:rsid w:val="00A87480"/>
    <w:rsid w:val="00A93400"/>
    <w:rsid w:val="00A957FB"/>
    <w:rsid w:val="00AA558E"/>
    <w:rsid w:val="00AA7B0D"/>
    <w:rsid w:val="00AB0B80"/>
    <w:rsid w:val="00AB5899"/>
    <w:rsid w:val="00AC52BA"/>
    <w:rsid w:val="00AC7080"/>
    <w:rsid w:val="00AD6D4C"/>
    <w:rsid w:val="00AE117F"/>
    <w:rsid w:val="00AE1F81"/>
    <w:rsid w:val="00AE25F8"/>
    <w:rsid w:val="00AE3327"/>
    <w:rsid w:val="00B0004F"/>
    <w:rsid w:val="00B03AD2"/>
    <w:rsid w:val="00B06725"/>
    <w:rsid w:val="00B06987"/>
    <w:rsid w:val="00B145BD"/>
    <w:rsid w:val="00B16B6D"/>
    <w:rsid w:val="00B26E1B"/>
    <w:rsid w:val="00B272E3"/>
    <w:rsid w:val="00B303F6"/>
    <w:rsid w:val="00B32686"/>
    <w:rsid w:val="00B32745"/>
    <w:rsid w:val="00B338F9"/>
    <w:rsid w:val="00B36262"/>
    <w:rsid w:val="00B379CB"/>
    <w:rsid w:val="00B41B00"/>
    <w:rsid w:val="00B42DE5"/>
    <w:rsid w:val="00B44214"/>
    <w:rsid w:val="00B4491D"/>
    <w:rsid w:val="00B46A9C"/>
    <w:rsid w:val="00B46CDD"/>
    <w:rsid w:val="00B474E4"/>
    <w:rsid w:val="00B51D3B"/>
    <w:rsid w:val="00B5675C"/>
    <w:rsid w:val="00B74A35"/>
    <w:rsid w:val="00B80B35"/>
    <w:rsid w:val="00B970C2"/>
    <w:rsid w:val="00B97B8E"/>
    <w:rsid w:val="00BA2723"/>
    <w:rsid w:val="00BA2963"/>
    <w:rsid w:val="00BA444A"/>
    <w:rsid w:val="00BA7DB8"/>
    <w:rsid w:val="00BB2789"/>
    <w:rsid w:val="00BB4112"/>
    <w:rsid w:val="00BB4A8A"/>
    <w:rsid w:val="00BB74BE"/>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E46"/>
    <w:rsid w:val="00C5035E"/>
    <w:rsid w:val="00C515F6"/>
    <w:rsid w:val="00C55790"/>
    <w:rsid w:val="00C65481"/>
    <w:rsid w:val="00C6560D"/>
    <w:rsid w:val="00C704B4"/>
    <w:rsid w:val="00C84D49"/>
    <w:rsid w:val="00C90D83"/>
    <w:rsid w:val="00C93759"/>
    <w:rsid w:val="00C97299"/>
    <w:rsid w:val="00CA02B7"/>
    <w:rsid w:val="00CA733C"/>
    <w:rsid w:val="00CA78BA"/>
    <w:rsid w:val="00CB4356"/>
    <w:rsid w:val="00CB5AF7"/>
    <w:rsid w:val="00CD04E4"/>
    <w:rsid w:val="00CD73C5"/>
    <w:rsid w:val="00CF1853"/>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449DC"/>
    <w:rsid w:val="00D560AF"/>
    <w:rsid w:val="00D667D7"/>
    <w:rsid w:val="00D706B9"/>
    <w:rsid w:val="00D74E09"/>
    <w:rsid w:val="00D76201"/>
    <w:rsid w:val="00D87944"/>
    <w:rsid w:val="00D93EBC"/>
    <w:rsid w:val="00D93F46"/>
    <w:rsid w:val="00D95948"/>
    <w:rsid w:val="00DA4738"/>
    <w:rsid w:val="00DB6FA3"/>
    <w:rsid w:val="00DC14CF"/>
    <w:rsid w:val="00DC1BB9"/>
    <w:rsid w:val="00DC275E"/>
    <w:rsid w:val="00DC69F9"/>
    <w:rsid w:val="00DD42B2"/>
    <w:rsid w:val="00DE3FB7"/>
    <w:rsid w:val="00DE739C"/>
    <w:rsid w:val="00DE7F74"/>
    <w:rsid w:val="00DF299C"/>
    <w:rsid w:val="00DF5BFA"/>
    <w:rsid w:val="00E0222B"/>
    <w:rsid w:val="00E11A2C"/>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60249"/>
    <w:rsid w:val="00E67441"/>
    <w:rsid w:val="00E67A5D"/>
    <w:rsid w:val="00E72099"/>
    <w:rsid w:val="00E743FE"/>
    <w:rsid w:val="00E74758"/>
    <w:rsid w:val="00E80C66"/>
    <w:rsid w:val="00E84ECB"/>
    <w:rsid w:val="00E975D2"/>
    <w:rsid w:val="00EB059A"/>
    <w:rsid w:val="00EB355D"/>
    <w:rsid w:val="00EC037B"/>
    <w:rsid w:val="00EC1DD7"/>
    <w:rsid w:val="00EC413C"/>
    <w:rsid w:val="00EC430A"/>
    <w:rsid w:val="00EC5940"/>
    <w:rsid w:val="00ED32CB"/>
    <w:rsid w:val="00ED5F1E"/>
    <w:rsid w:val="00EE048C"/>
    <w:rsid w:val="00EE19CE"/>
    <w:rsid w:val="00EE2994"/>
    <w:rsid w:val="00EF6231"/>
    <w:rsid w:val="00F03BE8"/>
    <w:rsid w:val="00F04202"/>
    <w:rsid w:val="00F05064"/>
    <w:rsid w:val="00F1133F"/>
    <w:rsid w:val="00F1154E"/>
    <w:rsid w:val="00F17206"/>
    <w:rsid w:val="00F173F5"/>
    <w:rsid w:val="00F24078"/>
    <w:rsid w:val="00F30E9E"/>
    <w:rsid w:val="00F33C89"/>
    <w:rsid w:val="00F3427B"/>
    <w:rsid w:val="00F36537"/>
    <w:rsid w:val="00F46836"/>
    <w:rsid w:val="00F7722E"/>
    <w:rsid w:val="00F84D42"/>
    <w:rsid w:val="00F9019E"/>
    <w:rsid w:val="00F96114"/>
    <w:rsid w:val="00FA3A22"/>
    <w:rsid w:val="00FB715F"/>
    <w:rsid w:val="00FC2252"/>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basedOn w:val="a0"/>
    <w:uiPriority w:val="99"/>
    <w:semiHidden/>
    <w:unhideWhenUsed/>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10</cp:revision>
  <dcterms:created xsi:type="dcterms:W3CDTF">2022-06-08T15:20:00Z</dcterms:created>
  <dcterms:modified xsi:type="dcterms:W3CDTF">2022-06-14T14:14:00Z</dcterms:modified>
</cp:coreProperties>
</file>