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1DBBC66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41138F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41138F" w:rsidRPr="00461ED3">
        <w:rPr>
          <w:rFonts w:ascii="Times New Roman" w:hAnsi="Times New Roman" w:cs="Times New Roman"/>
          <w:b/>
          <w:color w:val="000000"/>
          <w:sz w:val="24"/>
          <w:szCs w:val="24"/>
        </w:rPr>
        <w:t>Открытым Акционерным Обществом Межрегиональный Коммерческий Банк «Замоскворецкий» (ОАО МКБ «Замоскворецкий»)</w:t>
      </w:r>
      <w:r w:rsidR="0041138F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41138F" w:rsidRPr="00CF559B">
        <w:rPr>
          <w:rFonts w:ascii="Times New Roman" w:hAnsi="Times New Roman" w:cs="Times New Roman"/>
          <w:color w:val="000000"/>
          <w:sz w:val="24"/>
          <w:szCs w:val="24"/>
        </w:rPr>
        <w:t xml:space="preserve">119180, </w:t>
      </w:r>
      <w:r w:rsidR="0041138F">
        <w:rPr>
          <w:rFonts w:ascii="Times New Roman" w:hAnsi="Times New Roman" w:cs="Times New Roman"/>
          <w:color w:val="000000"/>
          <w:sz w:val="24"/>
          <w:szCs w:val="24"/>
        </w:rPr>
        <w:t>Москва улица Полянка Б,</w:t>
      </w:r>
      <w:r w:rsidR="0041138F" w:rsidRPr="00CF559B">
        <w:rPr>
          <w:rFonts w:ascii="Times New Roman" w:hAnsi="Times New Roman" w:cs="Times New Roman"/>
          <w:color w:val="000000"/>
          <w:sz w:val="24"/>
          <w:szCs w:val="24"/>
        </w:rPr>
        <w:t xml:space="preserve"> 42/2, 4, ОГРН: 1027739661498, ИНН: 7714044415, КПП: 770601001</w:t>
      </w:r>
      <w:r w:rsidR="0041138F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41138F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</w:t>
      </w:r>
      <w:r w:rsidR="0041138F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41138F">
        <w:rPr>
          <w:rFonts w:ascii="Times New Roman" w:hAnsi="Times New Roman" w:cs="Times New Roman"/>
          <w:color w:val="000000"/>
          <w:sz w:val="24"/>
          <w:szCs w:val="24"/>
        </w:rPr>
        <w:t>14 августа 2014 г.</w:t>
      </w:r>
      <w:r w:rsidR="0041138F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по делу </w:t>
      </w:r>
      <w:r w:rsidR="0041138F" w:rsidRPr="00461ED3">
        <w:rPr>
          <w:rFonts w:ascii="Times New Roman" w:hAnsi="Times New Roman" w:cs="Times New Roman"/>
          <w:color w:val="000000"/>
          <w:sz w:val="24"/>
          <w:szCs w:val="24"/>
        </w:rPr>
        <w:t>№А40-99892/14</w:t>
      </w:r>
      <w:r w:rsidR="004113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3415F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3DE5553" w14:textId="5662A91D" w:rsidR="00914D34" w:rsidRDefault="00532F47" w:rsidP="00532F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1 - </w:t>
      </w:r>
      <w:r w:rsidRPr="00532F47">
        <w:t xml:space="preserve">Земельный участок - 1 050 000 +/- 8 966,08 кв. м, адрес: Тульская обл., р-н Заокский, 1400 м южнее д. </w:t>
      </w:r>
      <w:proofErr w:type="spellStart"/>
      <w:r w:rsidRPr="00532F47">
        <w:t>Железня</w:t>
      </w:r>
      <w:proofErr w:type="spellEnd"/>
      <w:r w:rsidRPr="00532F47">
        <w:t>, кадастровый номер 71:09:030501:129, земли с/х назначения - для с/х производства, ограничения и обременения: ограничения прав на земельный участок, предусмотренные статьями 56, 56.1 Земельного кодекса РФ, заявление о внесении в ГКН сведений об охранной зоне № 22/759 от 26.07.2013, срок действия: 07.02.2018, 08.02.2018</w:t>
      </w:r>
      <w:r>
        <w:t xml:space="preserve"> – </w:t>
      </w:r>
      <w:r w:rsidRPr="00532F47">
        <w:t>87</w:t>
      </w:r>
      <w:r>
        <w:t xml:space="preserve"> </w:t>
      </w:r>
      <w:r w:rsidRPr="00532F47">
        <w:t>822</w:t>
      </w:r>
      <w:r>
        <w:t xml:space="preserve"> </w:t>
      </w:r>
      <w:r w:rsidRPr="00532F47">
        <w:t>000</w:t>
      </w:r>
      <w:r>
        <w:t>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05DBB9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532F47">
        <w:rPr>
          <w:rFonts w:ascii="Times New Roman CYR" w:hAnsi="Times New Roman CYR" w:cs="Times New Roman CYR"/>
          <w:color w:val="000000"/>
        </w:rPr>
        <w:t xml:space="preserve"> 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4219C03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532F47" w:rsidRPr="00532F47">
        <w:rPr>
          <w:rFonts w:ascii="Times New Roman CYR" w:hAnsi="Times New Roman CYR" w:cs="Times New Roman CYR"/>
          <w:b/>
          <w:bCs/>
          <w:color w:val="000000"/>
        </w:rPr>
        <w:t>14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20B41B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532F47">
        <w:rPr>
          <w:color w:val="000000"/>
        </w:rPr>
        <w:t>14 июня 2022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532F47">
        <w:rPr>
          <w:b/>
          <w:bCs/>
        </w:rPr>
        <w:t>02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07CB8C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32F47">
        <w:rPr>
          <w:b/>
          <w:bCs/>
          <w:color w:val="000000"/>
        </w:rPr>
        <w:t>26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32F47" w:rsidRPr="00532F47">
        <w:rPr>
          <w:b/>
          <w:bCs/>
          <w:color w:val="000000"/>
        </w:rPr>
        <w:t>23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3B0C3426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E122C60" w14:textId="09B5505A" w:rsidR="004C7CDC" w:rsidRPr="00233388" w:rsidRDefault="004C7CDC" w:rsidP="004C7CDC">
      <w:pPr>
        <w:pStyle w:val="aa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388">
        <w:rPr>
          <w:rFonts w:ascii="Times New Roman" w:hAnsi="Times New Roman" w:cs="Times New Roman"/>
          <w:sz w:val="24"/>
          <w:szCs w:val="24"/>
        </w:rPr>
        <w:t xml:space="preserve">По Лоту </w:t>
      </w:r>
      <w:r w:rsidRPr="004C7CD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33388">
        <w:rPr>
          <w:rFonts w:ascii="Times New Roman" w:hAnsi="Times New Roman" w:cs="Times New Roman"/>
          <w:sz w:val="24"/>
          <w:szCs w:val="24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1E8C7E6A" w14:textId="2E9A9877" w:rsidR="004C7CDC" w:rsidRDefault="004C7CDC" w:rsidP="004C7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D64F0">
        <w:rPr>
          <w:rFonts w:ascii="Times New Roman" w:hAnsi="Times New Roman" w:cs="Times New Roman"/>
          <w:sz w:val="24"/>
          <w:szCs w:val="24"/>
        </w:rPr>
        <w:t xml:space="preserve">Покупатель по  Лоту </w:t>
      </w:r>
      <w:r w:rsidRPr="004C7CDC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4F0">
        <w:rPr>
          <w:rFonts w:ascii="Times New Roman" w:hAnsi="Times New Roman" w:cs="Times New Roman"/>
          <w:sz w:val="24"/>
          <w:szCs w:val="24"/>
        </w:rPr>
        <w:t>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0901822E" w14:textId="77777777" w:rsidR="00E04BE9" w:rsidRPr="004C7CDC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CDC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4C7CDC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CDC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4C7CDC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CDC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CDC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D7635F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24628F69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C7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4C7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4C7CDC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тел. +7 (495) 725-31-15, доб. 65-12, 62-24; у ОТ: </w:t>
      </w:r>
      <w:r w:rsidR="004C7CDC" w:rsidRPr="004C7CDC">
        <w:rPr>
          <w:rFonts w:ascii="Times New Roman" w:hAnsi="Times New Roman" w:cs="Times New Roman"/>
          <w:color w:val="000000"/>
          <w:sz w:val="24"/>
          <w:szCs w:val="24"/>
        </w:rPr>
        <w:t>Чараева Ирма Дмитриевна +7 (985) 836 13 34, +7 (495) 234-03-01</w:t>
      </w:r>
      <w:r w:rsidR="004C7CD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C7CDC" w:rsidRPr="004C7CDC">
        <w:rPr>
          <w:rFonts w:ascii="Times New Roman" w:hAnsi="Times New Roman" w:cs="Times New Roman"/>
          <w:color w:val="000000"/>
          <w:sz w:val="24"/>
          <w:szCs w:val="24"/>
        </w:rPr>
        <w:t>voronezh@auction-house.ru</w:t>
      </w:r>
      <w:r w:rsidR="004C7C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F039D"/>
    <w:rsid w:val="002A4016"/>
    <w:rsid w:val="002C312D"/>
    <w:rsid w:val="002D68BA"/>
    <w:rsid w:val="00365722"/>
    <w:rsid w:val="0041138F"/>
    <w:rsid w:val="00411D79"/>
    <w:rsid w:val="00467D6B"/>
    <w:rsid w:val="004C7CDC"/>
    <w:rsid w:val="00532F47"/>
    <w:rsid w:val="00556DA2"/>
    <w:rsid w:val="00564010"/>
    <w:rsid w:val="00637A0F"/>
    <w:rsid w:val="00657875"/>
    <w:rsid w:val="006B43E3"/>
    <w:rsid w:val="0070175B"/>
    <w:rsid w:val="007229EA"/>
    <w:rsid w:val="00722ECA"/>
    <w:rsid w:val="0075465C"/>
    <w:rsid w:val="00865FD7"/>
    <w:rsid w:val="00893B78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C7CDC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1655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3</cp:revision>
  <dcterms:created xsi:type="dcterms:W3CDTF">2022-04-15T07:48:00Z</dcterms:created>
  <dcterms:modified xsi:type="dcterms:W3CDTF">2022-04-15T08:06:00Z</dcterms:modified>
</cp:coreProperties>
</file>