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6FA13509" w:rsidR="00E41D4C" w:rsidRPr="00B141BB" w:rsidRDefault="0011156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>334-26-04, 8(800) 777-57-57,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00D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1247D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F65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0B000D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160000, г. Вологда, ул. Герцена, д. 27, ИНН 2901009852, ОГРН 1022900001772, КПП 352501001</w:t>
      </w:r>
      <w:r w:rsidRPr="00B251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0B000D">
        <w:rPr>
          <w:rFonts w:ascii="Times New Roman" w:hAnsi="Times New Roman" w:cs="Times New Roman"/>
          <w:color w:val="000000"/>
          <w:sz w:val="24"/>
          <w:szCs w:val="24"/>
        </w:rPr>
        <w:t>Вологодской области от 8 марта 2018 г. по делу №А13-268/2018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247DD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5C02127" w14:textId="6682ADAE" w:rsidR="00C56153" w:rsidRDefault="00C56153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11156C">
        <w:rPr>
          <w:rFonts w:ascii="Times New Roman" w:hAnsi="Times New Roman" w:cs="Times New Roman"/>
          <w:color w:val="000000"/>
          <w:sz w:val="24"/>
          <w:szCs w:val="24"/>
        </w:rPr>
        <w:t>физическим лицам:</w:t>
      </w:r>
    </w:p>
    <w:p w14:paraId="2CC0B35B" w14:textId="04F25DFC" w:rsidR="00C56153" w:rsidRDefault="0011156C" w:rsidP="001115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t xml:space="preserve">Лот 1 - </w:t>
      </w:r>
      <w:r w:rsidRPr="0011156C">
        <w:t>Права требования к 5 физическим лицам, АО «СКДМ», ИНН 3525381288 признано несостоятельным (банкротом) и в отношении него открыто конкурсное производство, г. Вологда (6 237 402,79 руб.)</w:t>
      </w:r>
      <w:r>
        <w:t xml:space="preserve"> – </w:t>
      </w:r>
      <w:r w:rsidRPr="0011156C">
        <w:t>3</w:t>
      </w:r>
      <w:r>
        <w:t xml:space="preserve"> </w:t>
      </w:r>
      <w:r w:rsidRPr="0011156C">
        <w:t>431</w:t>
      </w:r>
      <w:r>
        <w:t xml:space="preserve"> </w:t>
      </w:r>
      <w:r w:rsidRPr="0011156C">
        <w:t>472,73</w:t>
      </w:r>
      <w:r>
        <w:t xml:space="preserve">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58533A0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111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 июня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111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04 октября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0D9E644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1115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1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июня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5D02787" w14:textId="77777777" w:rsidR="00B41EF5" w:rsidRPr="00B41EF5" w:rsidRDefault="00B41EF5" w:rsidP="00B41E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EF5">
        <w:rPr>
          <w:rFonts w:ascii="Times New Roman" w:hAnsi="Times New Roman" w:cs="Times New Roman"/>
          <w:color w:val="000000"/>
          <w:sz w:val="24"/>
          <w:szCs w:val="24"/>
        </w:rPr>
        <w:t>с 21 июня 2022 г. по 02 августа 2022 г. - в размере начальной цены продажи лота;</w:t>
      </w:r>
    </w:p>
    <w:p w14:paraId="5D893158" w14:textId="77777777" w:rsidR="00B41EF5" w:rsidRPr="00B41EF5" w:rsidRDefault="00B41EF5" w:rsidP="00B41E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EF5">
        <w:rPr>
          <w:rFonts w:ascii="Times New Roman" w:hAnsi="Times New Roman" w:cs="Times New Roman"/>
          <w:color w:val="000000"/>
          <w:sz w:val="24"/>
          <w:szCs w:val="24"/>
        </w:rPr>
        <w:t>с 03 августа 2022 г. по 09 августа 2022 г. - в размере 95,00% от начальной цены продажи лота;</w:t>
      </w:r>
    </w:p>
    <w:p w14:paraId="7336EBDC" w14:textId="77777777" w:rsidR="00B41EF5" w:rsidRPr="00B41EF5" w:rsidRDefault="00B41EF5" w:rsidP="00B41E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EF5">
        <w:rPr>
          <w:rFonts w:ascii="Times New Roman" w:hAnsi="Times New Roman" w:cs="Times New Roman"/>
          <w:color w:val="000000"/>
          <w:sz w:val="24"/>
          <w:szCs w:val="24"/>
        </w:rPr>
        <w:t>с 10 августа 2022 г. по 16 августа 2022 г. - в размере 90,00% от начальной цены продажи лота;</w:t>
      </w:r>
    </w:p>
    <w:p w14:paraId="1D035088" w14:textId="77777777" w:rsidR="00B41EF5" w:rsidRPr="00B41EF5" w:rsidRDefault="00B41EF5" w:rsidP="00B41E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EF5">
        <w:rPr>
          <w:rFonts w:ascii="Times New Roman" w:hAnsi="Times New Roman" w:cs="Times New Roman"/>
          <w:color w:val="000000"/>
          <w:sz w:val="24"/>
          <w:szCs w:val="24"/>
        </w:rPr>
        <w:t>с 17 августа 2022 г. по 23 августа 2022 г. - в размере 85,00% от начальной цены продажи лота;</w:t>
      </w:r>
    </w:p>
    <w:p w14:paraId="233543C1" w14:textId="77777777" w:rsidR="00B41EF5" w:rsidRPr="00B41EF5" w:rsidRDefault="00B41EF5" w:rsidP="00B41E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EF5">
        <w:rPr>
          <w:rFonts w:ascii="Times New Roman" w:hAnsi="Times New Roman" w:cs="Times New Roman"/>
          <w:color w:val="000000"/>
          <w:sz w:val="24"/>
          <w:szCs w:val="24"/>
        </w:rPr>
        <w:t>с 24 августа 2022 г. по 30 августа 2022 г. - в размере 80,00% от начальной цены продажи лота;</w:t>
      </w:r>
    </w:p>
    <w:p w14:paraId="4D750E7E" w14:textId="77777777" w:rsidR="00B41EF5" w:rsidRPr="00B41EF5" w:rsidRDefault="00B41EF5" w:rsidP="00B41E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EF5">
        <w:rPr>
          <w:rFonts w:ascii="Times New Roman" w:hAnsi="Times New Roman" w:cs="Times New Roman"/>
          <w:color w:val="000000"/>
          <w:sz w:val="24"/>
          <w:szCs w:val="24"/>
        </w:rPr>
        <w:t>с 31 августа 2022 г. по 06 сентября 2022 г. - в размере 75,00% от начальной цены продажи лота;</w:t>
      </w:r>
    </w:p>
    <w:p w14:paraId="1EB9C746" w14:textId="77777777" w:rsidR="00B41EF5" w:rsidRPr="00B41EF5" w:rsidRDefault="00B41EF5" w:rsidP="00B41E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EF5">
        <w:rPr>
          <w:rFonts w:ascii="Times New Roman" w:hAnsi="Times New Roman" w:cs="Times New Roman"/>
          <w:color w:val="000000"/>
          <w:sz w:val="24"/>
          <w:szCs w:val="24"/>
        </w:rPr>
        <w:t>с 07 сентября 2022 г. по 13 сентября 2022 г. - в размере 70,00% от начальной цены продажи лота;</w:t>
      </w:r>
    </w:p>
    <w:p w14:paraId="581E978E" w14:textId="77777777" w:rsidR="00B41EF5" w:rsidRPr="00B41EF5" w:rsidRDefault="00B41EF5" w:rsidP="00B41E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EF5">
        <w:rPr>
          <w:rFonts w:ascii="Times New Roman" w:hAnsi="Times New Roman" w:cs="Times New Roman"/>
          <w:color w:val="000000"/>
          <w:sz w:val="24"/>
          <w:szCs w:val="24"/>
        </w:rPr>
        <w:t>с 14 сентября 2022 г. по 20 сентября 2022 г. - в размере 65,00% от начальной цены продажи лота;</w:t>
      </w:r>
    </w:p>
    <w:p w14:paraId="28A8F53C" w14:textId="77777777" w:rsidR="00B41EF5" w:rsidRPr="00B41EF5" w:rsidRDefault="00B41EF5" w:rsidP="00B41E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EF5">
        <w:rPr>
          <w:rFonts w:ascii="Times New Roman" w:hAnsi="Times New Roman" w:cs="Times New Roman"/>
          <w:color w:val="000000"/>
          <w:sz w:val="24"/>
          <w:szCs w:val="24"/>
        </w:rPr>
        <w:t>с 21 сентября 2022 г. по 27 сентября 2022 г. - в размере 60,00% от начальной цены продажи лота;</w:t>
      </w:r>
    </w:p>
    <w:p w14:paraId="4BC9EEB9" w14:textId="13E83E57" w:rsidR="00C56153" w:rsidRDefault="00B41EF5" w:rsidP="00B41E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EF5">
        <w:rPr>
          <w:rFonts w:ascii="Times New Roman" w:hAnsi="Times New Roman" w:cs="Times New Roman"/>
          <w:color w:val="000000"/>
          <w:sz w:val="24"/>
          <w:szCs w:val="24"/>
        </w:rPr>
        <w:t>с 28 сентября 2022 г. по 04 октября 2022 г. - в размере 55,00% от начальной цены продажи лота.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B41EF5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</w:t>
      </w:r>
      <w:r w:rsidR="00C56153" w:rsidRPr="00B41EF5">
        <w:rPr>
          <w:rFonts w:ascii="Times New Roman" w:hAnsi="Times New Roman" w:cs="Times New Roman"/>
          <w:color w:val="000000"/>
          <w:sz w:val="24"/>
          <w:szCs w:val="24"/>
        </w:rPr>
        <w:t xml:space="preserve"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EF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6062DC96" w:rsidR="00C56153" w:rsidRPr="00B41EF5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41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11:00</w:t>
      </w:r>
      <w:r w:rsidRPr="00B41EF5">
        <w:rPr>
          <w:rFonts w:ascii="Times New Roman" w:hAnsi="Times New Roman" w:cs="Times New Roman"/>
          <w:sz w:val="24"/>
          <w:szCs w:val="24"/>
        </w:rPr>
        <w:t xml:space="preserve"> д</w:t>
      </w:r>
      <w:r w:rsidRPr="00B41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B41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Pr="00B41EF5">
        <w:rPr>
          <w:rFonts w:ascii="Times New Roman" w:hAnsi="Times New Roman" w:cs="Times New Roman"/>
          <w:sz w:val="24"/>
          <w:szCs w:val="24"/>
        </w:rPr>
        <w:t xml:space="preserve"> </w:t>
      </w:r>
      <w:r w:rsidRPr="00B41EF5">
        <w:rPr>
          <w:rFonts w:ascii="Times New Roman" w:hAnsi="Times New Roman" w:cs="Times New Roman"/>
          <w:color w:val="000000"/>
          <w:sz w:val="24"/>
          <w:szCs w:val="24"/>
        </w:rPr>
        <w:t>часов по адресу: г.</w:t>
      </w:r>
      <w:r w:rsidR="00B41EF5">
        <w:rPr>
          <w:rFonts w:ascii="Times New Roman" w:hAnsi="Times New Roman" w:cs="Times New Roman"/>
          <w:color w:val="000000"/>
          <w:sz w:val="24"/>
          <w:szCs w:val="24"/>
        </w:rPr>
        <w:t xml:space="preserve"> Вологда, ул. Ленинградская, д. 71, тел. +7 (8172) 59-00-00, доб. 1039</w:t>
      </w:r>
      <w:r w:rsidRPr="00B41EF5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B41EF5" w:rsidRPr="00B41EF5">
        <w:rPr>
          <w:rFonts w:ascii="Times New Roman" w:hAnsi="Times New Roman" w:cs="Times New Roman"/>
          <w:color w:val="000000"/>
          <w:sz w:val="24"/>
          <w:szCs w:val="24"/>
        </w:rPr>
        <w:t>yaroslavl@auction-house.ru, Ермакова Юлия тел. +7 (980) 701-15-25; 8 (812) 777-57-57 (доб.598)</w:t>
      </w:r>
      <w:r w:rsidR="00B41E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EF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</w:t>
      </w:r>
      <w:r w:rsidRPr="004B74A7">
        <w:rPr>
          <w:rFonts w:ascii="Times New Roman" w:hAnsi="Times New Roman" w:cs="Times New Roman"/>
          <w:color w:val="000000"/>
          <w:sz w:val="24"/>
          <w:szCs w:val="24"/>
        </w:rPr>
        <w:t xml:space="preserve">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C0BCC"/>
    <w:rsid w:val="000F64CF"/>
    <w:rsid w:val="00101AB0"/>
    <w:rsid w:val="0011156C"/>
    <w:rsid w:val="001122F4"/>
    <w:rsid w:val="001726D6"/>
    <w:rsid w:val="00203862"/>
    <w:rsid w:val="002C3A2C"/>
    <w:rsid w:val="00360DC6"/>
    <w:rsid w:val="003E6C81"/>
    <w:rsid w:val="00495D59"/>
    <w:rsid w:val="004B74A7"/>
    <w:rsid w:val="00555595"/>
    <w:rsid w:val="005742CC"/>
    <w:rsid w:val="0058046C"/>
    <w:rsid w:val="005F1F68"/>
    <w:rsid w:val="00621553"/>
    <w:rsid w:val="00762232"/>
    <w:rsid w:val="00775C5B"/>
    <w:rsid w:val="007A10EE"/>
    <w:rsid w:val="007E3D68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B41EF5"/>
    <w:rsid w:val="00B749D3"/>
    <w:rsid w:val="00B97A00"/>
    <w:rsid w:val="00C15400"/>
    <w:rsid w:val="00C56153"/>
    <w:rsid w:val="00C66976"/>
    <w:rsid w:val="00D02882"/>
    <w:rsid w:val="00D115EC"/>
    <w:rsid w:val="00D16130"/>
    <w:rsid w:val="00D43177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97666969-6EE2-42A2-A867-2814CBC1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28</cp:revision>
  <dcterms:created xsi:type="dcterms:W3CDTF">2019-07-23T07:53:00Z</dcterms:created>
  <dcterms:modified xsi:type="dcterms:W3CDTF">2022-06-07T12:36:00Z</dcterms:modified>
</cp:coreProperties>
</file>