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2C5C9E8" w:rsidR="00EE2718" w:rsidRPr="002B1B81" w:rsidRDefault="000A6E7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A6E7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4654C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78DEC0A9" w14:textId="76956F26" w:rsidR="000A6E7B" w:rsidRPr="000A6E7B" w:rsidRDefault="000A6E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повторного аукциона с открытой формой представления предложений по цене приобретения по лоту 1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793206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далее 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793206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Торги</w:t>
      </w:r>
      <w:r w:rsidR="00793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8FC7D7C" w14:textId="5EC9FD2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25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C52C43F" w14:textId="3BCB6268" w:rsidR="00825170" w:rsidRPr="00373756" w:rsidRDefault="00373756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14ACFAB1" w14:textId="4A154C0D" w:rsidR="00373756" w:rsidRP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Табло обмена валют (световой панель-кронштейн), г. Москва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- 127,45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AFEAAE" w14:textId="08BCB707" w:rsidR="00373756" w:rsidRP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73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лицам: (в скобках указана в т.ч. сумма долга) - начальная цена продажи лота:</w:t>
      </w:r>
    </w:p>
    <w:p w14:paraId="309C8E75" w14:textId="698948DC" w:rsidR="00373756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ООО «Монтаж Строй», ИНН 7733673850, имеется решение АС РТ по делу А65-30428/2017 от 26.01.2018 на сумму 513 000,00 руб. (206 940 729,77 руб.)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EE1" w:rsidRPr="00194EE1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="00194EE1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39ED3290" w14:textId="25C3FBC5" w:rsidR="00DA477E" w:rsidRDefault="00373756" w:rsidP="003737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7375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ООО «Дисконт-Финанс», ИНН 7723709987, решение АС г. Москвы от 27.07.2021 по делу А40-128647/21-7-964 (2 561 035,12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2 561 035,12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75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CE6C0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310BE">
        <w:t>5</w:t>
      </w:r>
      <w:r w:rsidR="00714773">
        <w:t xml:space="preserve"> (</w:t>
      </w:r>
      <w:r w:rsidR="004310B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9D6C6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310BE">
        <w:rPr>
          <w:rFonts w:ascii="Times New Roman CYR" w:hAnsi="Times New Roman CYR" w:cs="Times New Roman CYR"/>
          <w:b/>
          <w:bCs/>
          <w:color w:val="000000"/>
        </w:rPr>
        <w:t>01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310BE">
        <w:rPr>
          <w:rFonts w:ascii="Times New Roman CYR" w:hAnsi="Times New Roman CYR" w:cs="Times New Roman CYR"/>
          <w:b/>
          <w:bCs/>
          <w:color w:val="000000"/>
        </w:rPr>
        <w:t>2</w:t>
      </w:r>
      <w:r w:rsidR="00E57F0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189C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310BE">
        <w:rPr>
          <w:b/>
          <w:bCs/>
          <w:color w:val="000000"/>
        </w:rPr>
        <w:t>01 августа</w:t>
      </w:r>
      <w:r w:rsidR="00714773" w:rsidRPr="00714773">
        <w:rPr>
          <w:b/>
          <w:bCs/>
          <w:color w:val="000000"/>
        </w:rPr>
        <w:t xml:space="preserve"> 202</w:t>
      </w:r>
      <w:r w:rsidR="004310BE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>, лот не реализован, то в 14:00 часов по московскому времени</w:t>
      </w:r>
      <w:r w:rsidR="004310BE">
        <w:rPr>
          <w:color w:val="000000"/>
        </w:rPr>
        <w:t xml:space="preserve"> </w:t>
      </w:r>
      <w:r w:rsidR="004310BE">
        <w:rPr>
          <w:b/>
          <w:bCs/>
          <w:color w:val="000000"/>
        </w:rPr>
        <w:t xml:space="preserve">19 сентября </w:t>
      </w:r>
      <w:r w:rsidR="00714773">
        <w:rPr>
          <w:b/>
          <w:bCs/>
          <w:color w:val="000000"/>
        </w:rPr>
        <w:t>202</w:t>
      </w:r>
      <w:r w:rsidR="004310B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4310BE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лотов на 10 (Десять) процентов</w:t>
      </w:r>
      <w:r w:rsidR="004310BE">
        <w:rPr>
          <w:color w:val="000000"/>
        </w:rPr>
        <w:t xml:space="preserve">, а также </w:t>
      </w:r>
      <w:r w:rsidR="004310BE" w:rsidRPr="004310BE">
        <w:rPr>
          <w:b/>
          <w:bCs/>
          <w:color w:val="000000"/>
        </w:rPr>
        <w:t>лотом 1</w:t>
      </w:r>
      <w:r w:rsidRPr="002B1B81">
        <w:rPr>
          <w:color w:val="000000"/>
        </w:rPr>
        <w:t>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792D2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36E17" w:rsidRPr="00236E17">
        <w:rPr>
          <w:b/>
          <w:bCs/>
          <w:color w:val="000000"/>
        </w:rPr>
        <w:t>21 июня</w:t>
      </w:r>
      <w:r w:rsidR="00240848" w:rsidRPr="00236E17">
        <w:rPr>
          <w:b/>
          <w:bCs/>
          <w:color w:val="000000"/>
        </w:rPr>
        <w:t xml:space="preserve"> 202</w:t>
      </w:r>
      <w:r w:rsidR="00236E17" w:rsidRPr="00236E17">
        <w:rPr>
          <w:b/>
          <w:bCs/>
          <w:color w:val="000000"/>
        </w:rPr>
        <w:t>2</w:t>
      </w:r>
      <w:r w:rsidR="00240848" w:rsidRPr="00236E17">
        <w:rPr>
          <w:b/>
          <w:bCs/>
          <w:color w:val="000000"/>
        </w:rPr>
        <w:t xml:space="preserve"> г.</w:t>
      </w:r>
      <w:r w:rsidRPr="00236E17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36E17" w:rsidRPr="00236E17">
        <w:rPr>
          <w:b/>
          <w:bCs/>
          <w:color w:val="000000"/>
        </w:rPr>
        <w:t>08 августа</w:t>
      </w:r>
      <w:r w:rsidR="00240848" w:rsidRPr="00236E17">
        <w:rPr>
          <w:b/>
          <w:bCs/>
          <w:color w:val="000000"/>
        </w:rPr>
        <w:t xml:space="preserve"> 202</w:t>
      </w:r>
      <w:r w:rsidR="00236E17" w:rsidRPr="00236E17">
        <w:rPr>
          <w:b/>
          <w:bCs/>
          <w:color w:val="000000"/>
        </w:rPr>
        <w:t>2</w:t>
      </w:r>
      <w:r w:rsidR="00240848" w:rsidRPr="00236E17">
        <w:rPr>
          <w:b/>
          <w:bCs/>
          <w:color w:val="000000"/>
        </w:rPr>
        <w:t xml:space="preserve"> г</w:t>
      </w:r>
      <w:r w:rsidRPr="00236E17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625A3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74A45B3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D10692">
        <w:rPr>
          <w:b/>
          <w:color w:val="000000"/>
        </w:rPr>
        <w:t>ы 1,3</w:t>
      </w:r>
      <w:r w:rsidRPr="002B1B81">
        <w:rPr>
          <w:color w:val="000000"/>
        </w:rPr>
        <w:t>, не реализованны</w:t>
      </w:r>
      <w:r w:rsidR="00D1069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10692">
        <w:rPr>
          <w:b/>
          <w:color w:val="000000"/>
        </w:rPr>
        <w:t xml:space="preserve"> 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65C8CF6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7C1402">
        <w:rPr>
          <w:b/>
          <w:bCs/>
          <w:color w:val="000000"/>
        </w:rPr>
        <w:t>3</w:t>
      </w:r>
      <w:r w:rsidRPr="002B1B81">
        <w:rPr>
          <w:b/>
          <w:bCs/>
          <w:color w:val="000000"/>
        </w:rPr>
        <w:t xml:space="preserve"> - с </w:t>
      </w:r>
      <w:r w:rsidR="007C1402">
        <w:rPr>
          <w:b/>
          <w:bCs/>
          <w:color w:val="000000"/>
        </w:rPr>
        <w:t>22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7C1402">
        <w:rPr>
          <w:b/>
          <w:bCs/>
          <w:color w:val="000000"/>
        </w:rPr>
        <w:t>06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7863E3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C1402">
        <w:rPr>
          <w:b/>
          <w:bCs/>
          <w:color w:val="000000"/>
        </w:rPr>
        <w:t>ам 1,2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C1402" w:rsidRPr="007C1402">
        <w:rPr>
          <w:b/>
          <w:bCs/>
          <w:color w:val="000000"/>
        </w:rPr>
        <w:t>22 сентября 2022</w:t>
      </w:r>
      <w:r w:rsidR="007C1402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7C1402">
        <w:rPr>
          <w:b/>
          <w:bCs/>
          <w:color w:val="000000"/>
        </w:rPr>
        <w:t>19 декабря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659EFF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C1402" w:rsidRPr="007C1402">
        <w:rPr>
          <w:b/>
          <w:bCs/>
          <w:color w:val="000000"/>
        </w:rPr>
        <w:t xml:space="preserve">22 сентября 2022 </w:t>
      </w:r>
      <w:r w:rsidR="007C1402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7C1402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263C8B3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176CF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42D72C6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22 сентября 2022 г. по 02 ноября 2022 г. - в размере начальной цены продажи лота;</w:t>
      </w:r>
    </w:p>
    <w:p w14:paraId="5E98DAA3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03 ноября 2022 г. по 14 ноября 2022 г. - в размере 93,00% от начальной цены продажи лота;</w:t>
      </w:r>
    </w:p>
    <w:p w14:paraId="29088EB6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15 ноября 2022 г. по 21 ноября 2022 г. - в размере 86,00% от начальной цены продажи лота;</w:t>
      </w:r>
    </w:p>
    <w:p w14:paraId="48579A62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22 ноября 2022 г. по 28 ноября 2022 г. - в размере 79,00% от начальной цены продажи лота;</w:t>
      </w:r>
    </w:p>
    <w:p w14:paraId="63CA7944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29 ноября 2022 г. по 05 декабря 2022 г. - в размере 72,00% от начальной цены продажи лота;</w:t>
      </w:r>
    </w:p>
    <w:p w14:paraId="699B1379" w14:textId="77777777" w:rsidR="00FF427C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06 декабря 2022 г. по 12 декабря 2022 г. - в размере 65,00% от начальной цены продажи лота;</w:t>
      </w:r>
    </w:p>
    <w:p w14:paraId="7FE50913" w14:textId="34CBED9C" w:rsidR="00714773" w:rsidRPr="00FF427C" w:rsidRDefault="00FF427C" w:rsidP="00FF42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F427C">
        <w:rPr>
          <w:bCs/>
          <w:color w:val="000000"/>
        </w:rPr>
        <w:t>с 13 декабря 2022 г. по 19 декабря 2022 г. - в размере 58,00% от начальной цены продажи лота</w:t>
      </w:r>
      <w:r>
        <w:rPr>
          <w:bCs/>
          <w:color w:val="000000"/>
        </w:rPr>
        <w:t>.</w:t>
      </w:r>
    </w:p>
    <w:p w14:paraId="1DEAE197" w14:textId="2D96D348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FF427C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D963B7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сентября 2022 г. по 02 ноября 2022 г. - в размере начальной цены продажи лота;</w:t>
      </w:r>
    </w:p>
    <w:p w14:paraId="2773CCB3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03 ноября 2022 г. по 14 ноября 2022 г. - в размере 95,00% от начальной цены продажи лота;</w:t>
      </w:r>
    </w:p>
    <w:p w14:paraId="2080C22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90,00% от начальной цены продажи лота;</w:t>
      </w:r>
    </w:p>
    <w:p w14:paraId="06A579E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ноября 2022 г. по 28 ноября 2022 г. - в размере 85,00% от начальной цены продажи лота;</w:t>
      </w:r>
    </w:p>
    <w:p w14:paraId="154223F8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80,00% от начальной цены продажи лота;</w:t>
      </w:r>
    </w:p>
    <w:p w14:paraId="256A8DC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75,00% от начальной цены продажи лота;</w:t>
      </w:r>
    </w:p>
    <w:p w14:paraId="013D1DAF" w14:textId="41823500" w:rsidR="00714773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70,00%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38112D" w14:textId="5FDED0A3" w:rsid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3: </w:t>
      </w:r>
    </w:p>
    <w:p w14:paraId="7862DDE5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22 сентября 2022 г. по 02 ноября 2022 г. - в размере начальной цены продажи лота;</w:t>
      </w:r>
    </w:p>
    <w:p w14:paraId="03E7A45D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03 ноября 2022 г. по 14 ноября 2022 г. - в размере 94,00% от начальной цены продажи лота;</w:t>
      </w:r>
    </w:p>
    <w:p w14:paraId="68993529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15 ноября 2022 г. по 21 ноября 2022 г. - в размере 88,00% от начальной цены продажи лота;</w:t>
      </w:r>
    </w:p>
    <w:p w14:paraId="58995AA2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ноября 2022 г. по 28 ноября 2022 г. - в размере 82,00% от начальной цены продажи лота;</w:t>
      </w:r>
    </w:p>
    <w:p w14:paraId="0E36D28B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29 ноября 2022 г. по 05 декабря 2022 г. - в размере 76,00% от начальной цены продажи лота;</w:t>
      </w:r>
    </w:p>
    <w:p w14:paraId="6837E23B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06 декабря 2022 г. по 12 декабря 2022 г. - в размере 70,00% от начальной цены продажи лота;</w:t>
      </w:r>
    </w:p>
    <w:p w14:paraId="42EED311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13 декабря 2022 г. по 19 декабря 2022 г. - в размере 64,00% от начальной цены продажи лота;</w:t>
      </w:r>
    </w:p>
    <w:p w14:paraId="5F2400A6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20 декабря 2022 г. по 26 декабря 2022 г. - в размере 58,00% от начальной цены продажи лота;</w:t>
      </w:r>
    </w:p>
    <w:p w14:paraId="0339D978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27 декабря 2022 г. по 16 января 2023 г. - в размере 52,00% от начальной цены продажи лота;</w:t>
      </w:r>
    </w:p>
    <w:p w14:paraId="5D58790E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46,00% от начальной цены продажи лота;</w:t>
      </w:r>
    </w:p>
    <w:p w14:paraId="2628EB3A" w14:textId="77777777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40,00% от начальной цены продажи лота;</w:t>
      </w:r>
    </w:p>
    <w:p w14:paraId="01F6DEB3" w14:textId="06F18A6D" w:rsidR="00FF427C" w:rsidRPr="00FF427C" w:rsidRDefault="00FF427C" w:rsidP="00FF4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27C">
        <w:rPr>
          <w:rFonts w:ascii="Times New Roman" w:hAnsi="Times New Roman" w:cs="Times New Roman"/>
          <w:color w:val="000000"/>
          <w:sz w:val="24"/>
          <w:szCs w:val="24"/>
        </w:rPr>
        <w:t>с 31 января 2023 г. по 06 февраля 2023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991F9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991F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91F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AB01FC0" w14:textId="6E90EBEC" w:rsidR="004A42CA" w:rsidRDefault="00AB030D" w:rsidP="0004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 с 10:00 до 15:45 часов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 8, 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+7(495)725-31-15, доб. 63-56; г. Казань, </w:t>
      </w:r>
      <w:r w:rsidR="004A42CA" w:rsidRP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Гарифьянова, д. 28А, +7 (843) 229-34-43</w:t>
      </w:r>
      <w:r w:rsidR="004A4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лоту 1: </w:t>
      </w:r>
      <w:r w:rsidR="000427A5" w:rsidRP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0427A5" w:rsidRPr="00ED78D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2,3: </w:t>
      </w:r>
      <w:r w:rsidR="000427A5" w:rsidRP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kazan@auction-house.ru, +7 (843) 5000-320, 8(920)051-08-41 Леван Шакая, 8 (930)805-20-00 Дмитрий Рождественский</w:t>
      </w:r>
      <w:r w:rsidR="000427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5ABD4941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427A5"/>
    <w:rsid w:val="00082F5E"/>
    <w:rsid w:val="000A6E7B"/>
    <w:rsid w:val="000D2CD1"/>
    <w:rsid w:val="0015099D"/>
    <w:rsid w:val="00194EE1"/>
    <w:rsid w:val="001E7487"/>
    <w:rsid w:val="001F039D"/>
    <w:rsid w:val="00236E17"/>
    <w:rsid w:val="00240848"/>
    <w:rsid w:val="00284B1D"/>
    <w:rsid w:val="002B1B81"/>
    <w:rsid w:val="0031121C"/>
    <w:rsid w:val="00352FD9"/>
    <w:rsid w:val="00373756"/>
    <w:rsid w:val="004310BE"/>
    <w:rsid w:val="00432832"/>
    <w:rsid w:val="00467D6B"/>
    <w:rsid w:val="004A42CA"/>
    <w:rsid w:val="0054753F"/>
    <w:rsid w:val="0059668F"/>
    <w:rsid w:val="005B346C"/>
    <w:rsid w:val="005F1A21"/>
    <w:rsid w:val="005F1F68"/>
    <w:rsid w:val="006176CF"/>
    <w:rsid w:val="00662676"/>
    <w:rsid w:val="00714773"/>
    <w:rsid w:val="007229EA"/>
    <w:rsid w:val="00735EAD"/>
    <w:rsid w:val="00793206"/>
    <w:rsid w:val="007B575E"/>
    <w:rsid w:val="007C1402"/>
    <w:rsid w:val="00814A72"/>
    <w:rsid w:val="00825170"/>
    <w:rsid w:val="00825B29"/>
    <w:rsid w:val="00865FD7"/>
    <w:rsid w:val="00882E21"/>
    <w:rsid w:val="00927CB6"/>
    <w:rsid w:val="00991F94"/>
    <w:rsid w:val="00AB030D"/>
    <w:rsid w:val="00AF3005"/>
    <w:rsid w:val="00B41D69"/>
    <w:rsid w:val="00B953CE"/>
    <w:rsid w:val="00C035F0"/>
    <w:rsid w:val="00C11EFF"/>
    <w:rsid w:val="00C625A3"/>
    <w:rsid w:val="00C64DBE"/>
    <w:rsid w:val="00CF06A5"/>
    <w:rsid w:val="00D10692"/>
    <w:rsid w:val="00D62667"/>
    <w:rsid w:val="00DA477E"/>
    <w:rsid w:val="00E0279C"/>
    <w:rsid w:val="00E57F06"/>
    <w:rsid w:val="00E614D3"/>
    <w:rsid w:val="00EE2718"/>
    <w:rsid w:val="00F104BD"/>
    <w:rsid w:val="00FA2178"/>
    <w:rsid w:val="00FB25C7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4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2019-07-23T07:42:00Z</dcterms:created>
  <dcterms:modified xsi:type="dcterms:W3CDTF">2022-06-10T09:45:00Z</dcterms:modified>
</cp:coreProperties>
</file>