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537D284F" w:rsidR="00D6354E" w:rsidRDefault="004F72C6" w:rsidP="00D6354E">
      <w:pPr>
        <w:spacing w:before="120" w:after="120"/>
        <w:jc w:val="both"/>
        <w:rPr>
          <w:color w:val="000000"/>
        </w:rPr>
      </w:pPr>
      <w:r w:rsidRPr="004F72C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F72C6">
        <w:rPr>
          <w:color w:val="000000"/>
        </w:rPr>
        <w:t>Гривцова</w:t>
      </w:r>
      <w:proofErr w:type="spellEnd"/>
      <w:r w:rsidRPr="004F72C6">
        <w:rPr>
          <w:color w:val="000000"/>
        </w:rPr>
        <w:t xml:space="preserve">, д. 5, </w:t>
      </w:r>
      <w:proofErr w:type="spellStart"/>
      <w:r w:rsidRPr="004F72C6">
        <w:rPr>
          <w:color w:val="000000"/>
        </w:rPr>
        <w:t>лит</w:t>
      </w:r>
      <w:proofErr w:type="gramStart"/>
      <w:r w:rsidRPr="004F72C6">
        <w:rPr>
          <w:color w:val="000000"/>
        </w:rPr>
        <w:t>.В</w:t>
      </w:r>
      <w:proofErr w:type="spellEnd"/>
      <w:proofErr w:type="gramEnd"/>
      <w:r w:rsidRPr="004F72C6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Акционерным обществом «МАЙКОПБАНК» (АО «МАЙКОПБАНК»), (адрес регистрации: 385000, г. Майкоп, ул. Пионерская, д. 276, ИНН 0100000036, ОГРН 1020100002394) (далее – финансовая организация), конкурсным управляющим (ликвидатором) которого на основании решения </w:t>
      </w:r>
      <w:proofErr w:type="gramStart"/>
      <w:r w:rsidRPr="004F72C6">
        <w:rPr>
          <w:color w:val="000000"/>
        </w:rPr>
        <w:t>Арбитражного суда Республики Адыгея от 16 сентября 2021 г. по делу №А01-1465/2021 является государственная корпорация «Агентство по страхованию вкладов» (109240, г. Москва, ул. Высоцкого, д. 4) (далее – КУ),</w:t>
      </w:r>
      <w:r w:rsidR="001B1889" w:rsidRPr="001B1889">
        <w:rPr>
          <w:color w:val="000000"/>
        </w:rPr>
        <w:t xml:space="preserve">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1B1889">
        <w:rPr>
          <w:b/>
          <w:color w:val="000000"/>
        </w:rPr>
        <w:t>п</w:t>
      </w:r>
      <w:r w:rsidR="0037032A">
        <w:rPr>
          <w:b/>
          <w:color w:val="000000"/>
        </w:rPr>
        <w:t>овторн</w:t>
      </w:r>
      <w:r w:rsidR="00A81FF6" w:rsidRPr="001B1889">
        <w:rPr>
          <w:b/>
          <w:color w:val="000000"/>
        </w:rPr>
        <w:t>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4F72C6">
        <w:t>сообщение № 2030121984 в газете АО «Коммерсантъ» от 12.03.2022 №42(7243</w:t>
      </w:r>
      <w:proofErr w:type="gramEnd"/>
      <w:r w:rsidRPr="004F72C6">
        <w:t>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="0037032A">
        <w:t>15</w:t>
      </w:r>
      <w:r w:rsidR="001B1889" w:rsidRPr="001B1889">
        <w:t>.0</w:t>
      </w:r>
      <w:r w:rsidR="0037032A">
        <w:t>6</w:t>
      </w:r>
      <w:r w:rsidR="00FE7905" w:rsidRPr="00FE7905">
        <w:t xml:space="preserve">.2022 </w:t>
      </w:r>
      <w:r w:rsidR="0079112F" w:rsidRPr="0079112F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</w:t>
      </w:r>
      <w:r>
        <w:rPr>
          <w:color w:val="000000"/>
        </w:rPr>
        <w:t>и</w:t>
      </w:r>
      <w:r w:rsidR="00632163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54DE3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AEE81D1" w:rsidR="00C54DE3" w:rsidRPr="00632163" w:rsidRDefault="00C54DE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</w:rPr>
              <w:t>5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5D924C6" w:rsidR="00C54DE3" w:rsidRPr="00C54DE3" w:rsidRDefault="00C54DE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4D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2022-7749/58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9E52956" w:rsidR="00C54DE3" w:rsidRPr="00C54DE3" w:rsidRDefault="00C54DE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4D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20.06.2022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293A760" w:rsidR="00C54DE3" w:rsidRPr="00C54DE3" w:rsidRDefault="00C54DE3" w:rsidP="00C54D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3 965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C54D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bookmarkStart w:id="0" w:name="_GoBack"/>
            <w:bookmarkEnd w:id="0"/>
            <w:r w:rsidRPr="00C54D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0730E4F" w:rsidR="00C54DE3" w:rsidRPr="00C54DE3" w:rsidRDefault="00C54DE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DE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Коростелев Роман Александрович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C7513"/>
    <w:rsid w:val="00140A0A"/>
    <w:rsid w:val="00172352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032A"/>
    <w:rsid w:val="0037580B"/>
    <w:rsid w:val="003C4472"/>
    <w:rsid w:val="003F4D88"/>
    <w:rsid w:val="00410BA5"/>
    <w:rsid w:val="004131B8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54DE3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33118"/>
    <w:rsid w:val="00E80C45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7CBBC-801B-4E76-A903-B189D0F4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37</cp:revision>
  <cp:lastPrinted>2016-09-09T13:37:00Z</cp:lastPrinted>
  <dcterms:created xsi:type="dcterms:W3CDTF">2018-08-16T08:59:00Z</dcterms:created>
  <dcterms:modified xsi:type="dcterms:W3CDTF">2022-06-20T14:53:00Z</dcterms:modified>
</cp:coreProperties>
</file>