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4FBE"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Договор купли-продажи имущества</w:t>
      </w:r>
    </w:p>
    <w:p w14:paraId="668018F8"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(ФОРМА)</w:t>
      </w:r>
    </w:p>
    <w:p w14:paraId="5B4ABFFA"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lang w:eastAsia="ru-RU"/>
        </w:rPr>
      </w:pPr>
    </w:p>
    <w:p w14:paraId="5DB3CA83" w14:textId="3D631432"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C945B6">
        <w:rPr>
          <w:rFonts w:ascii="Times New Roman" w:eastAsia="Times New Roman" w:hAnsi="Times New Roman" w:cs="Times New Roman"/>
          <w:lang w:eastAsia="zh-CN"/>
        </w:rPr>
        <w:tab/>
        <w:t xml:space="preserve">г. Москва   </w:t>
      </w:r>
      <w:r w:rsidRPr="00C945B6">
        <w:rPr>
          <w:rFonts w:ascii="Times New Roman" w:eastAsia="Times New Roman" w:hAnsi="Times New Roman" w:cs="Times New Roman"/>
          <w:lang w:eastAsia="zh-CN"/>
        </w:rPr>
        <w:tab/>
        <w:t xml:space="preserve">                                 </w:t>
      </w:r>
      <w:r w:rsidRPr="00C945B6">
        <w:rPr>
          <w:rFonts w:ascii="Times New Roman" w:eastAsia="Times New Roman" w:hAnsi="Times New Roman" w:cs="Times New Roman"/>
          <w:lang w:eastAsia="zh-CN"/>
        </w:rPr>
        <w:tab/>
        <w:t xml:space="preserve">                                </w:t>
      </w:r>
      <w:proofErr w:type="gramStart"/>
      <w:r w:rsidRPr="00C945B6">
        <w:rPr>
          <w:rFonts w:ascii="Times New Roman" w:eastAsia="Times New Roman" w:hAnsi="Times New Roman" w:cs="Times New Roman"/>
          <w:lang w:eastAsia="zh-CN"/>
        </w:rPr>
        <w:t xml:space="preserve">   «</w:t>
      </w:r>
      <w:proofErr w:type="gramEnd"/>
      <w:r w:rsidRPr="00C945B6">
        <w:rPr>
          <w:rFonts w:ascii="Times New Roman" w:eastAsia="Times New Roman" w:hAnsi="Times New Roman" w:cs="Times New Roman"/>
          <w:lang w:eastAsia="zh-CN"/>
        </w:rPr>
        <w:t>___» _________ 202__ года.</w:t>
      </w:r>
    </w:p>
    <w:p w14:paraId="556CE49F"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4D8B8A38"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bCs/>
          <w:iCs/>
          <w:lang w:eastAsia="ru-RU"/>
        </w:rPr>
        <w:t>ООО «КЦ ТПП г. Дубны»,</w:t>
      </w:r>
      <w:r w:rsidRPr="00C945B6">
        <w:rPr>
          <w:rFonts w:ascii="NTTimes/Cyrillic" w:eastAsia="Times New Roman" w:hAnsi="NTTimes/Cyrillic" w:cs="NTTimes/Cyrillic"/>
          <w:b/>
          <w:bCs/>
          <w:iCs/>
          <w:lang w:eastAsia="ru-RU"/>
        </w:rPr>
        <w:t xml:space="preserve"> </w:t>
      </w:r>
      <w:r w:rsidRPr="00C945B6">
        <w:rPr>
          <w:rFonts w:ascii="NTTimes/Cyrillic" w:eastAsia="Times New Roman" w:hAnsi="NTTimes/Cyrillic" w:cs="NTTimes/Cyrillic"/>
          <w:lang w:eastAsia="ru-RU"/>
        </w:rPr>
        <w:t xml:space="preserve"> именуемое в дальнейшем «Продавец», в лице Конкурсного управляющего </w:t>
      </w:r>
      <w:proofErr w:type="spellStart"/>
      <w:r w:rsidRPr="00C945B6">
        <w:rPr>
          <w:rFonts w:ascii="NTTimes/Cyrillic" w:eastAsia="Times New Roman" w:hAnsi="NTTimes/Cyrillic" w:cs="NTTimes/Cyrillic"/>
          <w:lang w:eastAsia="ru-RU"/>
        </w:rPr>
        <w:t>Перегудова</w:t>
      </w:r>
      <w:proofErr w:type="spellEnd"/>
      <w:r w:rsidRPr="00C945B6">
        <w:rPr>
          <w:rFonts w:ascii="NTTimes/Cyrillic" w:eastAsia="Times New Roman" w:hAnsi="NTTimes/Cyrillic" w:cs="NTTimes/Cyrillic"/>
          <w:lang w:eastAsia="ru-RU"/>
        </w:rPr>
        <w:t xml:space="preserve"> Павла Александровича, действующего на основании определения Арбитражного суда Московской области от 25 мая 2018 года по делу № </w:t>
      </w:r>
      <w:r w:rsidRPr="00C945B6">
        <w:rPr>
          <w:rFonts w:ascii="NTTimes/Cyrillic" w:eastAsia="Calibri" w:hAnsi="NTTimes/Cyrillic" w:cs="NTTimes/Cyrillic"/>
          <w:bCs/>
        </w:rPr>
        <w:t>А41-20524/2016</w:t>
      </w:r>
      <w:r w:rsidRPr="00C945B6">
        <w:rPr>
          <w:rFonts w:ascii="NTTimes/Cyrillic" w:eastAsia="Times New Roman" w:hAnsi="NTTimes/Cyrillic" w:cs="NTTimes/Cyrillic"/>
          <w:lang w:eastAsia="ru-RU"/>
        </w:rPr>
        <w:t>, с одной стороны, и______________________________________________________________________</w:t>
      </w:r>
    </w:p>
    <w:p w14:paraId="7D4253BE" w14:textId="77777777" w:rsidR="00C945B6" w:rsidRPr="00C945B6" w:rsidRDefault="00C945B6" w:rsidP="00C945B6">
      <w:pPr>
        <w:tabs>
          <w:tab w:val="left" w:pos="1080"/>
        </w:tabs>
        <w:spacing w:after="0" w:line="240" w:lineRule="auto"/>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xml:space="preserve"> _______________________________________________________________________________, именуемый в дальнейшем «Покупатель», в лице _____________________________________, действующего на основании ______________________________________________________, с другой стороны, а вместе именуемые «Стороны», заключили настоящий Договор о нижеследующем:</w:t>
      </w:r>
    </w:p>
    <w:p w14:paraId="74939236"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5C5D1AED"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1. Предмет и общие условия договора</w:t>
      </w:r>
    </w:p>
    <w:p w14:paraId="7ADED2EE"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514EF6B0"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1.1. В соответствии с Протоколом о результатах открытых торгов по продаже имущества № ____________ от __.__.202__ года (далее по тексту - Протокол), а также с настоящим Договором, «Продавец» обязуется передать в собственность «Покупателя», признанного Победителем указанных торгов, имущество, выигранное на этих торгах: ________________, а покупатель обязуется оплатить данное имущество на условия данного договора, с учетом условий ранее заключенного и исполненного им договора о задатке для участия в торгах.</w:t>
      </w:r>
    </w:p>
    <w:p w14:paraId="5D5A8C16"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1.2. К «Покупателю» с момента выполнения им условий, предусмотренных настоящим Договором, переходит исключительное право «Продавца» на имущество, выигранное на торгах, а также соответствующие обязанности, вытекающие из возникающего на основании данного договора права собственности.</w:t>
      </w:r>
    </w:p>
    <w:p w14:paraId="75BD1323"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1.3. Имущество передается «Продавцом» «Покупателю» после того, как «Покупатель» исполнит свои обязательства по оплате в размере и сроки, предусмотренные настоящим Договором. После этого «Сторонами» подписывается акт приема-передачи.</w:t>
      </w:r>
    </w:p>
    <w:p w14:paraId="71941C2C"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5A09CAEE"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2. Обязанности «Сторон»</w:t>
      </w:r>
    </w:p>
    <w:p w14:paraId="44BAEB8C"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51EB2097"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2.1. «Продавец» обязуется:</w:t>
      </w:r>
    </w:p>
    <w:p w14:paraId="444E2CAD"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2.1.3. Передать «Покупателю» имущество по акту приема-передачи.</w:t>
      </w:r>
    </w:p>
    <w:p w14:paraId="0614D14D"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xml:space="preserve">2.1.4.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5 (пяти) рабочих дней с момента поступления на расчетный счет «Продавца» денежных средств в соответствии с настоящим Договором. </w:t>
      </w:r>
    </w:p>
    <w:p w14:paraId="67AE3264"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2.2. «Покупатель» обязан:</w:t>
      </w:r>
    </w:p>
    <w:p w14:paraId="20D001BE"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2.2.1. Оплатить полную стоимость имущества в соответствии с настоящим Договором и правилами ст. 110 закона о банкротстве.</w:t>
      </w:r>
    </w:p>
    <w:p w14:paraId="66DFA093"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2.2.2. В течение 5 (пяти)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p w14:paraId="2C201D57"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2.2.3. Уплатить государственную пошлину за государственную регистрацию перехода права собственности на имущество.</w:t>
      </w:r>
    </w:p>
    <w:p w14:paraId="4847698D" w14:textId="14EA05ED"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2.2.4. Осуществить государственную регистрацию перехода права собственности на имущество к «Покупателю».</w:t>
      </w:r>
    </w:p>
    <w:p w14:paraId="76A92DD8"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3. Цена и порядок расчетов</w:t>
      </w:r>
    </w:p>
    <w:p w14:paraId="5350BFB0"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p>
    <w:p w14:paraId="5BD6A578"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3.1. Стоимость имущества составляет ___________________</w:t>
      </w:r>
      <w:r w:rsidRPr="00C945B6">
        <w:rPr>
          <w:rFonts w:ascii="NTTimes/Cyrillic" w:eastAsia="Times New Roman" w:hAnsi="NTTimes/Cyrillic" w:cs="NTTimes/Cyrillic"/>
          <w:b/>
          <w:lang w:eastAsia="ru-RU"/>
        </w:rPr>
        <w:t xml:space="preserve"> </w:t>
      </w:r>
      <w:r w:rsidRPr="00C945B6">
        <w:rPr>
          <w:rFonts w:ascii="NTTimes/Cyrillic" w:eastAsia="Times New Roman" w:hAnsi="NTTimes/Cyrillic" w:cs="NTTimes/Cyrillic"/>
          <w:lang w:eastAsia="ru-RU"/>
        </w:rPr>
        <w:t>рублей без учета НДС (подпункт 15 п.2 ст.146 НК РФ). Задаток, оплаченный «Покупателем», и имеющий до полной оплаты покупателем договорной цены статус задатка по настоящему договору, составляет _______________ (__________________________________) рублей ___ копеек. Итоговая сумма оплаты «Покупателем» составляет ________________</w:t>
      </w:r>
      <w:r w:rsidRPr="00C945B6">
        <w:rPr>
          <w:rFonts w:ascii="NTTimes/Cyrillic" w:eastAsia="Times New Roman" w:hAnsi="NTTimes/Cyrillic" w:cs="NTTimes/Cyrillic"/>
          <w:b/>
          <w:lang w:eastAsia="ru-RU"/>
        </w:rPr>
        <w:t xml:space="preserve"> </w:t>
      </w:r>
      <w:r w:rsidRPr="00C945B6">
        <w:rPr>
          <w:rFonts w:ascii="NTTimes/Cyrillic" w:eastAsia="Times New Roman" w:hAnsi="NTTimes/Cyrillic" w:cs="NTTimes/Cyrillic"/>
          <w:lang w:eastAsia="ru-RU"/>
        </w:rPr>
        <w:t>рублей ____ копеек. Цена настоящего Договора установлена результатом открытых торгов, которые проводились _</w:t>
      </w:r>
      <w:proofErr w:type="gramStart"/>
      <w:r w:rsidRPr="00C945B6">
        <w:rPr>
          <w:rFonts w:ascii="NTTimes/Cyrillic" w:eastAsia="Times New Roman" w:hAnsi="NTTimes/Cyrillic" w:cs="NTTimes/Cyrillic"/>
          <w:lang w:eastAsia="ru-RU"/>
        </w:rPr>
        <w:t>_._</w:t>
      </w:r>
      <w:proofErr w:type="gramEnd"/>
      <w:r w:rsidRPr="00C945B6">
        <w:rPr>
          <w:rFonts w:ascii="NTTimes/Cyrillic" w:eastAsia="Times New Roman" w:hAnsi="NTTimes/Cyrillic" w:cs="NTTimes/Cyrillic"/>
          <w:lang w:eastAsia="ru-RU"/>
        </w:rPr>
        <w:t xml:space="preserve">_.202__ года в </w:t>
      </w:r>
      <w:r w:rsidRPr="00C945B6">
        <w:rPr>
          <w:rFonts w:ascii="NTTimes/Cyrillic" w:eastAsia="Times New Roman" w:hAnsi="NTTimes/Cyrillic" w:cs="NTTimes/Cyrillic"/>
          <w:lang w:eastAsia="ru-RU"/>
        </w:rPr>
        <w:lastRenderedPageBreak/>
        <w:t xml:space="preserve">__час. __мин. на сайте </w:t>
      </w:r>
      <w:hyperlink r:id="rId4" w:history="1">
        <w:r w:rsidRPr="00C945B6">
          <w:rPr>
            <w:rFonts w:ascii="NTTimes/Cyrillic" w:eastAsia="Times New Roman" w:hAnsi="NTTimes/Cyrillic" w:cs="NTTimes/Cyrillic"/>
            <w:color w:val="0000FF"/>
            <w:u w:val="single"/>
            <w:lang w:val="en-US" w:eastAsia="ru-RU"/>
          </w:rPr>
          <w:t>http</w:t>
        </w:r>
        <w:r w:rsidRPr="00C945B6">
          <w:rPr>
            <w:rFonts w:ascii="NTTimes/Cyrillic" w:eastAsia="Times New Roman" w:hAnsi="NTTimes/Cyrillic" w:cs="NTTimes/Cyrillic"/>
            <w:color w:val="0000FF"/>
            <w:u w:val="single"/>
            <w:lang w:eastAsia="ru-RU"/>
          </w:rPr>
          <w:t>://</w:t>
        </w:r>
        <w:r w:rsidRPr="00C945B6">
          <w:rPr>
            <w:rFonts w:ascii="NTTimes/Cyrillic" w:eastAsia="Times New Roman" w:hAnsi="NTTimes/Cyrillic" w:cs="NTTimes/Cyrillic"/>
            <w:color w:val="0000FF"/>
            <w:u w:val="single"/>
            <w:lang w:val="en-US" w:eastAsia="ru-RU"/>
          </w:rPr>
          <w:t>www</w:t>
        </w:r>
        <w:r w:rsidRPr="00C945B6">
          <w:rPr>
            <w:rFonts w:ascii="NTTimes/Cyrillic" w:eastAsia="Times New Roman" w:hAnsi="NTTimes/Cyrillic" w:cs="NTTimes/Cyrillic"/>
            <w:color w:val="0000FF"/>
            <w:u w:val="single"/>
            <w:lang w:eastAsia="ru-RU"/>
          </w:rPr>
          <w:t>.</w:t>
        </w:r>
        <w:r w:rsidRPr="00C945B6">
          <w:rPr>
            <w:rFonts w:ascii="NTTimes/Cyrillic" w:eastAsia="Times New Roman" w:hAnsi="NTTimes/Cyrillic" w:cs="NTTimes/Cyrillic"/>
            <w:color w:val="0000FF"/>
            <w:u w:val="single"/>
            <w:lang w:val="en-US" w:eastAsia="ru-RU"/>
          </w:rPr>
          <w:t>lot</w:t>
        </w:r>
        <w:r w:rsidRPr="00C945B6">
          <w:rPr>
            <w:rFonts w:ascii="NTTimes/Cyrillic" w:eastAsia="Times New Roman" w:hAnsi="NTTimes/Cyrillic" w:cs="NTTimes/Cyrillic"/>
            <w:color w:val="0000FF"/>
            <w:u w:val="single"/>
            <w:lang w:eastAsia="ru-RU"/>
          </w:rPr>
          <w:t>-</w:t>
        </w:r>
        <w:r w:rsidRPr="00C945B6">
          <w:rPr>
            <w:rFonts w:ascii="NTTimes/Cyrillic" w:eastAsia="Times New Roman" w:hAnsi="NTTimes/Cyrillic" w:cs="NTTimes/Cyrillic"/>
            <w:color w:val="0000FF"/>
            <w:u w:val="single"/>
            <w:lang w:val="en-US" w:eastAsia="ru-RU"/>
          </w:rPr>
          <w:t>online</w:t>
        </w:r>
        <w:r w:rsidRPr="00C945B6">
          <w:rPr>
            <w:rFonts w:ascii="NTTimes/Cyrillic" w:eastAsia="Times New Roman" w:hAnsi="NTTimes/Cyrillic" w:cs="NTTimes/Cyrillic"/>
            <w:color w:val="0000FF"/>
            <w:u w:val="single"/>
            <w:lang w:eastAsia="ru-RU"/>
          </w:rPr>
          <w:t>.</w:t>
        </w:r>
        <w:proofErr w:type="spellStart"/>
        <w:r w:rsidRPr="00C945B6">
          <w:rPr>
            <w:rFonts w:ascii="NTTimes/Cyrillic" w:eastAsia="Times New Roman" w:hAnsi="NTTimes/Cyrillic" w:cs="NTTimes/Cyrillic"/>
            <w:color w:val="0000FF"/>
            <w:u w:val="single"/>
            <w:lang w:val="en-US" w:eastAsia="ru-RU"/>
          </w:rPr>
          <w:t>ru</w:t>
        </w:r>
        <w:proofErr w:type="spellEnd"/>
      </w:hyperlink>
      <w:r w:rsidRPr="00C945B6">
        <w:rPr>
          <w:rFonts w:ascii="NTTimes/Cyrillic" w:eastAsia="Times New Roman" w:hAnsi="NTTimes/Cyrillic" w:cs="NTTimes/Cyrillic"/>
          <w:lang w:eastAsia="ru-RU"/>
        </w:rPr>
        <w:t xml:space="preserve"> и указана в Протоколе, является окончательной и изменению не подлежит.</w:t>
      </w:r>
    </w:p>
    <w:p w14:paraId="5496C0F6"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3.2. Расходы 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p w14:paraId="36758B70"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color w:val="000000"/>
          <w:lang w:eastAsia="ru-RU"/>
        </w:rPr>
      </w:pPr>
      <w:r w:rsidRPr="00C945B6">
        <w:rPr>
          <w:rFonts w:ascii="NTTimes/Cyrillic" w:eastAsia="Times New Roman" w:hAnsi="NTTimes/Cyrillic" w:cs="NTTimes/Cyrillic"/>
          <w:lang w:eastAsia="ru-RU"/>
        </w:rPr>
        <w:t xml:space="preserve">3.3. </w:t>
      </w:r>
      <w:r w:rsidRPr="00C945B6">
        <w:rPr>
          <w:rFonts w:ascii="NTTimes/Cyrillic" w:eastAsia="Times New Roman" w:hAnsi="NTTimes/Cyrillic" w:cs="NTTimes/Cyrillic"/>
          <w:color w:val="000000"/>
          <w:lang w:eastAsia="ru-RU"/>
        </w:rPr>
        <w:t xml:space="preserve">Оплата стоимости имущества по настоящему Договору осуществляется «Покупателем» безналичным платежом на расчетный счет </w:t>
      </w:r>
      <w:r w:rsidRPr="00C945B6">
        <w:rPr>
          <w:rFonts w:ascii="NTTimes/Cyrillic" w:eastAsia="Times New Roman" w:hAnsi="NTTimes/Cyrillic" w:cs="NTTimes/Cyrillic"/>
          <w:bCs/>
          <w:iCs/>
          <w:lang w:eastAsia="ru-RU"/>
        </w:rPr>
        <w:t>ООО «КЦ ТПП г. Дубны»</w:t>
      </w:r>
      <w:r w:rsidRPr="00C945B6">
        <w:rPr>
          <w:rFonts w:ascii="NTTimes/Cyrillic" w:eastAsia="Times New Roman" w:hAnsi="NTTimes/Cyrillic" w:cs="NTTimes/Cyrillic"/>
          <w:lang w:eastAsia="ru-RU"/>
        </w:rPr>
        <w:t xml:space="preserve"> </w:t>
      </w:r>
      <w:r w:rsidRPr="00C945B6">
        <w:rPr>
          <w:rFonts w:ascii="NTTimes/Cyrillic" w:eastAsia="Times New Roman" w:hAnsi="NTTimes/Cyrillic" w:cs="NTTimes/Cyrillic"/>
          <w:color w:val="000000"/>
          <w:lang w:eastAsia="ru-RU"/>
        </w:rPr>
        <w:t xml:space="preserve">по реквизитам: р/с: </w:t>
      </w:r>
      <w:r w:rsidRPr="00C945B6">
        <w:rPr>
          <w:rFonts w:ascii="NTTimes/Cyrillic" w:eastAsia="Calibri" w:hAnsi="NTTimes/Cyrillic" w:cs="NTTimes/Cyrillic"/>
          <w:bCs/>
          <w:iCs/>
          <w:color w:val="000000"/>
        </w:rPr>
        <w:t>40702810138000150272</w:t>
      </w:r>
      <w:r w:rsidRPr="00C945B6">
        <w:rPr>
          <w:rFonts w:ascii="NTTimes/Cyrillic" w:eastAsia="Times New Roman" w:hAnsi="NTTimes/Cyrillic" w:cs="NTTimes/Cyrillic"/>
          <w:color w:val="000000"/>
          <w:lang w:eastAsia="ru-RU"/>
        </w:rPr>
        <w:t xml:space="preserve"> наименование банка получателя: </w:t>
      </w:r>
      <w:r w:rsidRPr="00C945B6">
        <w:rPr>
          <w:rFonts w:ascii="NTTimes/Cyrillic" w:eastAsia="Calibri" w:hAnsi="NTTimes/Cyrillic" w:cs="NTTimes/Cyrillic"/>
          <w:bCs/>
          <w:iCs/>
          <w:color w:val="000000"/>
        </w:rPr>
        <w:t>ПАО «Сбербанк», БИК 044525225, к/с 30101810400000000225</w:t>
      </w:r>
      <w:r w:rsidRPr="00C945B6">
        <w:rPr>
          <w:rFonts w:ascii="NTTimes/Cyrillic" w:eastAsia="Times New Roman" w:hAnsi="NTTimes/Cyrillic" w:cs="NTTimes/Cyrillic"/>
          <w:color w:val="000000"/>
          <w:lang w:eastAsia="ru-RU"/>
        </w:rPr>
        <w:t>, в течение тридцати дней с даты подписания настоящего Договора.</w:t>
      </w:r>
    </w:p>
    <w:p w14:paraId="56731B02"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Моментом надлежащей оплаты по настоящему Договору считать момент поступления средств на банковский счет «Продавца».</w:t>
      </w:r>
    </w:p>
    <w:p w14:paraId="18DFF4F8"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62C58E61"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 xml:space="preserve">4. Передача имущества и переход риска случайной гибели имущества </w:t>
      </w:r>
    </w:p>
    <w:p w14:paraId="4FF41998"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6286CDCF"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4.1. «Продавец» в течение 5 (пяти)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p w14:paraId="6892661F"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4.2. «Стороны»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p w14:paraId="5364B0FE"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4.3. Имущество, полагают «Стороны», будет считаться переданным от «Продавца» «Покупателю» с момента подписания акта приема-передачи обеими «Сторонами». С этого момента на «Покупателя» переходит риск случайной гибели или случайного повреждения имущества, переданного «Покупателю».</w:t>
      </w:r>
    </w:p>
    <w:p w14:paraId="58E6D22B" w14:textId="77777777" w:rsidR="00C945B6" w:rsidRPr="00C945B6" w:rsidRDefault="00C945B6" w:rsidP="00C945B6">
      <w:pPr>
        <w:tabs>
          <w:tab w:val="left" w:pos="1080"/>
        </w:tabs>
        <w:spacing w:after="0" w:line="240" w:lineRule="auto"/>
        <w:jc w:val="both"/>
        <w:rPr>
          <w:rFonts w:ascii="NTTimes/Cyrillic" w:eastAsia="Times New Roman" w:hAnsi="NTTimes/Cyrillic" w:cs="NTTimes/Cyrillic"/>
          <w:lang w:eastAsia="ru-RU"/>
        </w:rPr>
      </w:pPr>
    </w:p>
    <w:p w14:paraId="2A19A9EB"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5. Возникновение права собственности</w:t>
      </w:r>
    </w:p>
    <w:p w14:paraId="35985E3C"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3163F0AD"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5.1. Право собственности на имущество переходит от «Продавца» к «Покупателю» в момент государственной регистрации права собственности.</w:t>
      </w:r>
    </w:p>
    <w:p w14:paraId="6214DE42"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559F79C5"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6. Ответственность «Сторон»</w:t>
      </w:r>
    </w:p>
    <w:p w14:paraId="620F54B4"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01316AF1"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6.1. «Сторона», имущественные интересы (деловая репутация)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5FE04217"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6.2. Любая из «Сторон», не исполнившая обязательства по настоящему Договору или исполнившая их ненадлежащим образом, несет ответственность при наличии вины (умысла или неосторожности).</w:t>
      </w:r>
    </w:p>
    <w:p w14:paraId="39546272"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6.3. Отсутствие вины за неисполнение или ненадлежащее исполнение обязательств по настоящему Договору доказывается «Стороной», нарушившей обязательства.</w:t>
      </w:r>
    </w:p>
    <w:p w14:paraId="7551788B"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xml:space="preserve">6.4.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отнесли: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w:t>
      </w:r>
      <w:r w:rsidRPr="00C945B6">
        <w:rPr>
          <w:rFonts w:ascii="NTTimes/Cyrillic" w:eastAsia="Times New Roman" w:hAnsi="NTTimes/Cyrillic" w:cs="NTTimes/Cyrillic"/>
          <w:lang w:eastAsia="ru-RU"/>
        </w:rPr>
        <w:lastRenderedPageBreak/>
        <w:t>установленном законом порядке, и другие обстоятельства, которые могут быть определены «Сторонами» как непреодолимая сила для надлежащего исполнения обязательств.</w:t>
      </w:r>
    </w:p>
    <w:p w14:paraId="4257105E" w14:textId="77777777" w:rsidR="00C945B6" w:rsidRPr="00C945B6" w:rsidRDefault="00C945B6" w:rsidP="00C945B6">
      <w:pPr>
        <w:tabs>
          <w:tab w:val="left" w:pos="1080"/>
        </w:tabs>
        <w:spacing w:after="0" w:line="240" w:lineRule="auto"/>
        <w:jc w:val="both"/>
        <w:rPr>
          <w:rFonts w:ascii="NTTimes/Cyrillic" w:eastAsia="Times New Roman" w:hAnsi="NTTimes/Cyrillic" w:cs="NTTimes/Cyrillic"/>
          <w:lang w:eastAsia="ru-RU"/>
        </w:rPr>
      </w:pPr>
    </w:p>
    <w:p w14:paraId="211BB487"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7. Порядок разрешения споров</w:t>
      </w:r>
    </w:p>
    <w:p w14:paraId="3EE9525F"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1809CA40"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xml:space="preserve">7.1. Споры, вытекающие из настоящего Договора, подлежат рассмотрению в арбитражном суде в порядке, предусмотренном действующим </w:t>
      </w:r>
      <w:hyperlink r:id="rId5" w:history="1">
        <w:r w:rsidRPr="00C945B6">
          <w:rPr>
            <w:rFonts w:ascii="NTTimes/Cyrillic" w:eastAsia="Times New Roman" w:hAnsi="NTTimes/Cyrillic" w:cs="NTTimes/Cyrillic"/>
            <w:lang w:eastAsia="ru-RU"/>
          </w:rPr>
          <w:t>законодательством</w:t>
        </w:r>
      </w:hyperlink>
      <w:r w:rsidRPr="00C945B6">
        <w:rPr>
          <w:rFonts w:ascii="NTTimes/Cyrillic" w:eastAsia="Times New Roman" w:hAnsi="NTTimes/Cyrillic" w:cs="NTTimes/Cyrillic"/>
          <w:lang w:eastAsia="ru-RU"/>
        </w:rPr>
        <w:t xml:space="preserve"> РФ.</w:t>
      </w:r>
    </w:p>
    <w:p w14:paraId="4AA0B485"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123A1FCC"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8. Условия изменения и расторжения договора</w:t>
      </w:r>
    </w:p>
    <w:p w14:paraId="5AE2818A"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3E908052"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xml:space="preserve">8.1. Расторжение настоящего Договора осуществляется в порядке, предусмотренном </w:t>
      </w:r>
      <w:hyperlink r:id="rId6" w:history="1">
        <w:r w:rsidRPr="00C945B6">
          <w:rPr>
            <w:rFonts w:ascii="NTTimes/Cyrillic" w:eastAsia="Times New Roman" w:hAnsi="NTTimes/Cyrillic" w:cs="NTTimes/Cyrillic"/>
            <w:lang w:eastAsia="ru-RU"/>
          </w:rPr>
          <w:t>законодательством</w:t>
        </w:r>
      </w:hyperlink>
      <w:r w:rsidRPr="00C945B6">
        <w:rPr>
          <w:rFonts w:ascii="NTTimes/Cyrillic" w:eastAsia="Times New Roman" w:hAnsi="NTTimes/Cyrillic" w:cs="NTTimes/Cyrillic"/>
          <w:lang w:eastAsia="ru-RU"/>
        </w:rPr>
        <w:t xml:space="preserve"> Российской Федерации, без возврата внесенного задатка.</w:t>
      </w:r>
    </w:p>
    <w:p w14:paraId="4897A6ED"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10076"/>
          <w:tab w:val="left" w:pos="10980"/>
          <w:tab w:val="left" w:pos="11908"/>
          <w:tab w:val="left" w:pos="12824"/>
          <w:tab w:val="left" w:pos="13740"/>
          <w:tab w:val="left" w:pos="14656"/>
        </w:tabs>
        <w:spacing w:after="0" w:line="240" w:lineRule="auto"/>
        <w:jc w:val="right"/>
        <w:rPr>
          <w:rFonts w:ascii="NTTimes/Cyrillic" w:eastAsia="Times New Roman" w:hAnsi="NTTimes/Cyrillic" w:cs="NTTimes/Cyrillic"/>
          <w:lang w:eastAsia="ru-RU"/>
        </w:rPr>
      </w:pPr>
    </w:p>
    <w:p w14:paraId="7CEBA377"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9. Заключительные положения</w:t>
      </w:r>
    </w:p>
    <w:p w14:paraId="76EB1678"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33C9FEBE"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9.1. Настоящий Договор вступает в силу с момента его подписания и действует до момента окончания исполнения «Сторонами» своих обязательств по нему.</w:t>
      </w:r>
    </w:p>
    <w:p w14:paraId="673E9052"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9.2. «Сторонами» рассмотрены следующие документы, подготовленные в связи с продажей имущества:</w:t>
      </w:r>
    </w:p>
    <w:p w14:paraId="663376B3"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____________________;</w:t>
      </w:r>
    </w:p>
    <w:p w14:paraId="5F5D93DB"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________________________;</w:t>
      </w:r>
    </w:p>
    <w:p w14:paraId="23FE28CE"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____________________;</w:t>
      </w:r>
    </w:p>
    <w:p w14:paraId="68701E0E"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_______________________.</w:t>
      </w:r>
    </w:p>
    <w:p w14:paraId="303DFA45"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9.3. Настоящий Договор составлен в 3-х экземплярах, имеющих одинаковую юридическую силу: один - для «Продавца», один - для «Покупателя» и один экземпляр для Федеральной Службы Государственной регистрации, кадастра и картографии по городу Москве.</w:t>
      </w:r>
    </w:p>
    <w:p w14:paraId="54B6F438"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имея в виду необходимость защиты их охраняемых законом прав и интересов, «Стороны» будут руководствоваться нормами и положениями действующего законодательства Российской Федерации.</w:t>
      </w:r>
    </w:p>
    <w:p w14:paraId="3BDA0A76" w14:textId="77777777" w:rsidR="00C945B6" w:rsidRPr="00C945B6" w:rsidRDefault="00C945B6" w:rsidP="00C945B6">
      <w:pPr>
        <w:tabs>
          <w:tab w:val="left" w:pos="1080"/>
        </w:tabs>
        <w:spacing w:after="0" w:line="240" w:lineRule="auto"/>
        <w:jc w:val="both"/>
        <w:rPr>
          <w:rFonts w:ascii="NTTimes/Cyrillic" w:eastAsia="Times New Roman" w:hAnsi="NTTimes/Cyrillic" w:cs="NTTimes/Cyrillic"/>
          <w:lang w:eastAsia="ru-RU"/>
        </w:rPr>
      </w:pPr>
    </w:p>
    <w:p w14:paraId="36D02264"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10. Место нахождения и банковские реквизиты «Сторон»</w:t>
      </w:r>
    </w:p>
    <w:p w14:paraId="69C421C7"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lang w:eastAsia="ru-RU"/>
        </w:rPr>
      </w:pPr>
    </w:p>
    <w:p w14:paraId="2450CC20"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C945B6">
        <w:rPr>
          <w:rFonts w:ascii="Times New Roman" w:eastAsia="Times New Roman" w:hAnsi="Times New Roman" w:cs="Times New Roman"/>
          <w:b/>
          <w:lang w:eastAsia="zh-CN"/>
        </w:rPr>
        <w:t>«Продавец»</w:t>
      </w:r>
      <w:r w:rsidRPr="00C945B6">
        <w:rPr>
          <w:rFonts w:ascii="Times New Roman" w:eastAsia="Times New Roman" w:hAnsi="Times New Roman" w:cs="Times New Roman"/>
          <w:lang w:eastAsia="zh-CN"/>
        </w:rPr>
        <w:t xml:space="preserve">: </w:t>
      </w:r>
      <w:r w:rsidRPr="00C945B6">
        <w:rPr>
          <w:rFonts w:ascii="Times New Roman" w:eastAsia="Times New Roman" w:hAnsi="Times New Roman" w:cs="Times New Roman"/>
          <w:b/>
          <w:bCs/>
          <w:iCs/>
          <w:lang w:eastAsia="zh-CN"/>
        </w:rPr>
        <w:t>ООО «КЦ ТПП г. Дубны»</w:t>
      </w:r>
      <w:r w:rsidRPr="00C945B6">
        <w:rPr>
          <w:rFonts w:ascii="Times New Roman" w:eastAsia="Times New Roman" w:hAnsi="Times New Roman" w:cs="Times New Roman"/>
          <w:lang w:eastAsia="zh-CN"/>
        </w:rPr>
        <w:t xml:space="preserve"> </w:t>
      </w:r>
    </w:p>
    <w:p w14:paraId="4AB3B2A1"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10076"/>
          <w:tab w:val="left" w:pos="10980"/>
          <w:tab w:val="left" w:pos="11908"/>
          <w:tab w:val="left" w:pos="12824"/>
          <w:tab w:val="left" w:pos="13740"/>
          <w:tab w:val="left" w:pos="14656"/>
        </w:tabs>
        <w:spacing w:after="0" w:line="240" w:lineRule="auto"/>
        <w:ind w:right="-57"/>
        <w:jc w:val="both"/>
        <w:rPr>
          <w:rFonts w:ascii="Times New Roman" w:eastAsia="Times New Roman" w:hAnsi="Times New Roman" w:cs="Times New Roman"/>
          <w:lang w:eastAsia="ru-RU"/>
        </w:rPr>
      </w:pPr>
      <w:r w:rsidRPr="00C945B6">
        <w:rPr>
          <w:rFonts w:ascii="Times New Roman" w:eastAsia="Times New Roman" w:hAnsi="Times New Roman" w:cs="Times New Roman"/>
        </w:rPr>
        <w:t xml:space="preserve">Банковские реквизиты: </w:t>
      </w:r>
      <w:r w:rsidRPr="00C945B6">
        <w:rPr>
          <w:rFonts w:ascii="Times New Roman" w:eastAsia="Times New Roman" w:hAnsi="Times New Roman" w:cs="Times New Roman"/>
          <w:lang w:eastAsia="ru-RU"/>
        </w:rPr>
        <w:t>Р/с № 40702810463000004072, в Тверском отделении №8607 ПАО Сбербанк г. Тверь    БИК 042809679, к/с № 30101810700000000679</w:t>
      </w:r>
    </w:p>
    <w:p w14:paraId="6AD89D82"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lang w:eastAsia="zh-CN"/>
        </w:rPr>
      </w:pPr>
      <w:r w:rsidRPr="00C945B6">
        <w:rPr>
          <w:rFonts w:ascii="Times New Roman" w:eastAsia="Times New Roman" w:hAnsi="Times New Roman" w:cs="Times New Roman"/>
          <w:lang w:eastAsia="zh-CN"/>
        </w:rPr>
        <w:t>_____________________________________________________________________________________________________________________________________________________________________________________________________________________________________________</w:t>
      </w:r>
      <w:r w:rsidRPr="00C945B6">
        <w:rPr>
          <w:rFonts w:ascii="Times New Roman" w:eastAsia="Times New Roman" w:hAnsi="Times New Roman" w:cs="Times New Roman"/>
          <w:b/>
          <w:lang w:eastAsia="zh-CN"/>
        </w:rPr>
        <w:t xml:space="preserve"> </w:t>
      </w:r>
    </w:p>
    <w:p w14:paraId="131F67F6"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C945B6">
        <w:rPr>
          <w:rFonts w:ascii="Times New Roman" w:eastAsia="Times New Roman" w:hAnsi="Times New Roman" w:cs="Times New Roman"/>
          <w:b/>
          <w:lang w:eastAsia="zh-CN"/>
        </w:rPr>
        <w:t>«Покупатель»</w:t>
      </w:r>
      <w:r w:rsidRPr="00C945B6">
        <w:rPr>
          <w:rFonts w:ascii="Times New Roman" w:eastAsia="Times New Roman" w:hAnsi="Times New Roman" w:cs="Times New Roman"/>
          <w:lang w:eastAsia="zh-CN"/>
        </w:rPr>
        <w:t>: _________________________________________________________________________</w:t>
      </w:r>
    </w:p>
    <w:p w14:paraId="36E3F2DA"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C945B6">
        <w:rPr>
          <w:rFonts w:ascii="Times New Roman" w:eastAsia="Times New Roman" w:hAnsi="Times New Roman" w:cs="Times New Roman"/>
          <w:lang w:eastAsia="zh-CN"/>
        </w:rPr>
        <w:t>________________________________________________________________________________________________________________________________________________________________________________________________________________________________________________</w:t>
      </w:r>
    </w:p>
    <w:p w14:paraId="2CEA1E97" w14:textId="77777777" w:rsidR="00C945B6" w:rsidRPr="00C945B6" w:rsidRDefault="00C945B6" w:rsidP="00C945B6">
      <w:pPr>
        <w:tabs>
          <w:tab w:val="left" w:pos="1080"/>
        </w:tabs>
        <w:spacing w:after="0" w:line="240" w:lineRule="auto"/>
        <w:rPr>
          <w:rFonts w:ascii="NTTimes/Cyrillic" w:eastAsia="Times New Roman" w:hAnsi="NTTimes/Cyrillic" w:cs="NTTimes/Cyrillic"/>
          <w:b/>
          <w:lang w:eastAsia="ru-RU"/>
        </w:rPr>
      </w:pPr>
    </w:p>
    <w:p w14:paraId="2CA44E7D"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11. Подписи «Сторон»</w:t>
      </w:r>
    </w:p>
    <w:p w14:paraId="3663DDC3"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303F5F34" w14:textId="77777777" w:rsidR="00C945B6" w:rsidRPr="00C945B6" w:rsidRDefault="00C945B6" w:rsidP="00C945B6">
      <w:pPr>
        <w:tabs>
          <w:tab w:val="center" w:pos="4677"/>
        </w:tabs>
        <w:spacing w:after="0" w:line="240" w:lineRule="auto"/>
        <w:jc w:val="both"/>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«Продавец»</w:t>
      </w:r>
      <w:r w:rsidRPr="00C945B6">
        <w:rPr>
          <w:rFonts w:ascii="NTTimes/Cyrillic" w:eastAsia="Times New Roman" w:hAnsi="NTTimes/Cyrillic" w:cs="NTTimes/Cyrillic"/>
          <w:lang w:eastAsia="ru-RU"/>
        </w:rPr>
        <w:t>:</w:t>
      </w:r>
      <w:r w:rsidRPr="00C945B6">
        <w:rPr>
          <w:rFonts w:ascii="NTTimes/Cyrillic" w:eastAsia="Times New Roman" w:hAnsi="NTTimes/Cyrillic" w:cs="NTTimes/Cyrillic"/>
          <w:b/>
          <w:lang w:eastAsia="ru-RU"/>
        </w:rPr>
        <w:tab/>
        <w:t xml:space="preserve">                                   </w:t>
      </w:r>
      <w:r w:rsidRPr="00C945B6">
        <w:rPr>
          <w:rFonts w:ascii="NTTimes/Cyrillic" w:eastAsia="Times New Roman" w:hAnsi="NTTimes/Cyrillic" w:cs="NTTimes/Cyrillic"/>
          <w:b/>
          <w:lang w:eastAsia="ru-RU"/>
        </w:rPr>
        <w:tab/>
        <w:t>«Покупатель»</w:t>
      </w:r>
      <w:r w:rsidRPr="00C945B6">
        <w:rPr>
          <w:rFonts w:ascii="NTTimes/Cyrillic" w:eastAsia="Times New Roman" w:hAnsi="NTTimes/Cyrillic" w:cs="NTTimes/Cyrillic"/>
          <w:lang w:eastAsia="ru-RU"/>
        </w:rPr>
        <w:t>:</w:t>
      </w:r>
    </w:p>
    <w:p w14:paraId="0A340DCF"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10076"/>
          <w:tab w:val="left" w:pos="10980"/>
          <w:tab w:val="left" w:pos="11908"/>
          <w:tab w:val="left" w:pos="12824"/>
          <w:tab w:val="left" w:pos="13740"/>
          <w:tab w:val="left" w:pos="14656"/>
        </w:tabs>
        <w:spacing w:after="0" w:line="240" w:lineRule="auto"/>
        <w:jc w:val="both"/>
        <w:rPr>
          <w:rFonts w:ascii="NTTimes/Cyrillic" w:eastAsia="Times New Roman" w:hAnsi="NTTimes/Cyrillic" w:cs="NTTimes/Cyrillic"/>
          <w:lang w:eastAsia="ru-RU"/>
        </w:rPr>
      </w:pPr>
    </w:p>
    <w:p w14:paraId="0A026F5B" w14:textId="14BB191F" w:rsidR="00C945B6" w:rsidRPr="00C945B6" w:rsidRDefault="00C945B6" w:rsidP="00C945B6">
      <w:pPr>
        <w:tabs>
          <w:tab w:val="left" w:pos="5505"/>
        </w:tabs>
        <w:spacing w:after="0" w:line="240" w:lineRule="auto"/>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ab/>
        <w:t xml:space="preserve">                                                   </w:t>
      </w:r>
    </w:p>
    <w:p w14:paraId="5861E5B1"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10076"/>
          <w:tab w:val="left" w:pos="10980"/>
          <w:tab w:val="left" w:pos="11908"/>
          <w:tab w:val="left" w:pos="12824"/>
          <w:tab w:val="left" w:pos="13740"/>
          <w:tab w:val="left" w:pos="14656"/>
        </w:tabs>
        <w:spacing w:after="0" w:line="240" w:lineRule="auto"/>
        <w:jc w:val="both"/>
        <w:rPr>
          <w:rFonts w:ascii="NTTimes/Cyrillic" w:eastAsia="Times New Roman" w:hAnsi="NTTimes/Cyrillic" w:cs="NTTimes/Cyrillic"/>
          <w:lang w:eastAsia="ru-RU"/>
        </w:rPr>
      </w:pPr>
    </w:p>
    <w:p w14:paraId="3EB5A37F"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10076"/>
          <w:tab w:val="left" w:pos="10980"/>
          <w:tab w:val="left" w:pos="11908"/>
          <w:tab w:val="left" w:pos="12824"/>
          <w:tab w:val="left" w:pos="13740"/>
          <w:tab w:val="left" w:pos="14656"/>
        </w:tabs>
        <w:spacing w:after="0" w:line="240" w:lineRule="auto"/>
        <w:jc w:val="both"/>
        <w:rPr>
          <w:rFonts w:ascii="NTTimes/Cyrillic" w:eastAsia="Times New Roman" w:hAnsi="NTTimes/Cyrillic" w:cs="NTTimes/Cyrillic"/>
          <w:lang w:eastAsia="ru-RU"/>
        </w:rPr>
      </w:pPr>
    </w:p>
    <w:p w14:paraId="594E2410"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10076"/>
          <w:tab w:val="left" w:pos="10980"/>
          <w:tab w:val="left" w:pos="11908"/>
          <w:tab w:val="left" w:pos="12824"/>
          <w:tab w:val="left" w:pos="13740"/>
          <w:tab w:val="left" w:pos="14656"/>
        </w:tabs>
        <w:spacing w:after="0" w:line="240" w:lineRule="auto"/>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________________ /Перегудов П. А. /                         ________________ /_______________/</w:t>
      </w:r>
    </w:p>
    <w:p w14:paraId="25CA6D5B"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10076"/>
          <w:tab w:val="left" w:pos="10980"/>
          <w:tab w:val="left" w:pos="11908"/>
          <w:tab w:val="left" w:pos="12824"/>
          <w:tab w:val="left" w:pos="13740"/>
          <w:tab w:val="left" w:pos="14656"/>
        </w:tabs>
        <w:spacing w:after="0" w:line="240" w:lineRule="auto"/>
        <w:jc w:val="both"/>
        <w:rPr>
          <w:rFonts w:ascii="NTTimes/Cyrillic" w:eastAsia="Times New Roman" w:hAnsi="NTTimes/Cyrillic" w:cs="NTTimes/Cyrillic"/>
          <w:i/>
          <w:lang w:eastAsia="ru-RU"/>
        </w:rPr>
      </w:pPr>
      <w:r w:rsidRPr="00C945B6">
        <w:rPr>
          <w:rFonts w:ascii="NTTimes/Cyrillic" w:eastAsia="Times New Roman" w:hAnsi="NTTimes/Cyrillic" w:cs="NTTimes/Cyrillic"/>
          <w:i/>
          <w:lang w:eastAsia="ru-RU"/>
        </w:rPr>
        <w:t xml:space="preserve">   М.П., подпись                                                                                                    </w:t>
      </w:r>
      <w:r w:rsidRPr="00C945B6">
        <w:rPr>
          <w:rFonts w:ascii="NTTimes/Cyrillic" w:eastAsia="Times New Roman" w:hAnsi="NTTimes/Cyrillic" w:cs="NTTimes/Cyrillic"/>
          <w:i/>
          <w:lang w:eastAsia="ru-RU"/>
        </w:rPr>
        <w:tab/>
        <w:t xml:space="preserve">                 М.П., подпись</w:t>
      </w:r>
    </w:p>
    <w:p w14:paraId="0F0602D2" w14:textId="77777777" w:rsidR="00AA78FC" w:rsidRDefault="00C945B6"/>
    <w:sectPr w:rsidR="00AA7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05"/>
    <w:rsid w:val="001E30B7"/>
    <w:rsid w:val="00903C68"/>
    <w:rsid w:val="00A54205"/>
    <w:rsid w:val="00C94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7B4C"/>
  <w15:chartTrackingRefBased/>
  <w15:docId w15:val="{8A672300-5799-44B7-AC2D-D64BC7F9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semiHidden/>
    <w:unhideWhenUsed/>
    <w:rsid w:val="00C945B6"/>
    <w:pPr>
      <w:spacing w:after="0" w:line="240" w:lineRule="auto"/>
    </w:pPr>
    <w:rPr>
      <w:rFonts w:ascii="NTTimes/Cyrillic" w:eastAsia="Times New Roman" w:hAnsi="NTTimes/Cyrillic" w:cs="NTTimes/Cyrillic"/>
      <w:sz w:val="20"/>
      <w:szCs w:val="20"/>
      <w:lang w:val="en-US" w:eastAsia="ru-RU"/>
    </w:rPr>
  </w:style>
  <w:style w:type="character" w:customStyle="1" w:styleId="a4">
    <w:name w:val="Текст примечания Знак"/>
    <w:basedOn w:val="a0"/>
    <w:uiPriority w:val="99"/>
    <w:semiHidden/>
    <w:rsid w:val="00C945B6"/>
    <w:rPr>
      <w:sz w:val="20"/>
      <w:szCs w:val="20"/>
    </w:rPr>
  </w:style>
  <w:style w:type="character" w:styleId="a5">
    <w:name w:val="annotation reference"/>
    <w:basedOn w:val="a0"/>
    <w:uiPriority w:val="99"/>
    <w:semiHidden/>
    <w:unhideWhenUsed/>
    <w:rsid w:val="00C945B6"/>
    <w:rPr>
      <w:sz w:val="16"/>
      <w:szCs w:val="16"/>
    </w:rPr>
  </w:style>
  <w:style w:type="character" w:customStyle="1" w:styleId="1">
    <w:name w:val="Текст примечания Знак1"/>
    <w:basedOn w:val="a0"/>
    <w:link w:val="a3"/>
    <w:uiPriority w:val="99"/>
    <w:semiHidden/>
    <w:locked/>
    <w:rsid w:val="00C945B6"/>
    <w:rPr>
      <w:rFonts w:ascii="NTTimes/Cyrillic" w:eastAsia="Times New Roman" w:hAnsi="NTTimes/Cyrillic" w:cs="NTTimes/Cyrillic"/>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64072.2030" TargetMode="External"/><Relationship Id="rId5" Type="http://schemas.openxmlformats.org/officeDocument/2006/relationships/hyperlink" Target="garantF1://12027526.3" TargetMode="External"/><Relationship Id="rId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1484</Words>
  <Characters>8461</Characters>
  <Application>Microsoft Office Word</Application>
  <DocSecurity>0</DocSecurity>
  <Lines>70</Lines>
  <Paragraphs>19</Paragraphs>
  <ScaleCrop>false</ScaleCrop>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Штыкова Ольга Петровна</dc:creator>
  <cp:keywords/>
  <dc:description/>
  <cp:lastModifiedBy>Штыкова Ольга Петровна</cp:lastModifiedBy>
  <cp:revision>2</cp:revision>
  <dcterms:created xsi:type="dcterms:W3CDTF">2022-04-19T14:22:00Z</dcterms:created>
  <dcterms:modified xsi:type="dcterms:W3CDTF">2022-04-19T14:23:00Z</dcterms:modified>
</cp:coreProperties>
</file>