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F455" w14:textId="77777777" w:rsidR="00544C2D" w:rsidRPr="00086C76" w:rsidRDefault="00544C2D" w:rsidP="00544C2D">
      <w:pPr>
        <w:ind w:left="-567"/>
        <w:jc w:val="center"/>
        <w:rPr>
          <w:b/>
          <w:sz w:val="21"/>
          <w:szCs w:val="21"/>
        </w:rPr>
      </w:pPr>
      <w:r w:rsidRPr="00086C76">
        <w:rPr>
          <w:b/>
          <w:sz w:val="21"/>
          <w:szCs w:val="21"/>
        </w:rPr>
        <w:t>(Проект) Договор цессии</w:t>
      </w:r>
    </w:p>
    <w:p w14:paraId="510127C3" w14:textId="77777777" w:rsidR="00544C2D" w:rsidRPr="00086C76" w:rsidRDefault="00544C2D" w:rsidP="00544C2D">
      <w:pPr>
        <w:spacing w:line="276" w:lineRule="auto"/>
        <w:ind w:left="-567"/>
        <w:jc w:val="center"/>
        <w:rPr>
          <w:b/>
          <w:sz w:val="21"/>
          <w:szCs w:val="21"/>
        </w:rPr>
      </w:pPr>
      <w:r w:rsidRPr="00086C76">
        <w:rPr>
          <w:b/>
          <w:sz w:val="21"/>
          <w:szCs w:val="21"/>
        </w:rPr>
        <w:t xml:space="preserve">(уступки права требования долга)  </w:t>
      </w:r>
    </w:p>
    <w:p w14:paraId="345F373C" w14:textId="77777777" w:rsidR="00544C2D" w:rsidRPr="00086C76" w:rsidRDefault="00544C2D" w:rsidP="00544C2D">
      <w:pPr>
        <w:ind w:left="-567"/>
        <w:jc w:val="center"/>
        <w:rPr>
          <w:bCs/>
          <w:color w:val="000000"/>
          <w:sz w:val="21"/>
          <w:szCs w:val="21"/>
        </w:rPr>
      </w:pPr>
    </w:p>
    <w:p w14:paraId="43D6D901" w14:textId="77777777" w:rsidR="00544C2D" w:rsidRPr="00086C76" w:rsidRDefault="00544C2D" w:rsidP="00544C2D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086C76">
        <w:rPr>
          <w:b/>
          <w:bCs/>
          <w:color w:val="000000"/>
          <w:sz w:val="21"/>
          <w:szCs w:val="21"/>
        </w:rPr>
        <w:t>г. Тверь                                                                                                                                             "____" ______ 2022 г.</w:t>
      </w:r>
      <w:r w:rsidRPr="00086C76">
        <w:rPr>
          <w:b/>
          <w:bCs/>
          <w:color w:val="000000"/>
          <w:sz w:val="21"/>
          <w:szCs w:val="21"/>
        </w:rPr>
        <w:br/>
      </w:r>
    </w:p>
    <w:p w14:paraId="244FDDE5" w14:textId="77777777" w:rsidR="00544C2D" w:rsidRPr="00086C76" w:rsidRDefault="00544C2D" w:rsidP="00544C2D">
      <w:pPr>
        <w:ind w:left="-851" w:firstLine="709"/>
        <w:jc w:val="both"/>
        <w:rPr>
          <w:bCs/>
          <w:color w:val="000000"/>
          <w:sz w:val="21"/>
          <w:szCs w:val="21"/>
        </w:rPr>
      </w:pPr>
      <w:r w:rsidRPr="00086C76">
        <w:rPr>
          <w:b/>
          <w:color w:val="000000"/>
          <w:sz w:val="21"/>
          <w:szCs w:val="21"/>
        </w:rPr>
        <w:t xml:space="preserve">Общество с ограниченной ответственностью "СВС" </w:t>
      </w:r>
      <w:r w:rsidRPr="00086C76">
        <w:rPr>
          <w:b/>
          <w:bCs/>
          <w:color w:val="000000"/>
          <w:sz w:val="21"/>
          <w:szCs w:val="21"/>
        </w:rPr>
        <w:t xml:space="preserve"> (</w:t>
      </w:r>
      <w:r w:rsidRPr="00086C76">
        <w:rPr>
          <w:b/>
          <w:color w:val="000000"/>
          <w:sz w:val="21"/>
          <w:szCs w:val="21"/>
        </w:rPr>
        <w:t xml:space="preserve">ОГРН </w:t>
      </w:r>
      <w:r w:rsidRPr="00086C76">
        <w:rPr>
          <w:rStyle w:val="highlight95"/>
          <w:b/>
          <w:color w:val="000000"/>
          <w:sz w:val="21"/>
          <w:szCs w:val="21"/>
        </w:rPr>
        <w:t>1174401007857</w:t>
      </w:r>
      <w:r w:rsidRPr="00086C76">
        <w:rPr>
          <w:b/>
          <w:color w:val="000000"/>
          <w:sz w:val="21"/>
          <w:szCs w:val="21"/>
        </w:rPr>
        <w:t xml:space="preserve">, ИНН </w:t>
      </w:r>
      <w:r w:rsidRPr="00086C76">
        <w:rPr>
          <w:rStyle w:val="highlight95"/>
          <w:b/>
          <w:color w:val="000000"/>
          <w:sz w:val="21"/>
          <w:szCs w:val="21"/>
        </w:rPr>
        <w:t>4401183831</w:t>
      </w:r>
      <w:r w:rsidRPr="00086C76">
        <w:rPr>
          <w:b/>
          <w:bCs/>
          <w:color w:val="000000"/>
          <w:sz w:val="21"/>
          <w:szCs w:val="21"/>
        </w:rPr>
        <w:t>, далее -</w:t>
      </w:r>
      <w:r w:rsidRPr="00086C76">
        <w:rPr>
          <w:b/>
          <w:color w:val="000000"/>
          <w:sz w:val="21"/>
          <w:szCs w:val="21"/>
        </w:rPr>
        <w:t xml:space="preserve"> ООО "СВС"</w:t>
      </w:r>
      <w:r w:rsidRPr="00086C76">
        <w:rPr>
          <w:b/>
          <w:bCs/>
          <w:color w:val="000000"/>
          <w:sz w:val="21"/>
          <w:szCs w:val="21"/>
        </w:rPr>
        <w:t>)</w:t>
      </w:r>
      <w:r w:rsidRPr="00086C76">
        <w:rPr>
          <w:color w:val="000000"/>
          <w:sz w:val="21"/>
          <w:szCs w:val="21"/>
        </w:rPr>
        <w:t xml:space="preserve"> в лице конкурсного управляющего</w:t>
      </w:r>
      <w:r w:rsidRPr="00086C76">
        <w:rPr>
          <w:rStyle w:val="highlight95"/>
          <w:color w:val="000000"/>
          <w:sz w:val="21"/>
          <w:szCs w:val="21"/>
        </w:rPr>
        <w:t xml:space="preserve"> Поздняковой Екатерины Алексеевны</w:t>
      </w:r>
      <w:r w:rsidRPr="00086C76">
        <w:rPr>
          <w:color w:val="000000"/>
          <w:sz w:val="21"/>
          <w:szCs w:val="21"/>
        </w:rPr>
        <w:t>, действующей на</w:t>
      </w:r>
      <w:r w:rsidRPr="00086C76">
        <w:rPr>
          <w:sz w:val="21"/>
          <w:szCs w:val="21"/>
        </w:rPr>
        <w:t xml:space="preserve"> основании решения Арбитражного суда Костромской области</w:t>
      </w:r>
      <w:r w:rsidRPr="00086C76">
        <w:rPr>
          <w:color w:val="000000"/>
          <w:sz w:val="21"/>
          <w:szCs w:val="21"/>
        </w:rPr>
        <w:t xml:space="preserve"> от 09.02.2022 г. по делу № </w:t>
      </w:r>
      <w:r w:rsidRPr="00086C76">
        <w:rPr>
          <w:sz w:val="21"/>
          <w:szCs w:val="21"/>
        </w:rPr>
        <w:t>А31–6063/2021</w:t>
      </w:r>
      <w:r w:rsidRPr="00086C76">
        <w:rPr>
          <w:bCs/>
          <w:color w:val="000000"/>
          <w:sz w:val="21"/>
          <w:szCs w:val="21"/>
        </w:rPr>
        <w:t xml:space="preserve">, именуемое в дальнейшем "Цедент", с одной стороны, и______________________________________________,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___о ходе и результатах проведения открытых торгов по продаже дебиторской задолженности должника </w:t>
      </w:r>
      <w:r w:rsidRPr="00086C76">
        <w:rPr>
          <w:color w:val="000000"/>
          <w:sz w:val="21"/>
          <w:szCs w:val="21"/>
        </w:rPr>
        <w:t xml:space="preserve">ООО "СВС" </w:t>
      </w:r>
      <w:r w:rsidRPr="00086C76">
        <w:rPr>
          <w:bCs/>
          <w:color w:val="000000"/>
          <w:sz w:val="21"/>
          <w:szCs w:val="21"/>
        </w:rPr>
        <w:t xml:space="preserve">от ________2022 года заключили Договор о нижеследующем:  </w:t>
      </w:r>
    </w:p>
    <w:p w14:paraId="27006E90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</w:p>
    <w:p w14:paraId="569E5205" w14:textId="77777777" w:rsidR="00544C2D" w:rsidRPr="00086C76" w:rsidRDefault="00544C2D" w:rsidP="00544C2D">
      <w:pPr>
        <w:ind w:left="-851"/>
        <w:jc w:val="center"/>
        <w:rPr>
          <w:b/>
          <w:sz w:val="21"/>
          <w:szCs w:val="21"/>
        </w:rPr>
      </w:pPr>
      <w:r w:rsidRPr="00086C76">
        <w:rPr>
          <w:b/>
          <w:sz w:val="21"/>
          <w:szCs w:val="21"/>
        </w:rPr>
        <w:t>1. ПРЕДМЕТ ДОГОВОРА</w:t>
      </w:r>
    </w:p>
    <w:p w14:paraId="12BD5D24" w14:textId="77777777" w:rsidR="00544C2D" w:rsidRPr="00086C76" w:rsidRDefault="00544C2D" w:rsidP="00544C2D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086C76">
        <w:rPr>
          <w:sz w:val="21"/>
          <w:szCs w:val="21"/>
        </w:rPr>
        <w:t>1.1.     Цедент в соответствии со ст. 382-390 ГК РФ уступает Цессионарию в собственность права (требования) на получение долга от:</w:t>
      </w:r>
    </w:p>
    <w:p w14:paraId="05AAE0F5" w14:textId="77777777" w:rsidR="00544C2D" w:rsidRPr="00086C76" w:rsidRDefault="00544C2D" w:rsidP="00544C2D">
      <w:pPr>
        <w:autoSpaceDE w:val="0"/>
        <w:autoSpaceDN w:val="0"/>
        <w:adjustRightInd w:val="0"/>
        <w:ind w:left="-851"/>
        <w:jc w:val="both"/>
        <w:rPr>
          <w:color w:val="000000"/>
          <w:sz w:val="21"/>
          <w:szCs w:val="21"/>
          <w:shd w:val="clear" w:color="auto" w:fill="FFFFFF"/>
        </w:rPr>
      </w:pPr>
      <w:r w:rsidRPr="00086C76">
        <w:rPr>
          <w:color w:val="000000"/>
          <w:sz w:val="21"/>
          <w:szCs w:val="21"/>
        </w:rPr>
        <w:t>- право требования дебиторской задолженности к ООО «ИНЭТ ПРОЕКТ»</w:t>
      </w:r>
      <w:r w:rsidRPr="00086C76">
        <w:rPr>
          <w:bCs/>
          <w:color w:val="000000"/>
          <w:sz w:val="21"/>
          <w:szCs w:val="21"/>
        </w:rPr>
        <w:t xml:space="preserve"> (</w:t>
      </w:r>
      <w:r w:rsidRPr="00086C76">
        <w:rPr>
          <w:color w:val="000000"/>
          <w:sz w:val="21"/>
          <w:szCs w:val="21"/>
        </w:rPr>
        <w:t xml:space="preserve">ОГРН </w:t>
      </w:r>
      <w:r w:rsidRPr="00086C76">
        <w:rPr>
          <w:color w:val="000000"/>
          <w:sz w:val="21"/>
          <w:szCs w:val="21"/>
          <w:shd w:val="clear" w:color="auto" w:fill="FFFFFF"/>
        </w:rPr>
        <w:t>1147746622770</w:t>
      </w:r>
      <w:r w:rsidRPr="00086C76">
        <w:rPr>
          <w:color w:val="000000"/>
          <w:sz w:val="21"/>
          <w:szCs w:val="21"/>
        </w:rPr>
        <w:t xml:space="preserve">, ИНН 7705514819, 115093, г. Москва, ул. Большая Серпуховская, д. 44, эт.3, комн. 34) на общую сумму 19 912 570,46 </w:t>
      </w:r>
      <w:r w:rsidRPr="00086C76">
        <w:rPr>
          <w:color w:val="000000"/>
          <w:sz w:val="21"/>
          <w:szCs w:val="21"/>
          <w:shd w:val="clear" w:color="auto" w:fill="FFFFFF"/>
        </w:rPr>
        <w:t> руб.</w:t>
      </w:r>
    </w:p>
    <w:p w14:paraId="0784D74C" w14:textId="77777777" w:rsidR="00544C2D" w:rsidRPr="00086C76" w:rsidRDefault="00544C2D" w:rsidP="00544C2D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086C76">
        <w:rPr>
          <w:sz w:val="21"/>
          <w:szCs w:val="21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 w14:paraId="0E442C3E" w14:textId="77777777" w:rsidR="00544C2D" w:rsidRPr="00086C76" w:rsidRDefault="00544C2D" w:rsidP="00544C2D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086C76">
        <w:rPr>
          <w:sz w:val="21"/>
          <w:szCs w:val="21"/>
        </w:rPr>
        <w:t xml:space="preserve">     Наличие и размер права требования подтверждается: </w:t>
      </w:r>
    </w:p>
    <w:p w14:paraId="686211C0" w14:textId="77777777" w:rsidR="00544C2D" w:rsidRPr="00086C76" w:rsidRDefault="00544C2D" w:rsidP="00544C2D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086C76">
        <w:rPr>
          <w:sz w:val="21"/>
          <w:szCs w:val="21"/>
        </w:rPr>
        <w:t>1._________________________________.</w:t>
      </w:r>
    </w:p>
    <w:p w14:paraId="154FDAAE" w14:textId="77777777" w:rsidR="00544C2D" w:rsidRPr="00086C76" w:rsidRDefault="00544C2D" w:rsidP="00544C2D">
      <w:pPr>
        <w:ind w:left="-851"/>
        <w:jc w:val="center"/>
        <w:rPr>
          <w:b/>
          <w:sz w:val="21"/>
          <w:szCs w:val="21"/>
        </w:rPr>
      </w:pPr>
    </w:p>
    <w:p w14:paraId="3384F637" w14:textId="77777777" w:rsidR="00544C2D" w:rsidRPr="00086C76" w:rsidRDefault="00544C2D" w:rsidP="00544C2D">
      <w:pPr>
        <w:ind w:left="-851"/>
        <w:jc w:val="center"/>
        <w:rPr>
          <w:b/>
          <w:sz w:val="21"/>
          <w:szCs w:val="21"/>
        </w:rPr>
      </w:pPr>
      <w:r w:rsidRPr="00086C76">
        <w:rPr>
          <w:b/>
          <w:sz w:val="21"/>
          <w:szCs w:val="21"/>
        </w:rPr>
        <w:t>2. ОПЛАТА ПО ДОГОВОРУ</w:t>
      </w:r>
    </w:p>
    <w:p w14:paraId="0EE66DE1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2.1. Уступка права требования Цедента к Должнику, осуществляемая по настоящему договору, является возмездной.</w:t>
      </w:r>
    </w:p>
    <w:p w14:paraId="391218AC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 w14:paraId="0649405A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 w14:paraId="43366335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14:paraId="1888D008" w14:textId="77777777" w:rsidR="00544C2D" w:rsidRPr="00086C76" w:rsidRDefault="00544C2D" w:rsidP="00544C2D">
      <w:pPr>
        <w:ind w:left="-851"/>
        <w:jc w:val="center"/>
        <w:rPr>
          <w:b/>
          <w:sz w:val="21"/>
          <w:szCs w:val="21"/>
        </w:rPr>
      </w:pPr>
      <w:r w:rsidRPr="00086C76">
        <w:rPr>
          <w:b/>
          <w:sz w:val="21"/>
          <w:szCs w:val="21"/>
        </w:rPr>
        <w:t>3. ПЕРЕДАЧА ПРАВА (ТРЕБОВАНИЯ)</w:t>
      </w:r>
    </w:p>
    <w:p w14:paraId="53A18C56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color w:val="000000"/>
          <w:sz w:val="21"/>
          <w:szCs w:val="21"/>
        </w:rPr>
        <w:t>3.1. В ___-дневный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Должнику.</w:t>
      </w:r>
    </w:p>
    <w:p w14:paraId="77919961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27B60BC9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0DEEE714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14:paraId="2123A191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color w:val="000000"/>
          <w:sz w:val="21"/>
          <w:szCs w:val="21"/>
        </w:rPr>
        <w:t>3.5.</w:t>
      </w:r>
      <w:r w:rsidRPr="00086C76">
        <w:rPr>
          <w:sz w:val="21"/>
          <w:szCs w:val="21"/>
        </w:rPr>
        <w:t xml:space="preserve"> Цессионарий обязуется в 10-дневный срок после подписания акта приема-передачи по настоящему Договору уведомить Должников об уступке прав заказным письмом. </w:t>
      </w:r>
    </w:p>
    <w:p w14:paraId="6EF9ED19" w14:textId="77777777" w:rsidR="00544C2D" w:rsidRPr="00086C76" w:rsidRDefault="00544C2D" w:rsidP="00544C2D">
      <w:pPr>
        <w:ind w:left="-851"/>
        <w:jc w:val="both"/>
        <w:rPr>
          <w:color w:val="FF0000"/>
          <w:sz w:val="21"/>
          <w:szCs w:val="21"/>
        </w:rPr>
      </w:pPr>
      <w:r w:rsidRPr="00086C76">
        <w:rPr>
          <w:sz w:val="21"/>
          <w:szCs w:val="21"/>
        </w:rPr>
        <w:t>3.6 Право собственности на требования долга  от Цедента к Цессионарию переходит только после полной оплаты прав требований</w:t>
      </w:r>
      <w:r w:rsidRPr="00086C76">
        <w:rPr>
          <w:color w:val="000000"/>
          <w:sz w:val="21"/>
          <w:szCs w:val="21"/>
        </w:rPr>
        <w:t>.</w:t>
      </w:r>
    </w:p>
    <w:p w14:paraId="0509C57B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</w:p>
    <w:p w14:paraId="62E9BAA6" w14:textId="77777777" w:rsidR="00544C2D" w:rsidRPr="00086C76" w:rsidRDefault="00544C2D" w:rsidP="00544C2D">
      <w:pPr>
        <w:ind w:left="-851"/>
        <w:jc w:val="center"/>
        <w:rPr>
          <w:b/>
          <w:sz w:val="21"/>
          <w:szCs w:val="21"/>
        </w:rPr>
      </w:pPr>
      <w:r w:rsidRPr="00086C76">
        <w:rPr>
          <w:b/>
          <w:sz w:val="21"/>
          <w:szCs w:val="21"/>
        </w:rPr>
        <w:t>4. ОТВЕТСТВЕННОСТЬ СТОРОН</w:t>
      </w:r>
    </w:p>
    <w:p w14:paraId="3BAA70A2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14AFDA22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395017AE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4.3. Цедент отвечает за действительность передаваемых по настоящему договору прав и обязанностей.</w:t>
      </w:r>
      <w:r w:rsidRPr="00086C76">
        <w:rPr>
          <w:sz w:val="21"/>
          <w:szCs w:val="21"/>
        </w:rPr>
        <w:br/>
        <w:t>4.4. Цедент не несет ответственности за неисполнение Должником требования, передаваемого по настоящему договору.</w:t>
      </w:r>
    </w:p>
    <w:p w14:paraId="50A93312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 w14:paraId="0619109C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 xml:space="preserve">4.6 В случае просрочки внесения платы по настоящему Договору более чем на 30-ть дней  Цедент имеет право в одностороннем внесудебном порядке расторгнуть Договор направив об этом уведомление Покупателю </w:t>
      </w:r>
      <w:r w:rsidRPr="00086C76">
        <w:rPr>
          <w:sz w:val="21"/>
          <w:szCs w:val="21"/>
        </w:rPr>
        <w:lastRenderedPageBreak/>
        <w:t>(Цессионарию) по адресу, указанному в договоре и потребовать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30-ти дней с момента направления указанного уведомления в адрес Покупателя.</w:t>
      </w:r>
    </w:p>
    <w:p w14:paraId="0A9EE6B3" w14:textId="77777777" w:rsidR="00544C2D" w:rsidRPr="00086C76" w:rsidRDefault="00544C2D" w:rsidP="00544C2D">
      <w:pPr>
        <w:ind w:left="-851"/>
        <w:jc w:val="center"/>
        <w:rPr>
          <w:sz w:val="21"/>
          <w:szCs w:val="21"/>
        </w:rPr>
      </w:pPr>
    </w:p>
    <w:p w14:paraId="0D051315" w14:textId="77777777" w:rsidR="00544C2D" w:rsidRPr="00086C76" w:rsidRDefault="00544C2D" w:rsidP="00544C2D">
      <w:pPr>
        <w:ind w:left="-851"/>
        <w:jc w:val="center"/>
        <w:rPr>
          <w:sz w:val="21"/>
          <w:szCs w:val="21"/>
        </w:rPr>
      </w:pPr>
      <w:r w:rsidRPr="00086C76">
        <w:rPr>
          <w:b/>
          <w:sz w:val="21"/>
          <w:szCs w:val="21"/>
        </w:rPr>
        <w:t>5. ФОРС-МАЖОР</w:t>
      </w:r>
    </w:p>
    <w:p w14:paraId="16B9CCFF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70FA073C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42F47644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14:paraId="3769F714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7389513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0BBFFCC" w14:textId="77777777" w:rsidR="00544C2D" w:rsidRPr="00086C76" w:rsidRDefault="00544C2D" w:rsidP="00544C2D">
      <w:pPr>
        <w:ind w:left="-851"/>
        <w:jc w:val="center"/>
        <w:rPr>
          <w:sz w:val="21"/>
          <w:szCs w:val="21"/>
        </w:rPr>
      </w:pPr>
    </w:p>
    <w:p w14:paraId="575125BA" w14:textId="77777777" w:rsidR="00544C2D" w:rsidRPr="00086C76" w:rsidRDefault="00544C2D" w:rsidP="00544C2D">
      <w:pPr>
        <w:ind w:left="-851"/>
        <w:jc w:val="center"/>
        <w:rPr>
          <w:b/>
          <w:sz w:val="21"/>
          <w:szCs w:val="21"/>
        </w:rPr>
      </w:pPr>
      <w:r w:rsidRPr="00086C76">
        <w:rPr>
          <w:b/>
          <w:sz w:val="21"/>
          <w:szCs w:val="21"/>
        </w:rPr>
        <w:t>6. РАЗРЕШЕНИЕ СПОРОВ</w:t>
      </w:r>
    </w:p>
    <w:p w14:paraId="5F212AA2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166D6F6E" w14:textId="77777777" w:rsidR="00544C2D" w:rsidRPr="00086C76" w:rsidRDefault="00544C2D" w:rsidP="00544C2D">
      <w:pPr>
        <w:ind w:left="-851"/>
        <w:jc w:val="both"/>
        <w:rPr>
          <w:sz w:val="21"/>
          <w:szCs w:val="21"/>
        </w:rPr>
      </w:pPr>
      <w:r w:rsidRPr="00086C76">
        <w:rPr>
          <w:sz w:val="21"/>
          <w:szCs w:val="21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</w:r>
      <w:r w:rsidRPr="00086C76">
        <w:rPr>
          <w:sz w:val="21"/>
          <w:szCs w:val="21"/>
        </w:rPr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14:paraId="7F589BFC" w14:textId="77777777" w:rsidR="00544C2D" w:rsidRPr="00086C76" w:rsidRDefault="00544C2D" w:rsidP="00544C2D">
      <w:pPr>
        <w:ind w:left="-851"/>
        <w:jc w:val="center"/>
        <w:rPr>
          <w:b/>
          <w:sz w:val="21"/>
          <w:szCs w:val="21"/>
        </w:rPr>
      </w:pPr>
      <w:r w:rsidRPr="00086C76">
        <w:rPr>
          <w:sz w:val="21"/>
          <w:szCs w:val="21"/>
        </w:rPr>
        <w:br/>
      </w:r>
    </w:p>
    <w:p w14:paraId="05650843" w14:textId="77777777" w:rsidR="00544C2D" w:rsidRPr="00086C76" w:rsidRDefault="00544C2D" w:rsidP="00544C2D">
      <w:pPr>
        <w:ind w:left="-851"/>
        <w:jc w:val="center"/>
        <w:rPr>
          <w:b/>
          <w:sz w:val="21"/>
          <w:szCs w:val="21"/>
        </w:rPr>
      </w:pPr>
    </w:p>
    <w:p w14:paraId="0FFAB39B" w14:textId="77777777" w:rsidR="00544C2D" w:rsidRPr="00086C76" w:rsidRDefault="00544C2D" w:rsidP="00544C2D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086C76">
        <w:rPr>
          <w:b/>
          <w:sz w:val="21"/>
          <w:szCs w:val="21"/>
        </w:rPr>
        <w:t>7.</w:t>
      </w:r>
      <w:r w:rsidRPr="00086C76">
        <w:rPr>
          <w:b/>
          <w:bCs/>
          <w:color w:val="000000"/>
          <w:sz w:val="21"/>
          <w:szCs w:val="21"/>
        </w:rPr>
        <w:t xml:space="preserve"> ПОРЯДОК ИЗМЕНЕНИЯ И ДОПОЛНЕНИЯ ДОГОВОРА</w:t>
      </w:r>
    </w:p>
    <w:p w14:paraId="1FC8FCCE" w14:textId="77777777" w:rsidR="00544C2D" w:rsidRPr="00086C76" w:rsidRDefault="00544C2D" w:rsidP="00544C2D">
      <w:pPr>
        <w:ind w:left="-851"/>
        <w:jc w:val="both"/>
        <w:rPr>
          <w:bCs/>
          <w:color w:val="000000"/>
          <w:sz w:val="21"/>
          <w:szCs w:val="21"/>
        </w:rPr>
      </w:pPr>
      <w:r w:rsidRPr="00086C76">
        <w:rPr>
          <w:bCs/>
          <w:color w:val="000000"/>
          <w:sz w:val="21"/>
          <w:szCs w:val="21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7C9726DA" w14:textId="77777777" w:rsidR="00544C2D" w:rsidRPr="00086C76" w:rsidRDefault="00544C2D" w:rsidP="00544C2D">
      <w:pPr>
        <w:ind w:left="-851"/>
        <w:jc w:val="both"/>
        <w:rPr>
          <w:bCs/>
          <w:color w:val="000000"/>
          <w:sz w:val="21"/>
          <w:szCs w:val="21"/>
        </w:rPr>
      </w:pPr>
      <w:r w:rsidRPr="00086C76">
        <w:rPr>
          <w:bCs/>
          <w:color w:val="000000"/>
          <w:sz w:val="21"/>
          <w:szCs w:val="21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4DBA65FE" w14:textId="77777777" w:rsidR="00544C2D" w:rsidRPr="00086C76" w:rsidRDefault="00544C2D" w:rsidP="00544C2D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086C76">
        <w:rPr>
          <w:bCs/>
          <w:color w:val="000000"/>
          <w:sz w:val="21"/>
          <w:szCs w:val="21"/>
        </w:rPr>
        <w:br/>
      </w:r>
      <w:r w:rsidRPr="00086C76">
        <w:rPr>
          <w:b/>
          <w:bCs/>
          <w:color w:val="000000"/>
          <w:sz w:val="21"/>
          <w:szCs w:val="21"/>
        </w:rPr>
        <w:t>8. ДРУГИЕ УСЛОВИЯ</w:t>
      </w:r>
    </w:p>
    <w:p w14:paraId="02E7913A" w14:textId="77777777" w:rsidR="00544C2D" w:rsidRPr="00086C76" w:rsidRDefault="00544C2D" w:rsidP="00544C2D">
      <w:pPr>
        <w:ind w:left="-851"/>
        <w:jc w:val="both"/>
        <w:rPr>
          <w:bCs/>
          <w:color w:val="000000"/>
          <w:sz w:val="21"/>
          <w:szCs w:val="21"/>
        </w:rPr>
      </w:pPr>
      <w:r w:rsidRPr="00086C76">
        <w:rPr>
          <w:bCs/>
          <w:color w:val="000000"/>
          <w:sz w:val="21"/>
          <w:szCs w:val="21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 w14:paraId="08BB0A48" w14:textId="77777777" w:rsidR="00544C2D" w:rsidRPr="00086C76" w:rsidRDefault="00544C2D" w:rsidP="00544C2D">
      <w:pPr>
        <w:ind w:left="-851"/>
        <w:jc w:val="both"/>
        <w:rPr>
          <w:bCs/>
          <w:color w:val="000000"/>
          <w:sz w:val="21"/>
          <w:szCs w:val="21"/>
        </w:rPr>
      </w:pPr>
      <w:r w:rsidRPr="00086C76">
        <w:rPr>
          <w:bCs/>
          <w:color w:val="000000"/>
          <w:sz w:val="21"/>
          <w:szCs w:val="21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0A862615" w14:textId="77777777" w:rsidR="00544C2D" w:rsidRPr="00086C76" w:rsidRDefault="00544C2D" w:rsidP="00544C2D">
      <w:pPr>
        <w:ind w:left="-851" w:firstLine="709"/>
        <w:contextualSpacing/>
        <w:jc w:val="both"/>
        <w:rPr>
          <w:b/>
          <w:sz w:val="21"/>
          <w:szCs w:val="21"/>
        </w:rPr>
      </w:pPr>
    </w:p>
    <w:p w14:paraId="39D0B80F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E3E26"/>
    <w:multiLevelType w:val="hybridMultilevel"/>
    <w:tmpl w:val="AD2608EE"/>
    <w:lvl w:ilvl="0" w:tplc="D982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8986A">
      <w:numFmt w:val="none"/>
      <w:lvlText w:val=""/>
      <w:lvlJc w:val="left"/>
      <w:pPr>
        <w:tabs>
          <w:tab w:val="num" w:pos="360"/>
        </w:tabs>
      </w:pPr>
    </w:lvl>
    <w:lvl w:ilvl="2" w:tplc="82F4582E">
      <w:numFmt w:val="none"/>
      <w:lvlText w:val=""/>
      <w:lvlJc w:val="left"/>
      <w:pPr>
        <w:tabs>
          <w:tab w:val="num" w:pos="360"/>
        </w:tabs>
      </w:pPr>
    </w:lvl>
    <w:lvl w:ilvl="3" w:tplc="79005916">
      <w:numFmt w:val="none"/>
      <w:lvlText w:val=""/>
      <w:lvlJc w:val="left"/>
      <w:pPr>
        <w:tabs>
          <w:tab w:val="num" w:pos="360"/>
        </w:tabs>
      </w:pPr>
    </w:lvl>
    <w:lvl w:ilvl="4" w:tplc="3B906140">
      <w:numFmt w:val="none"/>
      <w:lvlText w:val=""/>
      <w:lvlJc w:val="left"/>
      <w:pPr>
        <w:tabs>
          <w:tab w:val="num" w:pos="360"/>
        </w:tabs>
      </w:pPr>
    </w:lvl>
    <w:lvl w:ilvl="5" w:tplc="50B00A30">
      <w:numFmt w:val="none"/>
      <w:lvlText w:val=""/>
      <w:lvlJc w:val="left"/>
      <w:pPr>
        <w:tabs>
          <w:tab w:val="num" w:pos="360"/>
        </w:tabs>
      </w:pPr>
    </w:lvl>
    <w:lvl w:ilvl="6" w:tplc="2DE8AA82">
      <w:numFmt w:val="none"/>
      <w:lvlText w:val=""/>
      <w:lvlJc w:val="left"/>
      <w:pPr>
        <w:tabs>
          <w:tab w:val="num" w:pos="360"/>
        </w:tabs>
      </w:pPr>
    </w:lvl>
    <w:lvl w:ilvl="7" w:tplc="CB24A406">
      <w:numFmt w:val="none"/>
      <w:lvlText w:val=""/>
      <w:lvlJc w:val="left"/>
      <w:pPr>
        <w:tabs>
          <w:tab w:val="num" w:pos="360"/>
        </w:tabs>
      </w:pPr>
    </w:lvl>
    <w:lvl w:ilvl="8" w:tplc="2474C0B4">
      <w:numFmt w:val="none"/>
      <w:lvlText w:val=""/>
      <w:lvlJc w:val="left"/>
      <w:pPr>
        <w:tabs>
          <w:tab w:val="num" w:pos="360"/>
        </w:tabs>
      </w:pPr>
    </w:lvl>
  </w:abstractNum>
  <w:num w:numId="1" w16cid:durableId="146685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60"/>
    <w:rsid w:val="00317060"/>
    <w:rsid w:val="00544C2D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CEDF3-BCCC-4296-A6AA-4A53471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95">
    <w:name w:val="highlight95"/>
    <w:rsid w:val="00544C2D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2022-06-20T07:11:00Z</dcterms:created>
  <dcterms:modified xsi:type="dcterms:W3CDTF">2022-06-20T07:11:00Z</dcterms:modified>
</cp:coreProperties>
</file>