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750B" w14:textId="768333C9" w:rsidR="00854DC7" w:rsidRDefault="00854DC7" w:rsidP="00837713">
      <w:pPr>
        <w:jc w:val="both"/>
        <w:outlineLvl w:val="0"/>
        <w:rPr>
          <w:b/>
          <w:bCs/>
        </w:rPr>
      </w:pPr>
      <w:r>
        <w:rPr>
          <w:b/>
          <w:bCs/>
        </w:rPr>
        <w:t>А</w:t>
      </w:r>
      <w:r w:rsidRPr="00F30D8B">
        <w:rPr>
          <w:b/>
          <w:bCs/>
        </w:rPr>
        <w:t>кционерное общество «Российский аукционный дом»</w:t>
      </w:r>
      <w:r>
        <w:rPr>
          <w:b/>
          <w:bCs/>
        </w:rPr>
        <w:t xml:space="preserve"> </w:t>
      </w:r>
      <w:r w:rsidRPr="00F30D8B">
        <w:rPr>
          <w:b/>
          <w:bCs/>
        </w:rPr>
        <w:t xml:space="preserve">сообщает о проведении аукциона в электронной форме по продаже </w:t>
      </w:r>
      <w:r>
        <w:rPr>
          <w:b/>
          <w:bCs/>
        </w:rPr>
        <w:t>недвижимого имущества</w:t>
      </w:r>
      <w:r w:rsidRPr="00F30D8B">
        <w:rPr>
          <w:b/>
          <w:bCs/>
        </w:rPr>
        <w:t>,</w:t>
      </w:r>
      <w:r>
        <w:rPr>
          <w:b/>
          <w:bCs/>
        </w:rPr>
        <w:t xml:space="preserve"> реализуемого в рамках банкротства </w:t>
      </w:r>
      <w:r w:rsidR="00837713">
        <w:rPr>
          <w:b/>
          <w:bCs/>
        </w:rPr>
        <w:t>Бунядовой Анны Валерьевны</w:t>
      </w:r>
    </w:p>
    <w:p w14:paraId="22669451" w14:textId="77777777" w:rsidR="00837713" w:rsidRDefault="00837713" w:rsidP="00837713">
      <w:pPr>
        <w:jc w:val="both"/>
        <w:outlineLvl w:val="0"/>
        <w:rPr>
          <w:b/>
          <w:bCs/>
          <w:sz w:val="28"/>
          <w:szCs w:val="28"/>
        </w:rPr>
      </w:pPr>
    </w:p>
    <w:p w14:paraId="7F27F5E4" w14:textId="620B783A" w:rsidR="00854DC7" w:rsidRPr="001E48D0" w:rsidRDefault="00854DC7" w:rsidP="00854DC7">
      <w:pPr>
        <w:ind w:firstLine="567"/>
        <w:jc w:val="center"/>
        <w:outlineLvl w:val="0"/>
        <w:rPr>
          <w:rFonts w:eastAsia="Times New Roman"/>
          <w:b/>
          <w:bCs/>
        </w:rPr>
      </w:pPr>
      <w:r w:rsidRPr="00B05BB1">
        <w:rPr>
          <w:rFonts w:eastAsia="Times New Roman"/>
          <w:b/>
          <w:bCs/>
        </w:rPr>
        <w:t xml:space="preserve">Электронный аукцион будет проводиться </w:t>
      </w:r>
      <w:r w:rsidR="003B1710">
        <w:rPr>
          <w:rFonts w:eastAsia="Times New Roman"/>
          <w:b/>
          <w:bCs/>
          <w:color w:val="0070C0"/>
        </w:rPr>
        <w:t>2</w:t>
      </w:r>
      <w:r w:rsidR="003552DB">
        <w:rPr>
          <w:rFonts w:eastAsia="Times New Roman"/>
          <w:b/>
          <w:bCs/>
          <w:color w:val="0070C0"/>
        </w:rPr>
        <w:t>8</w:t>
      </w:r>
      <w:r w:rsidR="00BB6EE7">
        <w:rPr>
          <w:rFonts w:eastAsia="Times New Roman"/>
          <w:b/>
          <w:bCs/>
          <w:color w:val="0070C0"/>
        </w:rPr>
        <w:t xml:space="preserve"> </w:t>
      </w:r>
      <w:r w:rsidR="00282C22">
        <w:rPr>
          <w:rFonts w:eastAsia="Times New Roman"/>
          <w:b/>
          <w:bCs/>
          <w:color w:val="0070C0"/>
        </w:rPr>
        <w:t xml:space="preserve">июля </w:t>
      </w:r>
      <w:r w:rsidRPr="00BB6EE7">
        <w:rPr>
          <w:rFonts w:eastAsia="Times New Roman"/>
          <w:b/>
          <w:bCs/>
          <w:color w:val="0070C0"/>
        </w:rPr>
        <w:t>202</w:t>
      </w:r>
      <w:r w:rsidR="000338C8">
        <w:rPr>
          <w:rFonts w:eastAsia="Times New Roman"/>
          <w:b/>
          <w:bCs/>
          <w:color w:val="0070C0"/>
        </w:rPr>
        <w:t>2</w:t>
      </w:r>
      <w:r w:rsidRPr="00BB6EE7">
        <w:rPr>
          <w:rFonts w:eastAsia="Times New Roman"/>
          <w:b/>
          <w:bCs/>
          <w:color w:val="0070C0"/>
        </w:rPr>
        <w:t xml:space="preserve"> года в 0</w:t>
      </w:r>
      <w:r w:rsidR="00282C22">
        <w:rPr>
          <w:rFonts w:eastAsia="Times New Roman"/>
          <w:b/>
          <w:bCs/>
          <w:color w:val="0070C0"/>
        </w:rPr>
        <w:t>6</w:t>
      </w:r>
      <w:r w:rsidRPr="00BB6EE7">
        <w:rPr>
          <w:rFonts w:eastAsia="Times New Roman"/>
          <w:b/>
          <w:bCs/>
          <w:color w:val="0070C0"/>
        </w:rPr>
        <w:t xml:space="preserve">:00 </w:t>
      </w:r>
      <w:r w:rsidRPr="001E48D0">
        <w:rPr>
          <w:rFonts w:eastAsia="Times New Roman"/>
          <w:b/>
          <w:bCs/>
        </w:rPr>
        <w:t>(МСК)</w:t>
      </w:r>
    </w:p>
    <w:p w14:paraId="3B11364C" w14:textId="77777777" w:rsidR="00854DC7" w:rsidRPr="00B05BB1" w:rsidRDefault="00854DC7" w:rsidP="00854DC7">
      <w:pPr>
        <w:jc w:val="center"/>
        <w:rPr>
          <w:rFonts w:eastAsia="Times New Roman"/>
          <w:b/>
          <w:bCs/>
        </w:rPr>
      </w:pPr>
      <w:r w:rsidRPr="00B05BB1">
        <w:rPr>
          <w:rFonts w:eastAsia="Times New Roman"/>
          <w:b/>
          <w:bCs/>
        </w:rPr>
        <w:t>на электронной торговой площадке АО «Российский аукционный дом»</w:t>
      </w:r>
    </w:p>
    <w:p w14:paraId="1E5CCEDD" w14:textId="77777777" w:rsidR="00854DC7" w:rsidRDefault="00854DC7" w:rsidP="00854DC7">
      <w:pPr>
        <w:jc w:val="center"/>
        <w:rPr>
          <w:rFonts w:eastAsia="Times New Roman"/>
          <w:b/>
          <w:bCs/>
        </w:rPr>
      </w:pPr>
      <w:r w:rsidRPr="00B05BB1">
        <w:rPr>
          <w:rFonts w:eastAsia="Times New Roman"/>
          <w:b/>
          <w:bCs/>
        </w:rPr>
        <w:t xml:space="preserve">по адресу </w:t>
      </w:r>
      <w:hyperlink r:id="rId5" w:history="1"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www</w:t>
        </w:r>
        <w:r w:rsidRPr="00B05BB1">
          <w:rPr>
            <w:rFonts w:eastAsia="Times New Roman"/>
            <w:b/>
            <w:bCs/>
            <w:color w:val="0000FF"/>
            <w:u w:val="single"/>
          </w:rPr>
          <w:t>.</w:t>
        </w:r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lot</w:t>
        </w:r>
        <w:r w:rsidRPr="00B05BB1">
          <w:rPr>
            <w:rFonts w:eastAsia="Times New Roman"/>
            <w:b/>
            <w:bCs/>
            <w:color w:val="0000FF"/>
            <w:u w:val="single"/>
          </w:rPr>
          <w:t>-</w:t>
        </w:r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online</w:t>
        </w:r>
        <w:r w:rsidRPr="00B05BB1">
          <w:rPr>
            <w:rFonts w:eastAsia="Times New Roman"/>
            <w:b/>
            <w:bCs/>
            <w:color w:val="0000FF"/>
            <w:u w:val="single"/>
          </w:rPr>
          <w:t>.</w:t>
        </w:r>
        <w:r w:rsidRPr="00B05BB1">
          <w:rPr>
            <w:rFonts w:eastAsia="Times New Roman"/>
            <w:b/>
            <w:bCs/>
            <w:color w:val="0000FF"/>
            <w:u w:val="single"/>
            <w:lang w:val="en-US"/>
          </w:rPr>
          <w:t>ru</w:t>
        </w:r>
      </w:hyperlink>
      <w:r w:rsidRPr="00B05BB1">
        <w:rPr>
          <w:rFonts w:eastAsia="Times New Roman"/>
          <w:b/>
          <w:bCs/>
        </w:rPr>
        <w:t xml:space="preserve">. </w:t>
      </w:r>
    </w:p>
    <w:p w14:paraId="6978B22C" w14:textId="77777777" w:rsidR="00854DC7" w:rsidRPr="00B05BB1" w:rsidRDefault="00854DC7" w:rsidP="00854DC7">
      <w:pPr>
        <w:jc w:val="center"/>
        <w:rPr>
          <w:rFonts w:eastAsia="Times New Roman"/>
          <w:b/>
          <w:bCs/>
        </w:rPr>
      </w:pPr>
    </w:p>
    <w:p w14:paraId="56584389" w14:textId="77777777" w:rsidR="00854DC7" w:rsidRPr="00A40D10" w:rsidRDefault="00854DC7" w:rsidP="00854DC7">
      <w:pPr>
        <w:ind w:firstLine="709"/>
        <w:jc w:val="center"/>
        <w:rPr>
          <w:bCs/>
        </w:rPr>
      </w:pPr>
      <w:r w:rsidRPr="00A40D10">
        <w:rPr>
          <w:rFonts w:eastAsia="Times New Roman"/>
          <w:b/>
          <w:bCs/>
        </w:rPr>
        <w:t xml:space="preserve">Организатор торгов – </w:t>
      </w:r>
      <w:r w:rsidRPr="00A40D10">
        <w:rPr>
          <w:bCs/>
        </w:rPr>
        <w:t xml:space="preserve">Дальневосточный филиал АО «Российский аукционный дом» </w:t>
      </w:r>
    </w:p>
    <w:p w14:paraId="1323BAC9" w14:textId="52ABBF68" w:rsidR="00854DC7" w:rsidRPr="00A40D10" w:rsidRDefault="00854DC7" w:rsidP="00854DC7">
      <w:pPr>
        <w:jc w:val="center"/>
        <w:rPr>
          <w:b/>
          <w:bCs/>
        </w:rPr>
      </w:pPr>
      <w:r w:rsidRPr="00A40D10">
        <w:rPr>
          <w:b/>
          <w:bCs/>
        </w:rPr>
        <w:t xml:space="preserve">Прием заявок с </w:t>
      </w:r>
      <w:r w:rsidR="00927AB8">
        <w:rPr>
          <w:b/>
          <w:bCs/>
          <w:color w:val="0070C0"/>
        </w:rPr>
        <w:t>2</w:t>
      </w:r>
      <w:r w:rsidR="003552DB">
        <w:rPr>
          <w:b/>
          <w:bCs/>
          <w:color w:val="0070C0"/>
        </w:rPr>
        <w:t>3</w:t>
      </w:r>
      <w:r w:rsidR="00282C22">
        <w:rPr>
          <w:b/>
          <w:bCs/>
          <w:color w:val="0070C0"/>
        </w:rPr>
        <w:t xml:space="preserve"> </w:t>
      </w:r>
      <w:r w:rsidR="003B1710">
        <w:rPr>
          <w:b/>
          <w:bCs/>
          <w:color w:val="0070C0"/>
        </w:rPr>
        <w:t>июня</w:t>
      </w:r>
      <w:r w:rsidR="00B50686">
        <w:rPr>
          <w:b/>
          <w:bCs/>
          <w:color w:val="0070C0"/>
        </w:rPr>
        <w:t xml:space="preserve"> </w:t>
      </w:r>
      <w:r w:rsidRPr="00BB6EE7">
        <w:rPr>
          <w:b/>
          <w:bCs/>
          <w:color w:val="0070C0"/>
        </w:rPr>
        <w:t>202</w:t>
      </w:r>
      <w:r w:rsidR="000338C8">
        <w:rPr>
          <w:b/>
          <w:bCs/>
          <w:color w:val="0070C0"/>
        </w:rPr>
        <w:t>2</w:t>
      </w:r>
      <w:r w:rsidR="00EC1C9A">
        <w:rPr>
          <w:b/>
          <w:bCs/>
          <w:color w:val="0070C0"/>
        </w:rPr>
        <w:t xml:space="preserve"> </w:t>
      </w:r>
      <w:r w:rsidRPr="00BB6EE7">
        <w:rPr>
          <w:b/>
          <w:bCs/>
          <w:color w:val="0070C0"/>
        </w:rPr>
        <w:t xml:space="preserve">г. 00:00 </w:t>
      </w:r>
      <w:r w:rsidRPr="00A40D10">
        <w:rPr>
          <w:b/>
          <w:bCs/>
        </w:rPr>
        <w:t xml:space="preserve">(МСК) по </w:t>
      </w:r>
      <w:r w:rsidR="003B1710">
        <w:rPr>
          <w:b/>
          <w:bCs/>
          <w:color w:val="0070C0"/>
        </w:rPr>
        <w:t>2</w:t>
      </w:r>
      <w:r w:rsidR="003552DB">
        <w:rPr>
          <w:b/>
          <w:bCs/>
          <w:color w:val="0070C0"/>
        </w:rPr>
        <w:t>7</w:t>
      </w:r>
      <w:r w:rsidR="000338C8">
        <w:rPr>
          <w:b/>
          <w:bCs/>
          <w:color w:val="0070C0"/>
        </w:rPr>
        <w:t xml:space="preserve"> </w:t>
      </w:r>
      <w:r w:rsidR="00282C22">
        <w:rPr>
          <w:b/>
          <w:bCs/>
          <w:color w:val="0070C0"/>
        </w:rPr>
        <w:t>июля</w:t>
      </w:r>
      <w:r w:rsidR="00BB6EE7">
        <w:rPr>
          <w:b/>
          <w:bCs/>
          <w:color w:val="0070C0"/>
        </w:rPr>
        <w:t xml:space="preserve"> </w:t>
      </w:r>
      <w:r w:rsidRPr="00BB6EE7">
        <w:rPr>
          <w:b/>
          <w:bCs/>
          <w:color w:val="0070C0"/>
        </w:rPr>
        <w:t>202</w:t>
      </w:r>
      <w:r w:rsidR="000338C8">
        <w:rPr>
          <w:b/>
          <w:bCs/>
          <w:color w:val="0070C0"/>
        </w:rPr>
        <w:t>2</w:t>
      </w:r>
      <w:r w:rsidR="00EC1C9A">
        <w:rPr>
          <w:b/>
          <w:bCs/>
          <w:color w:val="0070C0"/>
        </w:rPr>
        <w:t xml:space="preserve"> </w:t>
      </w:r>
      <w:r w:rsidRPr="00BB6EE7">
        <w:rPr>
          <w:b/>
          <w:bCs/>
          <w:color w:val="0070C0"/>
        </w:rPr>
        <w:t>г. до 0</w:t>
      </w:r>
      <w:r w:rsidR="00282C22">
        <w:rPr>
          <w:b/>
          <w:bCs/>
          <w:color w:val="0070C0"/>
        </w:rPr>
        <w:t>6</w:t>
      </w:r>
      <w:r w:rsidRPr="00BB6EE7">
        <w:rPr>
          <w:b/>
          <w:bCs/>
          <w:color w:val="0070C0"/>
        </w:rPr>
        <w:t xml:space="preserve">:00 </w:t>
      </w:r>
      <w:r w:rsidRPr="00A40D10">
        <w:rPr>
          <w:b/>
          <w:bCs/>
        </w:rPr>
        <w:t>(МСК).</w:t>
      </w:r>
    </w:p>
    <w:p w14:paraId="5CC16698" w14:textId="346ABF45" w:rsidR="00854DC7" w:rsidRPr="001E48D0" w:rsidRDefault="00854DC7" w:rsidP="00854DC7">
      <w:pPr>
        <w:jc w:val="center"/>
        <w:rPr>
          <w:b/>
          <w:bCs/>
        </w:rPr>
      </w:pPr>
      <w:r w:rsidRPr="00A40D10">
        <w:rPr>
          <w:b/>
          <w:bCs/>
        </w:rPr>
        <w:t xml:space="preserve">Задаток должен поступить на счет Организатора торгов не позднее </w:t>
      </w:r>
      <w:r w:rsidRPr="00D235CB">
        <w:rPr>
          <w:b/>
          <w:bCs/>
          <w:color w:val="0070C0"/>
        </w:rPr>
        <w:t>0</w:t>
      </w:r>
      <w:r w:rsidR="00D235CB" w:rsidRPr="00D235CB">
        <w:rPr>
          <w:b/>
          <w:bCs/>
          <w:color w:val="0070C0"/>
        </w:rPr>
        <w:t>6</w:t>
      </w:r>
      <w:r w:rsidRPr="00D235CB">
        <w:rPr>
          <w:b/>
          <w:bCs/>
          <w:color w:val="0070C0"/>
        </w:rPr>
        <w:t xml:space="preserve">.00 </w:t>
      </w:r>
      <w:r w:rsidRPr="00A40D10">
        <w:rPr>
          <w:b/>
          <w:bCs/>
        </w:rPr>
        <w:t xml:space="preserve">(МСК) </w:t>
      </w:r>
      <w:bookmarkStart w:id="0" w:name="_Hlk77174612"/>
      <w:r w:rsidR="003552DB">
        <w:rPr>
          <w:b/>
          <w:bCs/>
          <w:color w:val="0070C0"/>
        </w:rPr>
        <w:t xml:space="preserve">27 июля </w:t>
      </w:r>
      <w:r w:rsidRPr="00BB6EE7">
        <w:rPr>
          <w:b/>
          <w:bCs/>
          <w:color w:val="0070C0"/>
        </w:rPr>
        <w:t>202</w:t>
      </w:r>
      <w:r w:rsidR="000338C8">
        <w:rPr>
          <w:b/>
          <w:bCs/>
          <w:color w:val="0070C0"/>
        </w:rPr>
        <w:t>2</w:t>
      </w:r>
      <w:bookmarkEnd w:id="0"/>
      <w:r w:rsidRPr="00A40D10">
        <w:rPr>
          <w:b/>
          <w:bCs/>
        </w:rPr>
        <w:t xml:space="preserve"> года.</w:t>
      </w:r>
    </w:p>
    <w:p w14:paraId="0289AA31" w14:textId="77777777" w:rsidR="00854DC7" w:rsidRPr="001E48D0" w:rsidRDefault="00854DC7" w:rsidP="00854DC7">
      <w:pPr>
        <w:ind w:firstLine="567"/>
        <w:jc w:val="both"/>
        <w:rPr>
          <w:b/>
          <w:bCs/>
        </w:rPr>
      </w:pPr>
    </w:p>
    <w:p w14:paraId="7652CC86" w14:textId="7BF68339" w:rsidR="00854DC7" w:rsidRPr="008751C7" w:rsidRDefault="00854DC7" w:rsidP="00854DC7">
      <w:pPr>
        <w:ind w:firstLine="567"/>
        <w:jc w:val="both"/>
        <w:rPr>
          <w:bCs/>
        </w:rPr>
      </w:pPr>
      <w:r w:rsidRPr="001E48D0">
        <w:rPr>
          <w:bCs/>
        </w:rPr>
        <w:t>Допуск претендентов к электронному аукциону осуществляется Организатором торгов</w:t>
      </w:r>
      <w:r w:rsidRPr="001E48D0">
        <w:rPr>
          <w:b/>
          <w:bCs/>
        </w:rPr>
        <w:t xml:space="preserve"> до </w:t>
      </w:r>
      <w:r w:rsidRPr="003B1710">
        <w:rPr>
          <w:b/>
          <w:bCs/>
          <w:color w:val="0070C0"/>
        </w:rPr>
        <w:t>1</w:t>
      </w:r>
      <w:r w:rsidR="00282C22" w:rsidRPr="003B1710">
        <w:rPr>
          <w:b/>
          <w:bCs/>
          <w:color w:val="0070C0"/>
        </w:rPr>
        <w:t>1</w:t>
      </w:r>
      <w:r w:rsidRPr="003B1710">
        <w:rPr>
          <w:b/>
          <w:bCs/>
          <w:color w:val="0070C0"/>
        </w:rPr>
        <w:t xml:space="preserve">:00 </w:t>
      </w:r>
      <w:r w:rsidRPr="00A40D10">
        <w:rPr>
          <w:b/>
          <w:bCs/>
        </w:rPr>
        <w:t xml:space="preserve">(МСК) </w:t>
      </w:r>
      <w:r w:rsidR="003552DB">
        <w:rPr>
          <w:b/>
          <w:bCs/>
          <w:color w:val="0070C0"/>
        </w:rPr>
        <w:t xml:space="preserve">27 июля </w:t>
      </w:r>
      <w:r w:rsidR="00282C22" w:rsidRPr="00BB6EE7">
        <w:rPr>
          <w:b/>
          <w:bCs/>
          <w:color w:val="0070C0"/>
        </w:rPr>
        <w:t>202</w:t>
      </w:r>
      <w:r w:rsidR="00282C22">
        <w:rPr>
          <w:b/>
          <w:bCs/>
          <w:color w:val="0070C0"/>
        </w:rPr>
        <w:t>2</w:t>
      </w:r>
      <w:r w:rsidR="00282C22" w:rsidRPr="00A40D10">
        <w:rPr>
          <w:b/>
          <w:bCs/>
        </w:rPr>
        <w:t xml:space="preserve"> </w:t>
      </w:r>
      <w:r w:rsidRPr="00A40D10">
        <w:rPr>
          <w:b/>
          <w:bCs/>
        </w:rPr>
        <w:t>года.</w:t>
      </w:r>
      <w:r>
        <w:rPr>
          <w:b/>
          <w:bCs/>
        </w:rPr>
        <w:t xml:space="preserve"> </w:t>
      </w:r>
    </w:p>
    <w:p w14:paraId="617D2FC2" w14:textId="77777777" w:rsidR="00854DC7" w:rsidRPr="008751C7" w:rsidRDefault="00854DC7" w:rsidP="00854DC7">
      <w:pPr>
        <w:ind w:firstLine="567"/>
        <w:jc w:val="both"/>
      </w:pPr>
      <w:r w:rsidRPr="008751C7">
        <w:t>Указанное в настоящем информационном сообщении время – московское</w:t>
      </w:r>
      <w:r>
        <w:t xml:space="preserve">. </w:t>
      </w:r>
      <w:r w:rsidRPr="008751C7">
        <w:t>При исчислении сроков, указанных в настоящем информационном сообщении</w:t>
      </w:r>
      <w:r>
        <w:t>,</w:t>
      </w:r>
      <w:r w:rsidRPr="008751C7">
        <w:t xml:space="preserve"> принимается время сервера электронной торговой площадки</w:t>
      </w:r>
      <w:r>
        <w:t>.</w:t>
      </w:r>
    </w:p>
    <w:p w14:paraId="1A9E18CB" w14:textId="77777777" w:rsidR="00854DC7" w:rsidRPr="008751C7" w:rsidRDefault="00854DC7" w:rsidP="00854DC7">
      <w:pPr>
        <w:ind w:firstLine="567"/>
        <w:jc w:val="both"/>
      </w:pPr>
      <w:r w:rsidRPr="008751C7">
        <w:t xml:space="preserve">Электронный аукцион, открытый по составу участников и по форме подачи предложений по цене с применением метода </w:t>
      </w:r>
      <w:r>
        <w:rPr>
          <w:b/>
          <w:i/>
          <w:u w:val="single"/>
        </w:rPr>
        <w:t>повышения</w:t>
      </w:r>
      <w:r w:rsidRPr="009E0437">
        <w:rPr>
          <w:b/>
          <w:i/>
          <w:u w:val="single"/>
        </w:rPr>
        <w:t xml:space="preserve"> начальной цены («</w:t>
      </w:r>
      <w:r>
        <w:rPr>
          <w:b/>
          <w:i/>
          <w:u w:val="single"/>
        </w:rPr>
        <w:t>англий</w:t>
      </w:r>
      <w:r w:rsidRPr="009E0437">
        <w:rPr>
          <w:b/>
          <w:i/>
          <w:u w:val="single"/>
        </w:rPr>
        <w:t>ский аукцион»).</w:t>
      </w:r>
    </w:p>
    <w:p w14:paraId="3E29EC21" w14:textId="77777777" w:rsidR="00854DC7" w:rsidRDefault="00854DC7" w:rsidP="00854DC7">
      <w:pPr>
        <w:ind w:firstLine="567"/>
        <w:jc w:val="center"/>
      </w:pPr>
    </w:p>
    <w:p w14:paraId="6954734B" w14:textId="6E95CB7B" w:rsidR="00854DC7" w:rsidRPr="00150F7A" w:rsidRDefault="00854DC7" w:rsidP="00854DC7">
      <w:pPr>
        <w:ind w:firstLine="720"/>
        <w:jc w:val="both"/>
        <w:rPr>
          <w:rFonts w:eastAsia="Times New Roman"/>
          <w:color w:val="FF0000"/>
        </w:rPr>
      </w:pPr>
      <w:r w:rsidRPr="00DF48FA">
        <w:rPr>
          <w:rFonts w:eastAsia="Times New Roman"/>
        </w:rPr>
        <w:t>Ознакомление с предметом торгов осуществляется в рабочие дни</w:t>
      </w:r>
      <w:r w:rsidR="00833D96">
        <w:rPr>
          <w:rFonts w:eastAsia="Times New Roman"/>
        </w:rPr>
        <w:t xml:space="preserve"> </w:t>
      </w:r>
      <w:r w:rsidRPr="00DF48FA">
        <w:rPr>
          <w:rFonts w:eastAsia="Times New Roman"/>
        </w:rPr>
        <w:t xml:space="preserve">по </w:t>
      </w:r>
      <w:r w:rsidR="00833D96">
        <w:rPr>
          <w:rFonts w:eastAsia="Times New Roman"/>
        </w:rPr>
        <w:t>контактным данным</w:t>
      </w:r>
      <w:r w:rsidR="00EC1C9A" w:rsidRPr="00EC1C9A">
        <w:rPr>
          <w:rFonts w:eastAsia="Times New Roman"/>
        </w:rPr>
        <w:t xml:space="preserve">, </w:t>
      </w:r>
      <w:r w:rsidR="009E0323">
        <w:rPr>
          <w:rFonts w:eastAsia="Times New Roman"/>
        </w:rPr>
        <w:t>8 (812) 777-57-57, доб. 516, 8</w:t>
      </w:r>
      <w:r w:rsidR="00EC1C9A" w:rsidRPr="00EC1C9A">
        <w:rPr>
          <w:rFonts w:eastAsia="Times New Roman"/>
        </w:rPr>
        <w:t xml:space="preserve"> (924) 003-13-12</w:t>
      </w:r>
      <w:r w:rsidRPr="00DF48FA">
        <w:rPr>
          <w:rFonts w:eastAsia="Times New Roman"/>
        </w:rPr>
        <w:t xml:space="preserve">. Контактное лицо </w:t>
      </w:r>
      <w:r w:rsidR="00EC1C9A">
        <w:rPr>
          <w:rFonts w:eastAsia="Times New Roman"/>
        </w:rPr>
        <w:t>Генералова Елена</w:t>
      </w:r>
      <w:r w:rsidRPr="00DF48FA">
        <w:rPr>
          <w:rFonts w:eastAsia="Times New Roman"/>
        </w:rPr>
        <w:t xml:space="preserve">. Лица, желающие ознакомиться с предметом торгов, должны иметь при себе документ, удостоверяющий личность, а также доверенность в случае ознакомления в качестве представителя физического или юридического лица.  Адрес электронной почты: </w:t>
      </w:r>
      <w:hyperlink r:id="rId6" w:history="1">
        <w:r w:rsidR="00970109" w:rsidRPr="00AD5A75">
          <w:rPr>
            <w:rStyle w:val="afb"/>
            <w:lang w:val="en-US"/>
          </w:rPr>
          <w:t>dv</w:t>
        </w:r>
        <w:r w:rsidR="00970109" w:rsidRPr="00AD5A75">
          <w:rPr>
            <w:rStyle w:val="afb"/>
          </w:rPr>
          <w:t>@auction-house.ru</w:t>
        </w:r>
      </w:hyperlink>
      <w:r w:rsidR="00D557B5" w:rsidRPr="00927AB8">
        <w:t>.</w:t>
      </w:r>
      <w:r w:rsidR="00484D9E">
        <w:t xml:space="preserve"> Контактное лицо по осмотру </w:t>
      </w:r>
      <w:r w:rsidR="00BF7CB8">
        <w:t>Анна Валерьевна</w:t>
      </w:r>
      <w:r w:rsidR="00484D9E" w:rsidRPr="00484D9E">
        <w:t xml:space="preserve"> 8</w:t>
      </w:r>
      <w:r w:rsidR="00217745">
        <w:t xml:space="preserve"> </w:t>
      </w:r>
      <w:r w:rsidR="00484D9E">
        <w:t>(</w:t>
      </w:r>
      <w:r w:rsidR="00484D9E" w:rsidRPr="00484D9E">
        <w:t>9</w:t>
      </w:r>
      <w:r w:rsidR="00BF7CB8">
        <w:t>64</w:t>
      </w:r>
      <w:r w:rsidR="00484D9E">
        <w:t xml:space="preserve">) </w:t>
      </w:r>
      <w:r w:rsidR="00BF7CB8">
        <w:t>400</w:t>
      </w:r>
      <w:r w:rsidR="00484D9E">
        <w:t>-</w:t>
      </w:r>
      <w:r w:rsidR="00BF7CB8">
        <w:t>84</w:t>
      </w:r>
      <w:r w:rsidR="00484D9E">
        <w:t>-</w:t>
      </w:r>
      <w:r w:rsidR="00BF7CB8">
        <w:t>0</w:t>
      </w:r>
      <w:r w:rsidR="00484D9E" w:rsidRPr="00484D9E">
        <w:t>4</w:t>
      </w:r>
      <w:r w:rsidR="00484D9E">
        <w:t>.</w:t>
      </w:r>
    </w:p>
    <w:p w14:paraId="67D8051F" w14:textId="77777777" w:rsidR="00854DC7" w:rsidRDefault="00854DC7" w:rsidP="00854DC7">
      <w:pPr>
        <w:ind w:firstLine="567"/>
        <w:jc w:val="both"/>
        <w:rPr>
          <w:b/>
          <w:bCs/>
        </w:rPr>
      </w:pPr>
    </w:p>
    <w:p w14:paraId="728414A1" w14:textId="013F6271" w:rsidR="000338C8" w:rsidRDefault="000338C8" w:rsidP="000338C8">
      <w:pPr>
        <w:ind w:firstLine="567"/>
        <w:jc w:val="both"/>
        <w:rPr>
          <w:rFonts w:eastAsia="Times New Roman"/>
        </w:rPr>
      </w:pPr>
      <w:r w:rsidRPr="000338C8">
        <w:rPr>
          <w:rFonts w:eastAsia="Times New Roman"/>
          <w:b/>
          <w:bCs/>
        </w:rPr>
        <w:t>ВАЖНО:</w:t>
      </w:r>
      <w:r w:rsidRPr="00BB6EE7">
        <w:rPr>
          <w:rFonts w:eastAsia="Times New Roman"/>
        </w:rPr>
        <w:t xml:space="preserve"> </w:t>
      </w:r>
      <w:r w:rsidR="00350202">
        <w:rPr>
          <w:rFonts w:eastAsia="Times New Roman"/>
        </w:rPr>
        <w:t xml:space="preserve">Имущество находится в залоге у ПАО «БайкалБанк». </w:t>
      </w:r>
      <w:r w:rsidRPr="00BB6EE7">
        <w:rPr>
          <w:rFonts w:eastAsia="Times New Roman"/>
        </w:rPr>
        <w:t xml:space="preserve">Реализация имущества производится </w:t>
      </w:r>
      <w:r w:rsidR="00484D9E" w:rsidRPr="00484D9E">
        <w:rPr>
          <w:rFonts w:eastAsia="Times New Roman"/>
        </w:rPr>
        <w:t>финансов</w:t>
      </w:r>
      <w:r w:rsidR="00484D9E">
        <w:rPr>
          <w:rFonts w:eastAsia="Times New Roman"/>
        </w:rPr>
        <w:t>ым</w:t>
      </w:r>
      <w:r w:rsidR="00484D9E" w:rsidRPr="00484D9E">
        <w:rPr>
          <w:rFonts w:eastAsia="Times New Roman"/>
        </w:rPr>
        <w:t xml:space="preserve"> управляющ</w:t>
      </w:r>
      <w:r w:rsidR="00484D9E">
        <w:rPr>
          <w:rFonts w:eastAsia="Times New Roman"/>
        </w:rPr>
        <w:t>им</w:t>
      </w:r>
      <w:r w:rsidR="00484D9E" w:rsidRPr="00484D9E">
        <w:rPr>
          <w:rFonts w:eastAsia="Times New Roman"/>
        </w:rPr>
        <w:t xml:space="preserve"> Корол</w:t>
      </w:r>
      <w:r w:rsidR="00484D9E">
        <w:rPr>
          <w:rFonts w:eastAsia="Times New Roman"/>
        </w:rPr>
        <w:t>ем</w:t>
      </w:r>
      <w:r w:rsidR="00484D9E" w:rsidRPr="00484D9E">
        <w:rPr>
          <w:rFonts w:eastAsia="Times New Roman"/>
        </w:rPr>
        <w:t xml:space="preserve"> Алексе</w:t>
      </w:r>
      <w:r w:rsidR="00484D9E">
        <w:rPr>
          <w:rFonts w:eastAsia="Times New Roman"/>
        </w:rPr>
        <w:t>ем</w:t>
      </w:r>
      <w:r w:rsidR="00484D9E" w:rsidRPr="00484D9E">
        <w:rPr>
          <w:rFonts w:eastAsia="Times New Roman"/>
        </w:rPr>
        <w:t xml:space="preserve"> Андреевич</w:t>
      </w:r>
      <w:r w:rsidR="00484D9E">
        <w:rPr>
          <w:rFonts w:eastAsia="Times New Roman"/>
        </w:rPr>
        <w:t>ем</w:t>
      </w:r>
      <w:r w:rsidR="00484D9E" w:rsidRPr="00484D9E">
        <w:rPr>
          <w:rFonts w:eastAsia="Times New Roman"/>
        </w:rPr>
        <w:t xml:space="preserve"> (ИНН 032314770902, СНИЛС 119-837-477 02, рег. номер: 15671, адрес для корреспонденции: 670042, Республика Бурятия, г. Улан-Удэ, а/я 6302) - член Союз арбитражных управляющих "Саморегулируемая организация "ДЕЛО" (125284, г Москва, г. Москва, Хорошевское шоссе, 32А (фактический адрес), оф.300, а/я 22, ОГРН 1035002205919, ИНН 5010029544), действующ</w:t>
      </w:r>
      <w:r w:rsidR="00484D9E">
        <w:rPr>
          <w:rFonts w:eastAsia="Times New Roman"/>
        </w:rPr>
        <w:t xml:space="preserve">им </w:t>
      </w:r>
      <w:r w:rsidR="00484D9E" w:rsidRPr="00484D9E">
        <w:rPr>
          <w:rFonts w:eastAsia="Times New Roman"/>
        </w:rPr>
        <w:t xml:space="preserve">на основании Решения Арбитражного суда Республики Бурятия от </w:t>
      </w:r>
      <w:r w:rsidR="00600BEF">
        <w:rPr>
          <w:rFonts w:eastAsia="Times New Roman"/>
        </w:rPr>
        <w:t>29</w:t>
      </w:r>
      <w:r w:rsidR="00484D9E" w:rsidRPr="00484D9E">
        <w:rPr>
          <w:rFonts w:eastAsia="Times New Roman"/>
        </w:rPr>
        <w:t>.0</w:t>
      </w:r>
      <w:r w:rsidR="00600BEF">
        <w:rPr>
          <w:rFonts w:eastAsia="Times New Roman"/>
        </w:rPr>
        <w:t>9</w:t>
      </w:r>
      <w:r w:rsidR="00484D9E" w:rsidRPr="00484D9E">
        <w:rPr>
          <w:rFonts w:eastAsia="Times New Roman"/>
        </w:rPr>
        <w:t xml:space="preserve">.2020 года </w:t>
      </w:r>
      <w:r w:rsidR="00600BEF">
        <w:rPr>
          <w:rFonts w:eastAsia="Times New Roman"/>
        </w:rPr>
        <w:t xml:space="preserve">(дата </w:t>
      </w:r>
      <w:r w:rsidR="00F92F96">
        <w:rPr>
          <w:rFonts w:eastAsia="Times New Roman"/>
        </w:rPr>
        <w:t>оглашения</w:t>
      </w:r>
      <w:r w:rsidR="00600BEF">
        <w:rPr>
          <w:rFonts w:eastAsia="Times New Roman"/>
        </w:rPr>
        <w:t xml:space="preserve"> рез</w:t>
      </w:r>
      <w:r w:rsidR="00F92F96">
        <w:rPr>
          <w:rFonts w:eastAsia="Times New Roman"/>
        </w:rPr>
        <w:t>о</w:t>
      </w:r>
      <w:r w:rsidR="00600BEF">
        <w:rPr>
          <w:rFonts w:eastAsia="Times New Roman"/>
        </w:rPr>
        <w:t>л</w:t>
      </w:r>
      <w:r w:rsidR="00F92F96">
        <w:rPr>
          <w:rFonts w:eastAsia="Times New Roman"/>
        </w:rPr>
        <w:t>ю</w:t>
      </w:r>
      <w:r w:rsidR="00600BEF">
        <w:rPr>
          <w:rFonts w:eastAsia="Times New Roman"/>
        </w:rPr>
        <w:t xml:space="preserve">тивной части </w:t>
      </w:r>
      <w:r w:rsidR="00F92F96">
        <w:rPr>
          <w:rFonts w:eastAsia="Times New Roman"/>
        </w:rPr>
        <w:t xml:space="preserve">решения) </w:t>
      </w:r>
      <w:r w:rsidR="00484D9E" w:rsidRPr="00484D9E">
        <w:rPr>
          <w:rFonts w:eastAsia="Times New Roman"/>
        </w:rPr>
        <w:t>по делу №А10-</w:t>
      </w:r>
      <w:r w:rsidR="00F92F96">
        <w:rPr>
          <w:rFonts w:eastAsia="Times New Roman"/>
        </w:rPr>
        <w:t>4881</w:t>
      </w:r>
      <w:r w:rsidR="00484D9E" w:rsidRPr="00484D9E">
        <w:rPr>
          <w:rFonts w:eastAsia="Times New Roman"/>
        </w:rPr>
        <w:t>/2019</w:t>
      </w:r>
      <w:r>
        <w:rPr>
          <w:rFonts w:eastAsia="Times New Roman"/>
        </w:rPr>
        <w:t>.</w:t>
      </w:r>
    </w:p>
    <w:p w14:paraId="53996383" w14:textId="77777777" w:rsidR="000338C8" w:rsidRDefault="000338C8" w:rsidP="000338C8">
      <w:pPr>
        <w:ind w:firstLine="567"/>
        <w:jc w:val="both"/>
        <w:rPr>
          <w:rFonts w:eastAsia="Times New Roman"/>
        </w:rPr>
      </w:pPr>
    </w:p>
    <w:p w14:paraId="65496049" w14:textId="77B0290B" w:rsidR="00854DC7" w:rsidRDefault="00854DC7" w:rsidP="00854DC7">
      <w:pPr>
        <w:ind w:firstLine="567"/>
        <w:jc w:val="both"/>
        <w:rPr>
          <w:b/>
          <w:bCs/>
        </w:rPr>
      </w:pPr>
      <w:r>
        <w:rPr>
          <w:b/>
          <w:bCs/>
        </w:rPr>
        <w:t>Продаже подлежит следующее имущество:</w:t>
      </w:r>
    </w:p>
    <w:p w14:paraId="3C237A57" w14:textId="38193DD6" w:rsidR="00F92F96" w:rsidRDefault="00F92F96" w:rsidP="00854DC7">
      <w:pPr>
        <w:ind w:firstLine="567"/>
        <w:jc w:val="both"/>
        <w:rPr>
          <w:b/>
          <w:bCs/>
        </w:rPr>
      </w:pPr>
    </w:p>
    <w:p w14:paraId="3B66199A" w14:textId="6110E867" w:rsidR="00F92F96" w:rsidRPr="00F92F96" w:rsidRDefault="00F92F96" w:rsidP="00854DC7">
      <w:pPr>
        <w:ind w:firstLine="567"/>
        <w:jc w:val="both"/>
        <w:rPr>
          <w:b/>
          <w:bCs/>
          <w:color w:val="0070C0"/>
        </w:rPr>
      </w:pPr>
      <w:r w:rsidRPr="00F92F96">
        <w:rPr>
          <w:b/>
          <w:bCs/>
          <w:color w:val="0070C0"/>
        </w:rPr>
        <w:t>Лот №3</w:t>
      </w:r>
    </w:p>
    <w:p w14:paraId="045969F5" w14:textId="78600882" w:rsidR="00F92F96" w:rsidRDefault="00F92F96" w:rsidP="00854DC7">
      <w:pPr>
        <w:ind w:firstLine="567"/>
        <w:jc w:val="both"/>
        <w:rPr>
          <w:b/>
          <w:bCs/>
        </w:rPr>
      </w:pPr>
      <w:r>
        <w:rPr>
          <w:b/>
          <w:bCs/>
        </w:rPr>
        <w:t>Мебель, бытовая техника</w:t>
      </w:r>
      <w:r w:rsidR="00153A84">
        <w:rPr>
          <w:b/>
          <w:bCs/>
        </w:rPr>
        <w:t>,</w:t>
      </w:r>
      <w:r>
        <w:rPr>
          <w:b/>
          <w:bCs/>
        </w:rPr>
        <w:t xml:space="preserve"> оборудование. Всего 37 наименований.</w:t>
      </w:r>
    </w:p>
    <w:p w14:paraId="17336621" w14:textId="0ED8D450" w:rsidR="008F319F" w:rsidRPr="00BF7CB8" w:rsidRDefault="008F319F" w:rsidP="00854DC7">
      <w:pPr>
        <w:ind w:firstLine="567"/>
        <w:jc w:val="both"/>
      </w:pPr>
      <w:r>
        <w:rPr>
          <w:b/>
          <w:bCs/>
        </w:rPr>
        <w:t>Адрес местоп</w:t>
      </w:r>
      <w:r w:rsidR="00BF7CB8">
        <w:rPr>
          <w:b/>
          <w:bCs/>
        </w:rPr>
        <w:t>о</w:t>
      </w:r>
      <w:r>
        <w:rPr>
          <w:b/>
          <w:bCs/>
        </w:rPr>
        <w:t>ложения</w:t>
      </w:r>
      <w:r w:rsidRPr="00BF7CB8">
        <w:t xml:space="preserve">: </w:t>
      </w:r>
      <w:r w:rsidR="00BF7CB8" w:rsidRPr="00BF7CB8">
        <w:t>г. Северобайкальск, ул. Полиграфистов, д. 6</w:t>
      </w:r>
    </w:p>
    <w:p w14:paraId="25279028" w14:textId="1AA093C3" w:rsidR="00153A84" w:rsidRDefault="00153A84" w:rsidP="00854DC7">
      <w:pPr>
        <w:ind w:firstLine="567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890FF95" wp14:editId="22940D5F">
            <wp:extent cx="6036533" cy="65379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/>
                    <a:stretch/>
                  </pic:blipFill>
                  <pic:spPr bwMode="auto">
                    <a:xfrm>
                      <a:off x="0" y="0"/>
                      <a:ext cx="6036923" cy="653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1635A" w14:textId="565D406C" w:rsidR="003A1656" w:rsidRDefault="003A1656" w:rsidP="00854DC7">
      <w:pPr>
        <w:ind w:firstLine="567"/>
        <w:jc w:val="both"/>
        <w:rPr>
          <w:b/>
          <w:bCs/>
        </w:rPr>
      </w:pPr>
    </w:p>
    <w:p w14:paraId="527D4913" w14:textId="6989EB0C" w:rsidR="003A1656" w:rsidRPr="00BE0F84" w:rsidRDefault="003A1656" w:rsidP="00854DC7">
      <w:pPr>
        <w:ind w:firstLine="567"/>
        <w:jc w:val="both"/>
        <w:rPr>
          <w:b/>
          <w:bCs/>
          <w:color w:val="0070C0"/>
        </w:rPr>
      </w:pPr>
      <w:r>
        <w:rPr>
          <w:b/>
          <w:bCs/>
        </w:rPr>
        <w:t xml:space="preserve">Начальная цена лота: </w:t>
      </w:r>
      <w:r w:rsidRPr="00BE0F84">
        <w:rPr>
          <w:b/>
          <w:bCs/>
          <w:color w:val="0070C0"/>
        </w:rPr>
        <w:t xml:space="preserve">732 645 </w:t>
      </w:r>
      <w:r>
        <w:rPr>
          <w:b/>
          <w:bCs/>
        </w:rPr>
        <w:t xml:space="preserve">(Семьсот тридцать две тысячи шестьсот сорок пять) </w:t>
      </w:r>
      <w:r w:rsidRPr="00BE0F84">
        <w:rPr>
          <w:b/>
          <w:bCs/>
          <w:color w:val="0070C0"/>
        </w:rPr>
        <w:t>руб. 36 коп.</w:t>
      </w:r>
    </w:p>
    <w:p w14:paraId="6B0B239E" w14:textId="24F68C29" w:rsidR="003A1656" w:rsidRDefault="003A1656" w:rsidP="00854DC7">
      <w:pPr>
        <w:ind w:firstLine="567"/>
        <w:jc w:val="both"/>
        <w:rPr>
          <w:b/>
          <w:bCs/>
        </w:rPr>
      </w:pPr>
      <w:r>
        <w:rPr>
          <w:b/>
          <w:bCs/>
        </w:rPr>
        <w:t xml:space="preserve">Сумма задатка: </w:t>
      </w:r>
      <w:r w:rsidR="0041686B" w:rsidRPr="00BE0F84">
        <w:rPr>
          <w:b/>
          <w:bCs/>
          <w:color w:val="0070C0"/>
        </w:rPr>
        <w:t xml:space="preserve">73 264 </w:t>
      </w:r>
      <w:r w:rsidR="0041686B">
        <w:rPr>
          <w:b/>
          <w:bCs/>
        </w:rPr>
        <w:t xml:space="preserve">(Семьдесят три тысячи двести шестьдесят четыре) </w:t>
      </w:r>
      <w:r w:rsidR="0041686B" w:rsidRPr="00BE0F84">
        <w:rPr>
          <w:b/>
          <w:bCs/>
          <w:color w:val="0070C0"/>
        </w:rPr>
        <w:t>руб. 54 коп</w:t>
      </w:r>
      <w:r w:rsidR="0041686B">
        <w:rPr>
          <w:b/>
          <w:bCs/>
        </w:rPr>
        <w:t>.</w:t>
      </w:r>
    </w:p>
    <w:p w14:paraId="216BD51E" w14:textId="394B59BF" w:rsidR="0041686B" w:rsidRPr="00BE0F84" w:rsidRDefault="0041686B" w:rsidP="00854DC7">
      <w:pPr>
        <w:ind w:firstLine="567"/>
        <w:jc w:val="both"/>
        <w:rPr>
          <w:b/>
          <w:bCs/>
          <w:color w:val="0070C0"/>
        </w:rPr>
      </w:pPr>
      <w:r>
        <w:rPr>
          <w:b/>
          <w:bCs/>
        </w:rPr>
        <w:t xml:space="preserve">Шаг аукциона на повышение: </w:t>
      </w:r>
      <w:r w:rsidRPr="00BE0F84">
        <w:rPr>
          <w:b/>
          <w:bCs/>
          <w:color w:val="0070C0"/>
        </w:rPr>
        <w:t xml:space="preserve">36 632 </w:t>
      </w:r>
      <w:r>
        <w:rPr>
          <w:b/>
          <w:bCs/>
        </w:rPr>
        <w:t>(</w:t>
      </w:r>
      <w:r w:rsidR="00F313F5">
        <w:rPr>
          <w:b/>
          <w:bCs/>
        </w:rPr>
        <w:t>Т</w:t>
      </w:r>
      <w:r>
        <w:rPr>
          <w:b/>
          <w:bCs/>
        </w:rPr>
        <w:t xml:space="preserve">ридцать шесть тысяч шестьсот тридцать два) </w:t>
      </w:r>
      <w:r w:rsidRPr="00BE0F84">
        <w:rPr>
          <w:b/>
          <w:bCs/>
          <w:color w:val="0070C0"/>
        </w:rPr>
        <w:t>руб. 27 коп.</w:t>
      </w:r>
    </w:p>
    <w:p w14:paraId="76120A04" w14:textId="6BDAA151" w:rsidR="00272185" w:rsidRDefault="00272185" w:rsidP="00854DC7">
      <w:pPr>
        <w:ind w:firstLine="567"/>
        <w:jc w:val="both"/>
        <w:rPr>
          <w:b/>
          <w:bCs/>
        </w:rPr>
      </w:pPr>
    </w:p>
    <w:p w14:paraId="22E0D0EE" w14:textId="77777777" w:rsidR="00F313F5" w:rsidRDefault="00F313F5" w:rsidP="00BE0F84">
      <w:pPr>
        <w:ind w:firstLine="567"/>
        <w:jc w:val="both"/>
        <w:rPr>
          <w:b/>
          <w:bCs/>
          <w:color w:val="0070C0"/>
        </w:rPr>
      </w:pPr>
    </w:p>
    <w:p w14:paraId="15ACBBE5" w14:textId="2F389B12" w:rsidR="00BE0F84" w:rsidRPr="00F92F96" w:rsidRDefault="00BE0F84" w:rsidP="00BE0F84">
      <w:pPr>
        <w:ind w:firstLine="567"/>
        <w:jc w:val="both"/>
        <w:rPr>
          <w:b/>
          <w:bCs/>
          <w:color w:val="0070C0"/>
        </w:rPr>
      </w:pPr>
      <w:r w:rsidRPr="00F92F96">
        <w:rPr>
          <w:b/>
          <w:bCs/>
          <w:color w:val="0070C0"/>
        </w:rPr>
        <w:t>Лот №</w:t>
      </w:r>
      <w:r w:rsidR="00FA28A4">
        <w:rPr>
          <w:b/>
          <w:bCs/>
          <w:color w:val="0070C0"/>
        </w:rPr>
        <w:t>4</w:t>
      </w:r>
    </w:p>
    <w:p w14:paraId="1EB0FA7D" w14:textId="645C855A" w:rsidR="00BE0F84" w:rsidRDefault="00BE0F84" w:rsidP="00BE0F84">
      <w:pPr>
        <w:ind w:firstLine="567"/>
        <w:jc w:val="both"/>
        <w:rPr>
          <w:b/>
          <w:bCs/>
        </w:rPr>
      </w:pPr>
      <w:r>
        <w:rPr>
          <w:b/>
          <w:bCs/>
        </w:rPr>
        <w:t>Медикаменты.</w:t>
      </w:r>
    </w:p>
    <w:p w14:paraId="557D9F99" w14:textId="77777777" w:rsidR="00BF7CB8" w:rsidRPr="00BF7CB8" w:rsidRDefault="00BF7CB8" w:rsidP="00BF7CB8">
      <w:pPr>
        <w:ind w:firstLine="567"/>
        <w:jc w:val="both"/>
      </w:pPr>
      <w:r>
        <w:rPr>
          <w:b/>
          <w:bCs/>
        </w:rPr>
        <w:t>Адрес местоположения</w:t>
      </w:r>
      <w:r w:rsidRPr="00BF7CB8">
        <w:t>: г. Северобайкальск, ул. Полиграфистов, д. 6</w:t>
      </w:r>
    </w:p>
    <w:p w14:paraId="06864D07" w14:textId="6B4A514A" w:rsidR="00BE0F84" w:rsidRDefault="00BE0F84" w:rsidP="00BE0F84">
      <w:pPr>
        <w:ind w:firstLine="567"/>
        <w:jc w:val="both"/>
        <w:rPr>
          <w:b/>
          <w:bCs/>
        </w:rPr>
      </w:pPr>
    </w:p>
    <w:p w14:paraId="6945C12F" w14:textId="049C4580" w:rsidR="00BE0F84" w:rsidRDefault="00BE0F84" w:rsidP="00BE0F84">
      <w:pPr>
        <w:ind w:firstLine="567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8AC433" wp14:editId="5C5AD01A">
            <wp:extent cx="5941344" cy="8545195"/>
            <wp:effectExtent l="0" t="0" r="254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/>
                    <a:stretch/>
                  </pic:blipFill>
                  <pic:spPr bwMode="auto">
                    <a:xfrm>
                      <a:off x="0" y="0"/>
                      <a:ext cx="5941671" cy="85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2F73E" w14:textId="2A740B1F" w:rsidR="00BE0F84" w:rsidRDefault="00BE0F84" w:rsidP="00BE0F84">
      <w:pPr>
        <w:ind w:firstLine="567"/>
        <w:jc w:val="both"/>
        <w:rPr>
          <w:b/>
          <w:bCs/>
        </w:rPr>
      </w:pPr>
    </w:p>
    <w:p w14:paraId="40DB7902" w14:textId="029B45E1" w:rsidR="00BE0F84" w:rsidRDefault="00BE0F84" w:rsidP="00BE0F84">
      <w:pPr>
        <w:ind w:firstLine="567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D48D72F" wp14:editId="2F6986E5">
            <wp:extent cx="5912840" cy="9264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/>
                    <a:stretch/>
                  </pic:blipFill>
                  <pic:spPr bwMode="auto">
                    <a:xfrm>
                      <a:off x="0" y="0"/>
                      <a:ext cx="5913099" cy="926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4801D" w14:textId="084394EF" w:rsidR="00BE0F84" w:rsidRDefault="00BE0F84" w:rsidP="00BE0F84">
      <w:pPr>
        <w:ind w:firstLine="567"/>
        <w:jc w:val="both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3B54860" wp14:editId="3156968C">
            <wp:extent cx="6132114" cy="965009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/>
                    <a:stretch/>
                  </pic:blipFill>
                  <pic:spPr bwMode="auto">
                    <a:xfrm>
                      <a:off x="0" y="0"/>
                      <a:ext cx="6132192" cy="965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3FD6CB" w14:textId="77777777" w:rsidR="0072131B" w:rsidRDefault="00BE0F84" w:rsidP="00F313F5">
      <w:pPr>
        <w:ind w:firstLine="567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8EA491" wp14:editId="164C2FF0">
            <wp:extent cx="6219825" cy="9734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B4B96F" wp14:editId="5C3A918B">
            <wp:extent cx="6200775" cy="962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34111865" w14:textId="15F8A846" w:rsidR="00BE0F84" w:rsidRPr="00BE0F84" w:rsidRDefault="00BE0F84" w:rsidP="00BE0F84">
      <w:pPr>
        <w:ind w:firstLine="567"/>
        <w:jc w:val="both"/>
        <w:rPr>
          <w:b/>
          <w:bCs/>
          <w:color w:val="0070C0"/>
        </w:rPr>
      </w:pPr>
      <w:r>
        <w:rPr>
          <w:b/>
          <w:bCs/>
        </w:rPr>
        <w:t xml:space="preserve">Начальная цена лота: </w:t>
      </w:r>
      <w:r w:rsidR="00F313F5">
        <w:rPr>
          <w:b/>
          <w:bCs/>
          <w:color w:val="0070C0"/>
        </w:rPr>
        <w:t>1 534 003</w:t>
      </w:r>
      <w:r w:rsidRPr="00BE0F84">
        <w:rPr>
          <w:b/>
          <w:bCs/>
          <w:color w:val="0070C0"/>
        </w:rPr>
        <w:t xml:space="preserve"> </w:t>
      </w:r>
      <w:r>
        <w:rPr>
          <w:b/>
          <w:bCs/>
        </w:rPr>
        <w:t>(</w:t>
      </w:r>
      <w:r w:rsidR="00F313F5">
        <w:rPr>
          <w:b/>
          <w:bCs/>
        </w:rPr>
        <w:t>Один миллион пятьсот тридцать четыре тысячи три</w:t>
      </w:r>
      <w:r>
        <w:rPr>
          <w:b/>
          <w:bCs/>
        </w:rPr>
        <w:t xml:space="preserve">) </w:t>
      </w:r>
      <w:r w:rsidRPr="00BE0F84">
        <w:rPr>
          <w:b/>
          <w:bCs/>
          <w:color w:val="0070C0"/>
        </w:rPr>
        <w:t xml:space="preserve">руб. </w:t>
      </w:r>
      <w:r w:rsidR="00F313F5">
        <w:rPr>
          <w:b/>
          <w:bCs/>
          <w:color w:val="0070C0"/>
        </w:rPr>
        <w:t>00</w:t>
      </w:r>
      <w:r w:rsidRPr="00BE0F84">
        <w:rPr>
          <w:b/>
          <w:bCs/>
          <w:color w:val="0070C0"/>
        </w:rPr>
        <w:t xml:space="preserve"> коп.</w:t>
      </w:r>
    </w:p>
    <w:p w14:paraId="0EE198E3" w14:textId="6FD71371" w:rsidR="00BE0F84" w:rsidRDefault="00BE0F84" w:rsidP="00BE0F84">
      <w:pPr>
        <w:ind w:firstLine="567"/>
        <w:jc w:val="both"/>
        <w:rPr>
          <w:b/>
          <w:bCs/>
        </w:rPr>
      </w:pPr>
      <w:r>
        <w:rPr>
          <w:b/>
          <w:bCs/>
        </w:rPr>
        <w:t xml:space="preserve">Сумма задатка: </w:t>
      </w:r>
      <w:r w:rsidR="00F313F5">
        <w:rPr>
          <w:b/>
          <w:bCs/>
          <w:color w:val="0070C0"/>
        </w:rPr>
        <w:t>153 400</w:t>
      </w:r>
      <w:r w:rsidRPr="00BE0F84">
        <w:rPr>
          <w:b/>
          <w:bCs/>
          <w:color w:val="0070C0"/>
        </w:rPr>
        <w:t xml:space="preserve"> </w:t>
      </w:r>
      <w:r>
        <w:rPr>
          <w:b/>
          <w:bCs/>
        </w:rPr>
        <w:t>(</w:t>
      </w:r>
      <w:r w:rsidR="00F313F5">
        <w:rPr>
          <w:b/>
          <w:bCs/>
        </w:rPr>
        <w:t>Сто пятьдесят три тысячи четыреста</w:t>
      </w:r>
      <w:r>
        <w:rPr>
          <w:b/>
          <w:bCs/>
        </w:rPr>
        <w:t xml:space="preserve">) </w:t>
      </w:r>
      <w:r w:rsidRPr="00BE0F84">
        <w:rPr>
          <w:b/>
          <w:bCs/>
          <w:color w:val="0070C0"/>
        </w:rPr>
        <w:t xml:space="preserve">руб. </w:t>
      </w:r>
      <w:r w:rsidR="00F313F5">
        <w:rPr>
          <w:b/>
          <w:bCs/>
          <w:color w:val="0070C0"/>
        </w:rPr>
        <w:t>30</w:t>
      </w:r>
      <w:r w:rsidRPr="00BE0F84">
        <w:rPr>
          <w:b/>
          <w:bCs/>
          <w:color w:val="0070C0"/>
        </w:rPr>
        <w:t xml:space="preserve"> коп</w:t>
      </w:r>
      <w:r>
        <w:rPr>
          <w:b/>
          <w:bCs/>
        </w:rPr>
        <w:t>.</w:t>
      </w:r>
    </w:p>
    <w:p w14:paraId="7FB2E6CC" w14:textId="2338BAA0" w:rsidR="00BE0F84" w:rsidRPr="00BE0F84" w:rsidRDefault="00BE0F84" w:rsidP="00BE0F84">
      <w:pPr>
        <w:ind w:firstLine="567"/>
        <w:jc w:val="both"/>
        <w:rPr>
          <w:b/>
          <w:bCs/>
          <w:color w:val="0070C0"/>
        </w:rPr>
      </w:pPr>
      <w:r>
        <w:rPr>
          <w:b/>
          <w:bCs/>
        </w:rPr>
        <w:t xml:space="preserve">Шаг аукциона на повышение: </w:t>
      </w:r>
      <w:r w:rsidR="00F313F5">
        <w:rPr>
          <w:b/>
          <w:bCs/>
          <w:color w:val="0070C0"/>
        </w:rPr>
        <w:t>76 700</w:t>
      </w:r>
      <w:r w:rsidRPr="00BE0F84">
        <w:rPr>
          <w:b/>
          <w:bCs/>
          <w:color w:val="0070C0"/>
        </w:rPr>
        <w:t xml:space="preserve"> </w:t>
      </w:r>
      <w:r>
        <w:rPr>
          <w:b/>
          <w:bCs/>
        </w:rPr>
        <w:t>(</w:t>
      </w:r>
      <w:r w:rsidR="00F313F5">
        <w:rPr>
          <w:b/>
          <w:bCs/>
        </w:rPr>
        <w:t>Семьдесят шесть тысяч семьсот</w:t>
      </w:r>
      <w:r>
        <w:rPr>
          <w:b/>
          <w:bCs/>
        </w:rPr>
        <w:t xml:space="preserve">) </w:t>
      </w:r>
      <w:r w:rsidRPr="00BE0F84">
        <w:rPr>
          <w:b/>
          <w:bCs/>
          <w:color w:val="0070C0"/>
        </w:rPr>
        <w:t xml:space="preserve">руб. </w:t>
      </w:r>
      <w:r w:rsidR="00F313F5">
        <w:rPr>
          <w:b/>
          <w:bCs/>
          <w:color w:val="0070C0"/>
        </w:rPr>
        <w:t xml:space="preserve">15 </w:t>
      </w:r>
      <w:r w:rsidRPr="00BE0F84">
        <w:rPr>
          <w:b/>
          <w:bCs/>
          <w:color w:val="0070C0"/>
        </w:rPr>
        <w:t>коп.</w:t>
      </w:r>
    </w:p>
    <w:p w14:paraId="3D6B8894" w14:textId="3BC6811F" w:rsidR="00BE0F84" w:rsidRDefault="00BE0F84" w:rsidP="00854DC7">
      <w:pPr>
        <w:ind w:firstLine="567"/>
        <w:jc w:val="both"/>
        <w:rPr>
          <w:b/>
          <w:bCs/>
        </w:rPr>
      </w:pPr>
    </w:p>
    <w:p w14:paraId="21F52891" w14:textId="77777777" w:rsidR="00854DC7" w:rsidRDefault="00854DC7" w:rsidP="00854DC7">
      <w:pPr>
        <w:ind w:firstLine="720"/>
        <w:jc w:val="both"/>
        <w:rPr>
          <w:rFonts w:eastAsia="Times New Roman"/>
          <w:b/>
          <w:bCs/>
        </w:rPr>
      </w:pPr>
    </w:p>
    <w:p w14:paraId="0D078193" w14:textId="77777777" w:rsidR="00854DC7" w:rsidRPr="00534145" w:rsidRDefault="00854DC7" w:rsidP="00854DC7">
      <w:pPr>
        <w:ind w:firstLine="720"/>
        <w:jc w:val="center"/>
        <w:rPr>
          <w:rFonts w:eastAsia="Times New Roman"/>
          <w:b/>
          <w:bCs/>
        </w:rPr>
      </w:pPr>
      <w:r w:rsidRPr="00534145">
        <w:rPr>
          <w:rFonts w:eastAsia="Times New Roman"/>
          <w:b/>
          <w:bCs/>
        </w:rPr>
        <w:t>ОБЩИЕ ПОЛОЖЕНИЯ:</w:t>
      </w:r>
    </w:p>
    <w:p w14:paraId="7402A1FE" w14:textId="77777777" w:rsidR="00854DC7" w:rsidRPr="00534145" w:rsidRDefault="00854DC7" w:rsidP="00854DC7">
      <w:pPr>
        <w:ind w:firstLine="567"/>
        <w:jc w:val="both"/>
        <w:rPr>
          <w:rFonts w:eastAsia="Times New Roman"/>
          <w:bCs/>
        </w:rPr>
      </w:pPr>
      <w:r w:rsidRPr="00534145">
        <w:rPr>
          <w:rFonts w:eastAsia="Times New Roman"/>
          <w:bCs/>
        </w:rPr>
        <w:t xml:space="preserve">Порядок взаимодействия между Организатором торгов, исполняющим функции оператора электронной площадки, Пользователями, Претендентами, Участниками и иными лицами при проведении аукциона, а также порядок проведения торгов регулируется Регламентом Системы электронных торгов (СЭТ) АО «Российский аукционный дом» при проведении электронных торгов по продаже имущества частных собственников </w:t>
      </w:r>
      <w:r w:rsidRPr="00534145">
        <w:rPr>
          <w:rFonts w:eastAsia="Times New Roman"/>
        </w:rPr>
        <w:t>(при совпадении оператора электронной торговой площадки и организатора торгов в одном лице)</w:t>
      </w:r>
      <w:r w:rsidRPr="00534145">
        <w:rPr>
          <w:rFonts w:eastAsia="Times New Roman"/>
          <w:bCs/>
        </w:rPr>
        <w:t xml:space="preserve">, размещенном на </w:t>
      </w:r>
      <w:r w:rsidRPr="00534145">
        <w:rPr>
          <w:rFonts w:eastAsia="Times New Roman"/>
        </w:rPr>
        <w:t xml:space="preserve">сайте </w:t>
      </w:r>
      <w:hyperlink r:id="rId13" w:history="1">
        <w:r w:rsidRPr="00534145">
          <w:rPr>
            <w:rFonts w:eastAsia="Times New Roman"/>
            <w:color w:val="0000FF"/>
            <w:u w:val="single"/>
            <w:lang w:val="en-US"/>
          </w:rPr>
          <w:t>www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lot</w:t>
        </w:r>
        <w:r w:rsidRPr="00534145">
          <w:rPr>
            <w:rFonts w:eastAsia="Times New Roman"/>
            <w:color w:val="0000FF"/>
            <w:u w:val="single"/>
          </w:rPr>
          <w:t>-</w:t>
        </w:r>
        <w:r w:rsidRPr="00534145">
          <w:rPr>
            <w:rFonts w:eastAsia="Times New Roman"/>
            <w:color w:val="0000FF"/>
            <w:u w:val="single"/>
            <w:lang w:val="en-US"/>
          </w:rPr>
          <w:t>online</w:t>
        </w:r>
        <w:r w:rsidRPr="00534145">
          <w:rPr>
            <w:rFonts w:eastAsia="Times New Roman"/>
            <w:color w:val="0000FF"/>
            <w:u w:val="single"/>
          </w:rPr>
          <w:t>.</w:t>
        </w:r>
        <w:r w:rsidRPr="00534145">
          <w:rPr>
            <w:rFonts w:eastAsia="Times New Roman"/>
            <w:color w:val="0000FF"/>
            <w:u w:val="single"/>
            <w:lang w:val="en-US"/>
          </w:rPr>
          <w:t>ru</w:t>
        </w:r>
      </w:hyperlink>
      <w:r w:rsidRPr="00534145">
        <w:rPr>
          <w:rFonts w:eastAsia="Times New Roman"/>
        </w:rPr>
        <w:t>.</w:t>
      </w:r>
    </w:p>
    <w:p w14:paraId="240D72F4" w14:textId="77777777" w:rsidR="00854DC7" w:rsidRPr="00534145" w:rsidRDefault="00854DC7" w:rsidP="00854DC7">
      <w:pPr>
        <w:ind w:firstLine="720"/>
        <w:jc w:val="both"/>
        <w:rPr>
          <w:rFonts w:eastAsia="Times New Roman"/>
          <w:bCs/>
        </w:rPr>
      </w:pPr>
    </w:p>
    <w:p w14:paraId="32FFC0D9" w14:textId="77777777" w:rsidR="00854DC7" w:rsidRPr="00F30D8B" w:rsidRDefault="00854DC7" w:rsidP="00854DC7">
      <w:pPr>
        <w:ind w:firstLine="567"/>
        <w:jc w:val="center"/>
        <w:rPr>
          <w:b/>
          <w:bCs/>
        </w:rPr>
      </w:pPr>
      <w:r w:rsidRPr="00F30D8B">
        <w:rPr>
          <w:b/>
          <w:bCs/>
        </w:rPr>
        <w:t>У</w:t>
      </w:r>
      <w:r>
        <w:rPr>
          <w:b/>
          <w:bCs/>
        </w:rPr>
        <w:t>словия проведения аукциона</w:t>
      </w:r>
    </w:p>
    <w:p w14:paraId="1896263E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</w:pPr>
      <w:r w:rsidRPr="00F30D8B">
        <w:t>К участию в аукционе, проводимом в электронной форме, допускаются физические и юридические лица, своевременно подавшие заявку на участие в аукционе и представившие документы в соответствии с перечнем, объявленным Организатором торгов, обеспечившие в установленный срок поступление на</w:t>
      </w:r>
      <w:r>
        <w:t xml:space="preserve"> </w:t>
      </w:r>
      <w:r w:rsidRPr="00F30D8B">
        <w:t>расчетный</w:t>
      </w:r>
      <w:r>
        <w:t xml:space="preserve"> </w:t>
      </w:r>
      <w:r w:rsidRPr="00F30D8B">
        <w:t>счет Организатора торгов установленной суммы задатка (в случае установления в качестве условия торгов обязательства по внесению задатка) в указанный в настоящем извещении срок. Документом, подтверждающим поступление задатка на счет Организатора торгов, является выписка со счета Организатора торгов.</w:t>
      </w:r>
    </w:p>
    <w:p w14:paraId="5345D118" w14:textId="77777777" w:rsidR="00854DC7" w:rsidRPr="00F30D8B" w:rsidRDefault="00854DC7" w:rsidP="00854DC7">
      <w:pPr>
        <w:tabs>
          <w:tab w:val="right" w:leader="dot" w:pos="4762"/>
        </w:tabs>
        <w:autoSpaceDE w:val="0"/>
        <w:autoSpaceDN w:val="0"/>
        <w:adjustRightInd w:val="0"/>
        <w:ind w:right="-5" w:firstLine="567"/>
        <w:jc w:val="both"/>
        <w:rPr>
          <w:rFonts w:ascii="NewsGothic_A.Z_PS" w:hAnsi="NewsGothic_A.Z_PS" w:cs="NewsGothic_A.Z_PS"/>
          <w:sz w:val="20"/>
          <w:szCs w:val="20"/>
        </w:rPr>
      </w:pPr>
      <w:r w:rsidRPr="00F30D8B">
        <w:t>Принять участие в аукционе может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являющееся</w:t>
      </w:r>
      <w:r>
        <w:t xml:space="preserve"> </w:t>
      </w:r>
      <w:r w:rsidRPr="00F30D8B">
        <w:t xml:space="preserve">Пользователем электронной торговой площадки. </w:t>
      </w:r>
    </w:p>
    <w:p w14:paraId="387364E1" w14:textId="77777777" w:rsidR="00854DC7" w:rsidRPr="00F30D8B" w:rsidRDefault="00854DC7" w:rsidP="00854DC7">
      <w:pPr>
        <w:ind w:firstLine="567"/>
        <w:jc w:val="both"/>
      </w:pPr>
      <w:r w:rsidRPr="00F30D8B">
        <w:t>Иностранные юридические и физические лица допускаются к участию в аукционе с соблюдением требований, установленных законодательством Российской Федерации.</w:t>
      </w:r>
    </w:p>
    <w:p w14:paraId="3DF1D970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>Для участия в аукционе, проводимом в электронной форме, Претендент заполняет размещенную на электронной площадке электронную форму заявки и при помощи электронной площадки,</w:t>
      </w:r>
      <w:r>
        <w:t xml:space="preserve"> </w:t>
      </w:r>
      <w:r w:rsidRPr="00F30D8B">
        <w:t>представляет заявку на участие в электронном аукционе Организатору торгов.</w:t>
      </w:r>
    </w:p>
    <w:p w14:paraId="022F8564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 xml:space="preserve">Заявка подписывается электронной подписью Претендента. К заявке прилагаются подписанные </w:t>
      </w:r>
      <w:hyperlink r:id="rId14" w:history="1">
        <w:r w:rsidRPr="00F30D8B">
          <w:t>электронной подписью</w:t>
        </w:r>
      </w:hyperlink>
      <w:r w:rsidRPr="00F30D8B">
        <w:t xml:space="preserve"> Претендента документы.</w:t>
      </w:r>
    </w:p>
    <w:p w14:paraId="741D0FC9" w14:textId="77777777" w:rsidR="00854DC7" w:rsidRPr="00E2163C" w:rsidRDefault="00854DC7" w:rsidP="00854DC7">
      <w:pPr>
        <w:ind w:firstLine="567"/>
      </w:pPr>
    </w:p>
    <w:p w14:paraId="19F396A6" w14:textId="77777777" w:rsidR="00854DC7" w:rsidRPr="00E2163C" w:rsidRDefault="00854DC7" w:rsidP="00854DC7">
      <w:pPr>
        <w:ind w:left="567"/>
        <w:jc w:val="both"/>
        <w:rPr>
          <w:b/>
          <w:bCs/>
        </w:rPr>
      </w:pPr>
      <w:r w:rsidRPr="00E2163C">
        <w:rPr>
          <w:b/>
          <w:bCs/>
        </w:rPr>
        <w:t>Документы, необходимые для участия в аукционе в электронной форме:</w:t>
      </w:r>
    </w:p>
    <w:p w14:paraId="30E715D4" w14:textId="77777777" w:rsidR="00854DC7" w:rsidRPr="00E2163C" w:rsidRDefault="00854DC7" w:rsidP="00854DC7">
      <w:pPr>
        <w:numPr>
          <w:ilvl w:val="0"/>
          <w:numId w:val="4"/>
        </w:numPr>
        <w:ind w:left="567" w:hanging="567"/>
        <w:jc w:val="both"/>
      </w:pPr>
      <w:r w:rsidRPr="00E2163C">
        <w:t>Заявка на участие в аукционе, проводимом в электронной форме.</w:t>
      </w:r>
    </w:p>
    <w:p w14:paraId="2C3D3059" w14:textId="77777777" w:rsidR="00854DC7" w:rsidRDefault="00854DC7" w:rsidP="00854DC7">
      <w:pPr>
        <w:ind w:left="567"/>
        <w:jc w:val="both"/>
      </w:pPr>
      <w:r w:rsidRPr="00E2163C">
        <w:t>Подача заявки осуществляется путем заполнения электронной формы, размещенной на</w:t>
      </w:r>
      <w:r>
        <w:t xml:space="preserve"> </w:t>
      </w:r>
      <w:r w:rsidRPr="00E2163C">
        <w:t>электронной</w:t>
      </w:r>
      <w:r>
        <w:t xml:space="preserve"> </w:t>
      </w:r>
      <w:r w:rsidRPr="00E2163C">
        <w:t>площадке</w:t>
      </w:r>
      <w:r>
        <w:t xml:space="preserve">, </w:t>
      </w:r>
      <w:r w:rsidRPr="00E2163C">
        <w:t>и подписывается электронной подписью Претендента (его уполномоченного представителя).</w:t>
      </w:r>
    </w:p>
    <w:p w14:paraId="42748100" w14:textId="77777777" w:rsidR="00854DC7" w:rsidRDefault="00854DC7" w:rsidP="00854DC7">
      <w:pPr>
        <w:ind w:left="567"/>
        <w:jc w:val="both"/>
      </w:pPr>
    </w:p>
    <w:p w14:paraId="0A85BF76" w14:textId="77777777" w:rsidR="00854DC7" w:rsidRPr="00853C7B" w:rsidRDefault="00854DC7" w:rsidP="00854DC7">
      <w:pPr>
        <w:ind w:left="567"/>
        <w:jc w:val="both"/>
        <w:rPr>
          <w:b/>
          <w:bCs/>
        </w:rPr>
      </w:pPr>
      <w:r w:rsidRPr="00853C7B">
        <w:rPr>
          <w:b/>
          <w:bCs/>
        </w:rPr>
        <w:t>Документы, необходимые для регистрации на электронной площадке:</w:t>
      </w:r>
    </w:p>
    <w:p w14:paraId="480EB8E8" w14:textId="77777777" w:rsidR="00854DC7" w:rsidRPr="00E2163C" w:rsidRDefault="00854DC7" w:rsidP="00854DC7">
      <w:pPr>
        <w:numPr>
          <w:ilvl w:val="0"/>
          <w:numId w:val="25"/>
        </w:numPr>
        <w:jc w:val="both"/>
      </w:pPr>
      <w:r>
        <w:t>Для авторизации</w:t>
      </w:r>
      <w:r w:rsidRPr="00E2163C">
        <w:t xml:space="preserve"> претенденты прилагают подписанные электронной цифровой подписью документы:</w:t>
      </w:r>
    </w:p>
    <w:p w14:paraId="77D8681B" w14:textId="77777777" w:rsidR="00854DC7" w:rsidRPr="00E2163C" w:rsidRDefault="00854DC7" w:rsidP="00854DC7">
      <w:pPr>
        <w:numPr>
          <w:ilvl w:val="1"/>
          <w:numId w:val="25"/>
        </w:numPr>
        <w:ind w:left="567" w:hanging="567"/>
        <w:jc w:val="both"/>
      </w:pPr>
      <w:r w:rsidRPr="00E2163C">
        <w:rPr>
          <w:b/>
        </w:rPr>
        <w:t>Физические лица:</w:t>
      </w:r>
    </w:p>
    <w:p w14:paraId="441ECD1E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Копии всех листов документа, удостоверяющего личность;</w:t>
      </w:r>
    </w:p>
    <w:p w14:paraId="6CAFD4BB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30810C29" w14:textId="77777777" w:rsidR="00854DC7" w:rsidRPr="00E2163C" w:rsidRDefault="00854DC7" w:rsidP="00854DC7">
      <w:pPr>
        <w:numPr>
          <w:ilvl w:val="1"/>
          <w:numId w:val="25"/>
        </w:numPr>
        <w:autoSpaceDE w:val="0"/>
        <w:autoSpaceDN w:val="0"/>
        <w:adjustRightInd w:val="0"/>
        <w:spacing w:line="210" w:lineRule="atLeast"/>
        <w:ind w:left="567" w:hanging="567"/>
        <w:jc w:val="both"/>
        <w:rPr>
          <w:b/>
        </w:rPr>
      </w:pPr>
      <w:r w:rsidRPr="00E2163C">
        <w:rPr>
          <w:b/>
        </w:rPr>
        <w:t xml:space="preserve">Индивидуальные предприниматели: </w:t>
      </w:r>
    </w:p>
    <w:p w14:paraId="61BC4F0B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lastRenderedPageBreak/>
        <w:t>Копии всех листов документа, удостоверяющего личность;</w:t>
      </w:r>
    </w:p>
    <w:p w14:paraId="10314426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физического лица в качестве ИП (для ИП, зарегистрированных после 01.01.2017 года, лист записи, подтверждающие внесение записи о государственной регистрации);</w:t>
      </w:r>
    </w:p>
    <w:p w14:paraId="4D100F8A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7C3101A3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Надлежащим образом оформленная доверенность, если от имени заявителя действует представитель.</w:t>
      </w:r>
    </w:p>
    <w:p w14:paraId="7F18C89E" w14:textId="77777777" w:rsidR="00854DC7" w:rsidRPr="00E2163C" w:rsidRDefault="00854DC7" w:rsidP="00854DC7">
      <w:pPr>
        <w:numPr>
          <w:ilvl w:val="1"/>
          <w:numId w:val="25"/>
        </w:numPr>
        <w:ind w:left="567" w:hanging="567"/>
        <w:jc w:val="both"/>
        <w:rPr>
          <w:b/>
        </w:rPr>
      </w:pPr>
      <w:r w:rsidRPr="00E2163C">
        <w:rPr>
          <w:b/>
        </w:rPr>
        <w:t>Российские юридические лица:</w:t>
      </w:r>
    </w:p>
    <w:p w14:paraId="74D53FB8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государственной регистрации юридического лица (для юридических лиц, созданных после 01.01.2017 года, лист записи, подтверждающие внесение записи о государственной регистрации юридического лица);</w:t>
      </w:r>
    </w:p>
    <w:p w14:paraId="33FA6C75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Свидетельство о постановке на учет в налоговом органе;</w:t>
      </w:r>
    </w:p>
    <w:p w14:paraId="291F8CA9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Учредительные документы в действующей редакции;</w:t>
      </w:r>
    </w:p>
    <w:p w14:paraId="3A64062A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Документы, подтверждающие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(Решение/протокол о назначении на должность);</w:t>
      </w:r>
    </w:p>
    <w:p w14:paraId="2A4D39C6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Действительную на день представления заявки на участия в аукционе выписку из Единого государственного реестра юридических лиц;</w:t>
      </w:r>
    </w:p>
    <w:p w14:paraId="6FAE2377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</w:t>
      </w:r>
      <w:r>
        <w:t>,</w:t>
      </w:r>
      <w:r w:rsidRPr="00E2163C">
        <w:t xml:space="preserve"> или письмо об отсутствии необходимости такого одобрения, получения согласия на ее совершение;</w:t>
      </w:r>
    </w:p>
    <w:p w14:paraId="06937176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 xml:space="preserve">Надлежащим образом оформленная доверенность, если от имени заявителя действует представитель. </w:t>
      </w:r>
    </w:p>
    <w:p w14:paraId="61747EA0" w14:textId="77777777" w:rsidR="00854DC7" w:rsidRPr="00E2163C" w:rsidRDefault="00854DC7" w:rsidP="00854DC7">
      <w:pPr>
        <w:numPr>
          <w:ilvl w:val="1"/>
          <w:numId w:val="25"/>
        </w:numPr>
        <w:ind w:left="567" w:hanging="567"/>
        <w:jc w:val="both"/>
        <w:rPr>
          <w:b/>
        </w:rPr>
      </w:pPr>
      <w:r w:rsidRPr="00E2163C">
        <w:rPr>
          <w:b/>
        </w:rPr>
        <w:t>Иностранные юридические лица:</w:t>
      </w:r>
    </w:p>
    <w:p w14:paraId="4D2ABA42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Устав (Меморандум) и/или учредительный договор;</w:t>
      </w:r>
    </w:p>
    <w:p w14:paraId="7B3852A9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регистрации (инкорпорации);</w:t>
      </w:r>
    </w:p>
    <w:p w14:paraId="3AC811AF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Сертификат (свидетельство) о директорах и решение о назначении директора(-ов);</w:t>
      </w:r>
    </w:p>
    <w:p w14:paraId="285B3CD2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Сертификат на акции (иной аналогичный документ);</w:t>
      </w:r>
    </w:p>
    <w:p w14:paraId="4F38FA63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Выписка из торгового реестра или сертификат ИНКАМБЕНСИ (иное эквивалентное доказательство юридического статуса иностранного лица в соответствии с законодательством страны его местонахождения) не старше 30 дней;</w:t>
      </w:r>
    </w:p>
    <w:p w14:paraId="57EA8759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Сертификат должного состояния (good standing) не старше 30 дней;</w:t>
      </w:r>
    </w:p>
    <w:p w14:paraId="5B5743F0" w14:textId="77777777" w:rsidR="00854DC7" w:rsidRPr="00E2163C" w:rsidRDefault="00854DC7" w:rsidP="00854DC7">
      <w:pPr>
        <w:numPr>
          <w:ilvl w:val="0"/>
          <w:numId w:val="20"/>
        </w:numPr>
        <w:ind w:left="567" w:hanging="567"/>
        <w:jc w:val="both"/>
      </w:pPr>
      <w:r w:rsidRPr="00E2163C">
        <w:t>Решение об одобрении или совершении сделки</w:t>
      </w:r>
      <w:r>
        <w:t>,</w:t>
      </w:r>
      <w:r w:rsidRPr="00E2163C">
        <w:t xml:space="preserve"> или письмо об отсутствии необходимости такого одобрения, получения согласия на ее совершение.</w:t>
      </w:r>
    </w:p>
    <w:p w14:paraId="3DD62987" w14:textId="77777777" w:rsidR="00854DC7" w:rsidRPr="00E2163C" w:rsidRDefault="00854DC7" w:rsidP="00854DC7">
      <w:pPr>
        <w:ind w:firstLine="567"/>
        <w:jc w:val="both"/>
      </w:pPr>
    </w:p>
    <w:p w14:paraId="5C03E3A0" w14:textId="77777777" w:rsidR="00854DC7" w:rsidRPr="00E2163C" w:rsidRDefault="00854DC7" w:rsidP="00854DC7">
      <w:pPr>
        <w:ind w:firstLine="567"/>
        <w:jc w:val="both"/>
      </w:pPr>
      <w:r w:rsidRPr="00E2163C">
        <w:t>Иные документы, требование к предоставлению которых может быть установлено Организатором торгов в сообщении о проведении торгов или федеральным законом.</w:t>
      </w:r>
    </w:p>
    <w:p w14:paraId="1C406B30" w14:textId="77777777" w:rsidR="00854DC7" w:rsidRPr="00F30D8B" w:rsidRDefault="00854DC7" w:rsidP="00854DC7">
      <w:pPr>
        <w:ind w:firstLine="567"/>
        <w:jc w:val="both"/>
      </w:pPr>
      <w:r w:rsidRPr="00F30D8B">
        <w:t xml:space="preserve">Заявки, поступившие после истечения срока приема заявок, указанного в сообщении о проведении аукциона, либо представленные без необходимых документов, либо поданные лицом, не уполномоченным претендентом на осуществление таких действий, Организатором торгов не принимаются. </w:t>
      </w:r>
    </w:p>
    <w:p w14:paraId="6E5CBFCA" w14:textId="77777777" w:rsidR="00854DC7" w:rsidRPr="00F30D8B" w:rsidRDefault="00854DC7" w:rsidP="00854DC7">
      <w:pPr>
        <w:ind w:firstLine="567"/>
        <w:jc w:val="both"/>
      </w:pPr>
      <w:r w:rsidRPr="00F30D8B">
        <w:t>Документооборот между Претендентами, Участниками торгов, Организатором торгов осуществляется через электронную площадку в форме электронных документов либо электронных образов документов, от лица, имеющего право действовать от имени соответственно Претендента, Участника торгов, за исключением договора купли-продажи имущества, который заключается в простой письменной форме.</w:t>
      </w:r>
    </w:p>
    <w:p w14:paraId="7736A0CA" w14:textId="77777777" w:rsidR="00854DC7" w:rsidRPr="00F30D8B" w:rsidRDefault="00854DC7" w:rsidP="00854DC7">
      <w:pPr>
        <w:ind w:firstLine="567"/>
        <w:jc w:val="both"/>
      </w:pPr>
      <w:r w:rsidRPr="00F30D8B">
        <w:t xml:space="preserve">Участник, Претендент, несет ответственность за подлинность и достоверность таких документов и сведений. </w:t>
      </w:r>
    </w:p>
    <w:p w14:paraId="05C361B1" w14:textId="77777777" w:rsidR="00854DC7" w:rsidRDefault="00854DC7" w:rsidP="00854DC7">
      <w:pPr>
        <w:pStyle w:val="a7"/>
        <w:spacing w:line="240" w:lineRule="auto"/>
        <w:ind w:right="-29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>Для участия в аукционе Претендент вносит задаток в соответствии с условиями договора о задатке,</w:t>
      </w:r>
      <w:r w:rsidRPr="00F30D8B">
        <w:rPr>
          <w:color w:val="auto"/>
        </w:rPr>
        <w:t xml:space="preserve"> 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>на счет Организатора торгов.</w:t>
      </w:r>
    </w:p>
    <w:p w14:paraId="338783F7" w14:textId="77777777" w:rsidR="00854DC7" w:rsidRPr="00214A63" w:rsidRDefault="00854DC7" w:rsidP="00854DC7">
      <w:pPr>
        <w:pStyle w:val="a7"/>
        <w:spacing w:line="240" w:lineRule="auto"/>
        <w:ind w:right="-29"/>
        <w:jc w:val="right"/>
        <w:rPr>
          <w:rFonts w:ascii="Arial" w:hAnsi="Arial" w:cs="Arial"/>
          <w:color w:val="FF0000"/>
          <w:sz w:val="21"/>
          <w:szCs w:val="21"/>
        </w:rPr>
      </w:pPr>
    </w:p>
    <w:p w14:paraId="70DE6B33" w14:textId="77777777" w:rsidR="00854DC7" w:rsidRPr="00F30D8B" w:rsidRDefault="00854DC7" w:rsidP="00854DC7">
      <w:pPr>
        <w:ind w:right="60" w:firstLine="567"/>
        <w:jc w:val="both"/>
        <w:rPr>
          <w:b/>
          <w:bCs/>
        </w:rPr>
      </w:pPr>
      <w:r w:rsidRPr="00F30D8B">
        <w:rPr>
          <w:b/>
          <w:bCs/>
        </w:rPr>
        <w:t>Задаток подлежит перечислению на один из расчетных счетов АО «Российский аукционный дом» (ИНН 7838430413, КПП 783801001):</w:t>
      </w:r>
    </w:p>
    <w:p w14:paraId="1FC386E1" w14:textId="77777777" w:rsidR="00854DC7" w:rsidRPr="008751C7" w:rsidRDefault="00854DC7" w:rsidP="00854DC7">
      <w:pPr>
        <w:numPr>
          <w:ilvl w:val="0"/>
          <w:numId w:val="11"/>
        </w:numPr>
        <w:ind w:left="567" w:right="-2" w:hanging="567"/>
        <w:jc w:val="both"/>
      </w:pPr>
      <w:r w:rsidRPr="008751C7">
        <w:rPr>
          <w:bCs/>
        </w:rPr>
        <w:lastRenderedPageBreak/>
        <w:t>№ 40702810855230001547 в Северо-Западном банке ПАО «Сбербанк России» г. Санкт-Петербург, к/с 30101810500000000653, БИК 044030653</w:t>
      </w:r>
      <w:r w:rsidRPr="008751C7">
        <w:t>;</w:t>
      </w:r>
    </w:p>
    <w:p w14:paraId="2B1A2940" w14:textId="77777777" w:rsidR="00854DC7" w:rsidRDefault="00854DC7" w:rsidP="00854DC7">
      <w:pPr>
        <w:pStyle w:val="a7"/>
        <w:spacing w:line="240" w:lineRule="auto"/>
        <w:ind w:right="-29" w:firstLine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-   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ab/>
        <w:t xml:space="preserve">   </w:t>
      </w:r>
      <w:r w:rsidRPr="00E175BB">
        <w:rPr>
          <w:rFonts w:ascii="Times New Roman" w:hAnsi="Times New Roman" w:cs="Times New Roman"/>
          <w:bCs/>
          <w:color w:val="auto"/>
          <w:sz w:val="24"/>
          <w:szCs w:val="24"/>
        </w:rPr>
        <w:t>№ 40702810100050004773 в Северо-западном филиале ПАО «Банк «ФК Открытие» в г. Санкт-Петербург, к/с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E175BB">
        <w:rPr>
          <w:rFonts w:ascii="Times New Roman" w:hAnsi="Times New Roman" w:cs="Times New Roman"/>
          <w:bCs/>
          <w:color w:val="auto"/>
          <w:sz w:val="24"/>
          <w:szCs w:val="24"/>
        </w:rPr>
        <w:t>30101810540300000795, БИК 044030795</w:t>
      </w:r>
    </w:p>
    <w:p w14:paraId="25AD48FA" w14:textId="346C7D46" w:rsidR="00854DC7" w:rsidRPr="00EB5A31" w:rsidRDefault="00854DC7" w:rsidP="00854DC7">
      <w:pPr>
        <w:pStyle w:val="a7"/>
        <w:spacing w:line="240" w:lineRule="auto"/>
        <w:ind w:right="-29" w:firstLine="567"/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</w:pP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>Задаток должен поступить на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один из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указанны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х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счет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ов</w:t>
      </w:r>
      <w:r w:rsidRPr="00F30D8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Организатора аукциона </w:t>
      </w:r>
      <w:r w:rsidRPr="00E11A2F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не </w:t>
      </w:r>
      <w:r w:rsidRPr="00EB5A31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 xml:space="preserve">позднее </w:t>
      </w:r>
      <w:r w:rsidRPr="00282C2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0</w:t>
      </w:r>
      <w:r w:rsidR="00282C22" w:rsidRPr="00282C2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6</w:t>
      </w:r>
      <w:r w:rsidRPr="00282C2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.00 </w:t>
      </w:r>
      <w:r w:rsidRPr="008B563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(МСК)  </w:t>
      </w:r>
      <w:r w:rsidR="003B1710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2</w:t>
      </w:r>
      <w:r w:rsidR="003552DB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7</w:t>
      </w:r>
      <w:r w:rsidR="00282C22" w:rsidRPr="00282C2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июля 2022</w:t>
      </w:r>
      <w:r w:rsidRPr="00282C2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Pr="008B563B">
        <w:rPr>
          <w:rFonts w:ascii="Times New Roman" w:hAnsi="Times New Roman" w:cs="Times New Roman"/>
          <w:b/>
          <w:bCs/>
          <w:sz w:val="24"/>
          <w:szCs w:val="24"/>
          <w:u w:val="single"/>
        </w:rPr>
        <w:t>года</w:t>
      </w:r>
      <w:r w:rsidRPr="008B563B">
        <w:rPr>
          <w:rFonts w:ascii="Times New Roman" w:hAnsi="Times New Roman" w:cs="Times New Roman"/>
          <w:b/>
          <w:bCs/>
          <w:color w:val="auto"/>
          <w:sz w:val="24"/>
          <w:szCs w:val="24"/>
          <w:u w:val="single"/>
        </w:rPr>
        <w:t>.</w:t>
      </w:r>
    </w:p>
    <w:p w14:paraId="03D578AA" w14:textId="350B72D2" w:rsidR="00854DC7" w:rsidRPr="008452DD" w:rsidRDefault="00854DC7" w:rsidP="00854DC7">
      <w:pPr>
        <w:pStyle w:val="a7"/>
        <w:spacing w:line="240" w:lineRule="auto"/>
        <w:ind w:right="-29" w:firstLine="567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8452DD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В платежном поручении в части «Назначение платежа» претенденту необходимо указать </w:t>
      </w:r>
      <w:r w:rsidRPr="00FC6719">
        <w:rPr>
          <w:rFonts w:ascii="Times New Roman" w:hAnsi="Times New Roman" w:cs="Times New Roman"/>
          <w:color w:val="FF0000"/>
          <w:sz w:val="24"/>
          <w:szCs w:val="24"/>
          <w:u w:val="single"/>
        </w:rPr>
        <w:t>«</w:t>
      </w:r>
      <w:r w:rsidR="002728A4">
        <w:rPr>
          <w:rFonts w:ascii="Times New Roman" w:hAnsi="Times New Roman" w:cs="Times New Roman"/>
          <w:color w:val="FF0000"/>
          <w:sz w:val="24"/>
          <w:szCs w:val="24"/>
          <w:u w:val="single"/>
        </w:rPr>
        <w:t>Задаток</w:t>
      </w:r>
      <w:r w:rsidR="00FC6719" w:rsidRPr="00FC671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за участие в торгах</w:t>
      </w:r>
      <w:r w:rsidR="00D235CB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по имуществу</w:t>
      </w:r>
      <w:r w:rsidR="00FC6719" w:rsidRPr="00FC6719">
        <w:rPr>
          <w:rFonts w:ascii="Times New Roman" w:hAnsi="Times New Roman" w:cs="Times New Roman"/>
          <w:color w:val="FF0000"/>
          <w:sz w:val="24"/>
          <w:szCs w:val="24"/>
          <w:u w:val="single"/>
        </w:rPr>
        <w:t>, являюще</w:t>
      </w:r>
      <w:r w:rsidR="002728A4">
        <w:rPr>
          <w:rFonts w:ascii="Times New Roman" w:hAnsi="Times New Roman" w:cs="Times New Roman"/>
          <w:color w:val="FF0000"/>
          <w:sz w:val="24"/>
          <w:szCs w:val="24"/>
          <w:u w:val="single"/>
        </w:rPr>
        <w:t>муся</w:t>
      </w:r>
      <w:r w:rsidR="00FC6719" w:rsidRPr="00FC671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предметом залога по лоту №РАД…»</w:t>
      </w:r>
      <w:r w:rsidRPr="00FC6719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452DD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и </w:t>
      </w:r>
      <w:r w:rsidR="002728A4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указать </w:t>
      </w:r>
      <w:r w:rsidRPr="008452DD">
        <w:rPr>
          <w:rFonts w:ascii="Times New Roman" w:hAnsi="Times New Roman" w:cs="Times New Roman"/>
          <w:color w:val="auto"/>
          <w:sz w:val="24"/>
          <w:szCs w:val="24"/>
          <w:u w:val="single"/>
        </w:rPr>
        <w:t>номер кода Лота (присвоенный электронной площадкой РАД-ххххх), в части «Получатель» необходимо указывать наименование – Акционерное общество «Российский аукционный дом». Сокращение наименования не допускается.</w:t>
      </w:r>
    </w:p>
    <w:p w14:paraId="2F82BD11" w14:textId="77777777" w:rsidR="00854DC7" w:rsidRPr="00757FE8" w:rsidRDefault="00854DC7" w:rsidP="00854DC7">
      <w:pPr>
        <w:ind w:right="72" w:firstLine="567"/>
        <w:jc w:val="both"/>
        <w:rPr>
          <w:rFonts w:eastAsia="Times New Roman"/>
        </w:rPr>
      </w:pPr>
      <w:r w:rsidRPr="00757FE8">
        <w:rPr>
          <w:rFonts w:eastAsia="Times New Roman"/>
        </w:rPr>
        <w:t xml:space="preserve">Договор о задатке (договор присоединения) может быть заключен в форме единого документа, подписанного сторонами посредством подписания электронной подписью в соответствии с формой договора о задатке (договора присоединения), размещенной на сайте </w:t>
      </w:r>
      <w:hyperlink r:id="rId15" w:history="1">
        <w:r w:rsidRPr="00757FE8">
          <w:rPr>
            <w:rFonts w:eastAsia="Times New Roman"/>
            <w:color w:val="0000FF"/>
            <w:u w:val="single"/>
            <w:lang w:val="en-US"/>
          </w:rPr>
          <w:t>www</w:t>
        </w:r>
        <w:r w:rsidRPr="00757FE8">
          <w:rPr>
            <w:rFonts w:eastAsia="Times New Roman"/>
            <w:color w:val="0000FF"/>
            <w:u w:val="single"/>
          </w:rPr>
          <w:t>.</w:t>
        </w:r>
        <w:r w:rsidRPr="00757FE8">
          <w:rPr>
            <w:rFonts w:eastAsia="Times New Roman"/>
            <w:color w:val="0000FF"/>
            <w:u w:val="single"/>
            <w:lang w:val="en-US"/>
          </w:rPr>
          <w:t>lot</w:t>
        </w:r>
        <w:r w:rsidRPr="00757FE8">
          <w:rPr>
            <w:rFonts w:eastAsia="Times New Roman"/>
            <w:color w:val="0000FF"/>
            <w:u w:val="single"/>
          </w:rPr>
          <w:t>-</w:t>
        </w:r>
        <w:r w:rsidRPr="00757FE8">
          <w:rPr>
            <w:rFonts w:eastAsia="Times New Roman"/>
            <w:color w:val="0000FF"/>
            <w:u w:val="single"/>
            <w:lang w:val="en-US"/>
          </w:rPr>
          <w:t>online</w:t>
        </w:r>
        <w:r w:rsidRPr="00757FE8">
          <w:rPr>
            <w:rFonts w:eastAsia="Times New Roman"/>
            <w:color w:val="0000FF"/>
            <w:u w:val="single"/>
          </w:rPr>
          <w:t>.</w:t>
        </w:r>
        <w:r w:rsidRPr="00757FE8">
          <w:rPr>
            <w:rFonts w:eastAsia="Times New Roman"/>
            <w:color w:val="0000FF"/>
            <w:u w:val="single"/>
            <w:lang w:val="en-US"/>
          </w:rPr>
          <w:t>ru</w:t>
        </w:r>
      </w:hyperlink>
      <w:r w:rsidRPr="00757FE8">
        <w:rPr>
          <w:rFonts w:eastAsia="Times New Roman"/>
        </w:rPr>
        <w:t xml:space="preserve"> в разделе «карточка лота». </w:t>
      </w:r>
    </w:p>
    <w:p w14:paraId="459C0E91" w14:textId="77777777" w:rsidR="00854DC7" w:rsidRPr="00F30D8B" w:rsidRDefault="00854DC7" w:rsidP="00854DC7">
      <w:pPr>
        <w:ind w:right="72" w:firstLine="567"/>
        <w:jc w:val="both"/>
      </w:pPr>
      <w:r w:rsidRPr="00F30D8B">
        <w:t>Указанный договор о задатке считается в любом случае заключенным на условиях формы договора о задатке (договора присоединения) в случае подачи заявки на участие в аукционе</w:t>
      </w:r>
      <w:r>
        <w:t xml:space="preserve"> </w:t>
      </w:r>
      <w:r w:rsidRPr="00F30D8B">
        <w:t>и</w:t>
      </w:r>
      <w:r>
        <w:t xml:space="preserve"> </w:t>
      </w:r>
      <w:r w:rsidRPr="00F30D8B">
        <w:t xml:space="preserve">перечисления Претендентом задатка на расчётный счет Организатора торгов. </w:t>
      </w:r>
    </w:p>
    <w:p w14:paraId="0EE79EE7" w14:textId="77777777" w:rsidR="00854DC7" w:rsidRPr="00F30D8B" w:rsidRDefault="00854DC7" w:rsidP="00854DC7">
      <w:pPr>
        <w:ind w:firstLine="567"/>
        <w:jc w:val="both"/>
      </w:pPr>
      <w:r w:rsidRPr="00F30D8B">
        <w:t>Задаток перечисляется непосредственно стороной по договору о задатке (договору присоединения).</w:t>
      </w:r>
    </w:p>
    <w:p w14:paraId="66C7CFAB" w14:textId="77777777" w:rsidR="00854DC7" w:rsidRPr="00F30D8B" w:rsidRDefault="00854DC7" w:rsidP="00854DC7">
      <w:pPr>
        <w:ind w:firstLine="567"/>
        <w:jc w:val="both"/>
      </w:pPr>
      <w:r w:rsidRPr="00F30D8B">
        <w:t xml:space="preserve">Задаток служит обеспечением исполнения обязательства победителя аукциона по заключению договора купли-продажи и оплате приобретенного на аукционе имущества. Задаток возвращается всем участникам аукциона, кроме победителя, в течение 5 (пяти) банковских дней с даты подведения итогов аукциона. Задаток, перечисленный победителем торгов, засчитывается в сумму платежа по договору купли-продажи. </w:t>
      </w:r>
    </w:p>
    <w:p w14:paraId="1A76C577" w14:textId="77777777" w:rsidR="00854DC7" w:rsidRPr="00F30D8B" w:rsidRDefault="00854DC7" w:rsidP="00854DC7">
      <w:pPr>
        <w:ind w:firstLine="567"/>
        <w:jc w:val="both"/>
      </w:pPr>
      <w:r w:rsidRPr="00F30D8B">
        <w:t>Фактом внесения денежных средств в качестве задатка на участие в аукционе и подачей заявки Претендент на участие в аукционе подтверждает согласие со всеми условиями проведения аукциона и условиями договора о задатке (договора присоединения), опубликованными в данном сообщении.</w:t>
      </w:r>
    </w:p>
    <w:p w14:paraId="598220C0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>Для участия в аукционе (на каждый лот) претендент может подать только одну заявку.</w:t>
      </w:r>
    </w:p>
    <w:p w14:paraId="702F3A44" w14:textId="77777777" w:rsidR="00854DC7" w:rsidRPr="00F30D8B" w:rsidRDefault="00854DC7" w:rsidP="00854DC7">
      <w:pPr>
        <w:widowControl w:val="0"/>
        <w:autoSpaceDE w:val="0"/>
        <w:autoSpaceDN w:val="0"/>
        <w:adjustRightInd w:val="0"/>
        <w:ind w:firstLine="567"/>
        <w:jc w:val="both"/>
        <w:outlineLvl w:val="1"/>
      </w:pPr>
      <w:r w:rsidRPr="00F30D8B">
        <w:t>Претендент вправе отозвать заявку на участие в электронном аукционе не позднее даты о</w:t>
      </w:r>
      <w:r>
        <w:t>кончания приема заявок</w:t>
      </w:r>
      <w:r w:rsidRPr="00F30D8B">
        <w:t>, направив об этом уведомление на электронную площадку. Уведомление об отзыве заявки вместе с заявкой поступает в «личный кабинет» Организатора торгов, о чем Претенденту направляется соответствующее электронное уведомление. В этом случае задаток возвращается Претенденту в течение 5 (пяти) рабочих</w:t>
      </w:r>
      <w:r>
        <w:t xml:space="preserve"> </w:t>
      </w:r>
      <w:r w:rsidRPr="00F30D8B">
        <w:t>дней со дня поступления уведомления об отзыве заявки.</w:t>
      </w:r>
    </w:p>
    <w:p w14:paraId="5EDB3EB5" w14:textId="77777777" w:rsidR="00854DC7" w:rsidRDefault="00854DC7" w:rsidP="00854DC7">
      <w:pPr>
        <w:pStyle w:val="Pa11"/>
        <w:ind w:firstLine="567"/>
        <w:jc w:val="both"/>
        <w:rPr>
          <w:rFonts w:ascii="Times New Roman" w:hAnsi="Times New Roman" w:cs="Times New Roman"/>
        </w:rPr>
      </w:pPr>
      <w:r w:rsidRPr="00F30D8B">
        <w:rPr>
          <w:rFonts w:ascii="Times New Roman" w:hAnsi="Times New Roman" w:cs="Times New Roman"/>
        </w:rPr>
        <w:t>Изменение заявки допускается только путем подачи Претендентом новой заявки в сроки, установленные в сообщении о проведении аукциона в электронной форме, при этом первоначальная заявка должна быть отозвана.</w:t>
      </w:r>
    </w:p>
    <w:p w14:paraId="1C019746" w14:textId="77777777" w:rsidR="00854DC7" w:rsidRPr="008751C7" w:rsidRDefault="00854DC7" w:rsidP="00854DC7">
      <w:pPr>
        <w:rPr>
          <w:lang w:eastAsia="en-US"/>
        </w:rPr>
      </w:pPr>
    </w:p>
    <w:p w14:paraId="04151307" w14:textId="6A74F0F5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rPr>
          <w:b/>
          <w:bCs/>
        </w:rPr>
        <w:t xml:space="preserve">Заявки для участия в электронном аукционе с прилагаемыми к ним документами принимаются, </w:t>
      </w:r>
      <w:r w:rsidRPr="00593759">
        <w:rPr>
          <w:b/>
          <w:bCs/>
        </w:rPr>
        <w:t xml:space="preserve">начиная </w:t>
      </w:r>
      <w:r w:rsidRPr="00593759">
        <w:rPr>
          <w:b/>
          <w:bCs/>
          <w:u w:val="single"/>
        </w:rPr>
        <w:t xml:space="preserve">с </w:t>
      </w:r>
      <w:r w:rsidR="00927AB8">
        <w:rPr>
          <w:b/>
          <w:bCs/>
          <w:color w:val="0070C0"/>
          <w:u w:val="single"/>
        </w:rPr>
        <w:t>2</w:t>
      </w:r>
      <w:r w:rsidR="003552DB">
        <w:rPr>
          <w:b/>
          <w:bCs/>
          <w:color w:val="0070C0"/>
          <w:u w:val="single"/>
        </w:rPr>
        <w:t>3</w:t>
      </w:r>
      <w:r w:rsidR="00B50686">
        <w:rPr>
          <w:b/>
          <w:bCs/>
          <w:color w:val="0070C0"/>
          <w:u w:val="single"/>
        </w:rPr>
        <w:t xml:space="preserve"> </w:t>
      </w:r>
      <w:r w:rsidR="003B1710">
        <w:rPr>
          <w:b/>
          <w:bCs/>
          <w:color w:val="0070C0"/>
          <w:u w:val="single"/>
        </w:rPr>
        <w:t>июня</w:t>
      </w:r>
      <w:r w:rsidR="00B50686">
        <w:rPr>
          <w:b/>
          <w:bCs/>
          <w:color w:val="0070C0"/>
          <w:u w:val="single"/>
        </w:rPr>
        <w:t xml:space="preserve"> </w:t>
      </w:r>
      <w:r w:rsidRPr="00BB6EE7">
        <w:rPr>
          <w:b/>
          <w:bCs/>
          <w:color w:val="0070C0"/>
          <w:u w:val="single"/>
        </w:rPr>
        <w:t>202</w:t>
      </w:r>
      <w:r w:rsidR="00B50686">
        <w:rPr>
          <w:b/>
          <w:bCs/>
          <w:color w:val="0070C0"/>
          <w:u w:val="single"/>
        </w:rPr>
        <w:t>2</w:t>
      </w:r>
      <w:r w:rsidRPr="00BB6EE7">
        <w:rPr>
          <w:b/>
          <w:bCs/>
          <w:color w:val="0070C0"/>
          <w:u w:val="single"/>
        </w:rPr>
        <w:t xml:space="preserve"> </w:t>
      </w:r>
      <w:r w:rsidRPr="00F30D8B">
        <w:rPr>
          <w:b/>
          <w:bCs/>
          <w:u w:val="single"/>
        </w:rPr>
        <w:t>года</w:t>
      </w:r>
      <w:r w:rsidRPr="00F30D8B">
        <w:rPr>
          <w:b/>
          <w:bCs/>
        </w:rPr>
        <w:t xml:space="preserve"> на электронной торговой площадке АО «Российский аукционный дом», расположенной на сайте «www.lot-online.ru» в сети Интернет.</w:t>
      </w:r>
    </w:p>
    <w:p w14:paraId="3787A8AB" w14:textId="77777777" w:rsidR="00854DC7" w:rsidRDefault="00854DC7" w:rsidP="00854DC7">
      <w:pPr>
        <w:ind w:right="72" w:firstLine="567"/>
        <w:jc w:val="both"/>
        <w:rPr>
          <w:b/>
          <w:bCs/>
        </w:rPr>
      </w:pPr>
      <w:r w:rsidRPr="00F30D8B">
        <w:rPr>
          <w:b/>
          <w:bCs/>
        </w:rPr>
        <w:t xml:space="preserve">Ознакомиться, условиями договора о задатке и иными сведениями </w:t>
      </w:r>
      <w:r>
        <w:rPr>
          <w:b/>
          <w:bCs/>
        </w:rPr>
        <w:t xml:space="preserve">о Лоте </w:t>
      </w:r>
      <w:r w:rsidRPr="00F30D8B">
        <w:rPr>
          <w:b/>
          <w:bCs/>
        </w:rPr>
        <w:t xml:space="preserve">можно с момента приема заявок по адресу Организатора торгов на сайте Организатора торгов в сети Интернет </w:t>
      </w:r>
      <w:hyperlink r:id="rId16" w:history="1">
        <w:r w:rsidRPr="00F30D8B">
          <w:rPr>
            <w:b/>
            <w:bCs/>
            <w:u w:val="single"/>
            <w:lang w:val="en-US"/>
          </w:rPr>
          <w:t>www</w:t>
        </w:r>
        <w:r w:rsidRPr="00F30D8B">
          <w:rPr>
            <w:b/>
            <w:bCs/>
            <w:u w:val="single"/>
          </w:rPr>
          <w:t>.</w:t>
        </w:r>
        <w:r w:rsidRPr="00F30D8B">
          <w:rPr>
            <w:b/>
            <w:bCs/>
            <w:u w:val="single"/>
            <w:lang w:val="en-US"/>
          </w:rPr>
          <w:t>auction</w:t>
        </w:r>
        <w:r w:rsidRPr="00F30D8B">
          <w:rPr>
            <w:b/>
            <w:bCs/>
            <w:u w:val="single"/>
          </w:rPr>
          <w:t>-</w:t>
        </w:r>
        <w:r w:rsidRPr="00F30D8B">
          <w:rPr>
            <w:b/>
            <w:bCs/>
            <w:u w:val="single"/>
            <w:lang w:val="en-US"/>
          </w:rPr>
          <w:t>house</w:t>
        </w:r>
        <w:r w:rsidRPr="00F30D8B">
          <w:rPr>
            <w:b/>
            <w:bCs/>
            <w:u w:val="single"/>
          </w:rPr>
          <w:t>.</w:t>
        </w:r>
        <w:r w:rsidRPr="00F30D8B">
          <w:rPr>
            <w:b/>
            <w:bCs/>
            <w:u w:val="single"/>
            <w:lang w:val="en-US"/>
          </w:rPr>
          <w:t>ru</w:t>
        </w:r>
      </w:hyperlink>
      <w:r w:rsidRPr="00F30D8B">
        <w:rPr>
          <w:b/>
          <w:bCs/>
        </w:rPr>
        <w:t>,</w:t>
      </w:r>
      <w:r>
        <w:rPr>
          <w:b/>
          <w:bCs/>
        </w:rPr>
        <w:t xml:space="preserve"> </w:t>
      </w:r>
      <w:r w:rsidRPr="00F30D8B">
        <w:rPr>
          <w:b/>
          <w:bCs/>
        </w:rPr>
        <w:t>на официальном интернет-сайте электронной торговой площадки: «www.lot-online.ru»</w:t>
      </w:r>
      <w:r>
        <w:rPr>
          <w:b/>
          <w:bCs/>
        </w:rPr>
        <w:t>.</w:t>
      </w:r>
    </w:p>
    <w:p w14:paraId="6A5E79A4" w14:textId="77777777" w:rsidR="00854DC7" w:rsidRPr="00F30D8B" w:rsidRDefault="00854DC7" w:rsidP="00854DC7">
      <w:pPr>
        <w:ind w:right="72" w:firstLine="567"/>
        <w:jc w:val="both"/>
        <w:rPr>
          <w:b/>
          <w:bCs/>
        </w:rPr>
      </w:pPr>
    </w:p>
    <w:p w14:paraId="456D7A65" w14:textId="77777777" w:rsidR="00854DC7" w:rsidRPr="00F30D8B" w:rsidRDefault="00854DC7" w:rsidP="00854DC7">
      <w:pPr>
        <w:ind w:firstLine="567"/>
        <w:jc w:val="both"/>
      </w:pPr>
      <w:r w:rsidRPr="00F30D8B">
        <w:t>Претендент приобретает статус Участника аукциона с момента подписания протокола об определении участников аукциона в электронной форме.</w:t>
      </w:r>
    </w:p>
    <w:p w14:paraId="13FD4B29" w14:textId="77777777" w:rsidR="00854DC7" w:rsidRPr="005D4331" w:rsidRDefault="00854DC7" w:rsidP="00854DC7">
      <w:pPr>
        <w:autoSpaceDE w:val="0"/>
        <w:autoSpaceDN w:val="0"/>
        <w:adjustRightInd w:val="0"/>
        <w:ind w:firstLine="567"/>
        <w:jc w:val="both"/>
      </w:pPr>
      <w:r w:rsidRPr="00F30D8B">
        <w:t>К участию в торгах допускаются Претенденты, представившие заявки на участие в электронном аукционе и прилагаемые к ним документы, которые соответствуют требованиям, установленным законодательством и сообщением о проведении торгов и перечислившие</w:t>
      </w:r>
      <w:r>
        <w:t xml:space="preserve"> </w:t>
      </w:r>
      <w:r w:rsidRPr="00F30D8B">
        <w:t>задаток</w:t>
      </w:r>
      <w:r>
        <w:t xml:space="preserve"> </w:t>
      </w:r>
      <w:r w:rsidRPr="00F30D8B">
        <w:lastRenderedPageBreak/>
        <w:t>в порядке и размере,</w:t>
      </w:r>
      <w:r>
        <w:t xml:space="preserve"> </w:t>
      </w:r>
      <w:r w:rsidRPr="00F30D8B">
        <w:t>указанном</w:t>
      </w:r>
      <w:r>
        <w:t xml:space="preserve"> </w:t>
      </w:r>
      <w:r w:rsidRPr="00F30D8B">
        <w:t xml:space="preserve">в договоре о задатке и </w:t>
      </w:r>
      <w:r w:rsidRPr="005D4331">
        <w:t xml:space="preserve">информационном </w:t>
      </w:r>
      <w:bookmarkStart w:id="1" w:name="_Hlk39056195"/>
      <w:r w:rsidRPr="005D4331">
        <w:t>сообщении</w:t>
      </w:r>
      <w:r w:rsidR="005D4331" w:rsidRPr="005D4331">
        <w:t xml:space="preserve"> и предоставившие </w:t>
      </w:r>
      <w:r w:rsidR="005D4331" w:rsidRPr="004C459E">
        <w:t>сведения о наличии или об отсутствии заинтересованности заявителя по отношению к должнику, кредиторам, КУ и о характере этой заинтересованности, сведения об участии в капитале заявителя КУ, СРО арбитражных управляющих, членом или руководителем которой является КУ</w:t>
      </w:r>
      <w:r w:rsidRPr="005D4331">
        <w:t>.</w:t>
      </w:r>
    </w:p>
    <w:bookmarkEnd w:id="1"/>
    <w:p w14:paraId="77392EE5" w14:textId="3E4399BC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</w:pPr>
    </w:p>
    <w:p w14:paraId="67C90093" w14:textId="77777777" w:rsidR="00854DC7" w:rsidRPr="008751C7" w:rsidRDefault="00854DC7" w:rsidP="00854DC7">
      <w:pPr>
        <w:autoSpaceDE w:val="0"/>
        <w:autoSpaceDN w:val="0"/>
        <w:adjustRightInd w:val="0"/>
        <w:ind w:firstLine="567"/>
        <w:jc w:val="both"/>
        <w:rPr>
          <w:b/>
        </w:rPr>
      </w:pPr>
      <w:r w:rsidRPr="008751C7">
        <w:rPr>
          <w:b/>
        </w:rPr>
        <w:t>Организатор отказывает в допуске Претенденту к участию в аукционе если:</w:t>
      </w:r>
    </w:p>
    <w:p w14:paraId="2527EB22" w14:textId="77777777" w:rsidR="00854DC7" w:rsidRPr="00F30D8B" w:rsidRDefault="00854DC7" w:rsidP="00854DC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заявка на участие в аукционе не соответствует требованиям, установленным в настоящем информационном сообщение;</w:t>
      </w:r>
    </w:p>
    <w:p w14:paraId="07744821" w14:textId="77777777" w:rsidR="00854DC7" w:rsidRPr="00F30D8B" w:rsidRDefault="00854DC7" w:rsidP="00854DC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представленные Претендентом документы не соответствуют установленным к ним требованиям или сведения, содержащиеся в них, недостоверны.</w:t>
      </w:r>
    </w:p>
    <w:p w14:paraId="12FFC620" w14:textId="77777777" w:rsidR="00854DC7" w:rsidRPr="00F30D8B" w:rsidRDefault="00854DC7" w:rsidP="00854DC7">
      <w:pPr>
        <w:numPr>
          <w:ilvl w:val="0"/>
          <w:numId w:val="12"/>
        </w:numPr>
        <w:autoSpaceDE w:val="0"/>
        <w:autoSpaceDN w:val="0"/>
        <w:adjustRightInd w:val="0"/>
        <w:ind w:left="567" w:hanging="567"/>
        <w:jc w:val="both"/>
      </w:pPr>
      <w:r w:rsidRPr="00F30D8B">
        <w:t>поступление задатка на счета, указанные в сообщении о проведении торгов, не подтверждено на дату определения</w:t>
      </w:r>
      <w:r>
        <w:t xml:space="preserve"> </w:t>
      </w:r>
      <w:r w:rsidRPr="00F30D8B">
        <w:t>Участников торгов.</w:t>
      </w:r>
    </w:p>
    <w:p w14:paraId="79606C93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</w:pPr>
      <w:r w:rsidRPr="00F30D8B">
        <w:t>Не позднее 1 (одного) рабочего дня до даты проведения</w:t>
      </w:r>
      <w:r>
        <w:t xml:space="preserve"> </w:t>
      </w:r>
      <w:r w:rsidRPr="00F30D8B">
        <w:t>аукциона в электронной форме Организатор</w:t>
      </w:r>
      <w:r>
        <w:t xml:space="preserve"> </w:t>
      </w:r>
      <w:r w:rsidRPr="00F30D8B">
        <w:t>обеспечивает рассылку всем Претендентам электронных уведомлений о признании их Участниками электронного аукциона или об отказе в признании Участниками электронного аукциона (с указанием оснований отказа).</w:t>
      </w:r>
    </w:p>
    <w:p w14:paraId="03323107" w14:textId="77777777" w:rsidR="00854DC7" w:rsidRPr="00F30D8B" w:rsidRDefault="00854DC7" w:rsidP="00854DC7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F30D8B">
        <w:rPr>
          <w:rFonts w:cs="Times New Roman"/>
          <w:color w:val="auto"/>
        </w:rPr>
        <w:tab/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>Организатор торгов вправе отказаться от проведения торгов не позднее, чем за 1 (один) день до даты проведения торгов</w:t>
      </w:r>
      <w:r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F30D8B">
        <w:rPr>
          <w:rFonts w:ascii="Times New Roman" w:hAnsi="Times New Roman" w:cs="Times New Roman"/>
          <w:color w:val="auto"/>
          <w:sz w:val="24"/>
          <w:szCs w:val="24"/>
        </w:rPr>
        <w:t xml:space="preserve"> указанной в информационном сообщении, при этом внесенные Претендентами задатки подлежат возврату Организатором торгов в срок, не позднее 5 (пяти) рабочих дней, с даты принятия решения об отмене торгов.</w:t>
      </w:r>
    </w:p>
    <w:p w14:paraId="378F8321" w14:textId="77777777" w:rsidR="00854DC7" w:rsidRPr="00F30D8B" w:rsidRDefault="00854DC7" w:rsidP="00854DC7">
      <w:pPr>
        <w:pStyle w:val="a7"/>
        <w:widowControl w:val="0"/>
        <w:spacing w:line="220" w:lineRule="atLeast"/>
        <w:ind w:right="-1"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14:paraId="17A65B90" w14:textId="77777777" w:rsidR="00854DC7" w:rsidRPr="00F0435B" w:rsidRDefault="00854DC7" w:rsidP="00854DC7">
      <w:pPr>
        <w:ind w:firstLine="567"/>
        <w:jc w:val="both"/>
        <w:rPr>
          <w:b/>
          <w:bCs/>
        </w:rPr>
      </w:pPr>
      <w:r w:rsidRPr="00F0435B">
        <w:rPr>
          <w:b/>
          <w:bCs/>
        </w:rPr>
        <w:t>Порядок проведения электронного аукциона и оформление его результатов.</w:t>
      </w:r>
    </w:p>
    <w:p w14:paraId="6413743C" w14:textId="77777777" w:rsidR="00854DC7" w:rsidRPr="00F0435B" w:rsidRDefault="00854DC7" w:rsidP="00854DC7">
      <w:pPr>
        <w:pStyle w:val="a7"/>
        <w:widowControl w:val="0"/>
        <w:spacing w:line="240" w:lineRule="auto"/>
        <w:ind w:right="-1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F0435B">
        <w:rPr>
          <w:rFonts w:ascii="Times New Roman" w:hAnsi="Times New Roman" w:cs="Times New Roman"/>
          <w:color w:val="auto"/>
          <w:sz w:val="24"/>
          <w:szCs w:val="24"/>
        </w:rPr>
        <w:t xml:space="preserve">Электронный аукцион проводится на электронной площадке АО «Российский аукционный дом» по адресу: </w:t>
      </w:r>
      <w:r w:rsidRPr="00F0435B">
        <w:rPr>
          <w:rFonts w:ascii="Times New Roman" w:hAnsi="Times New Roman" w:cs="Times New Roman"/>
          <w:b/>
          <w:bCs/>
          <w:color w:val="auto"/>
          <w:sz w:val="24"/>
          <w:szCs w:val="24"/>
        </w:rPr>
        <w:t>«www.lot-online.ru»</w:t>
      </w:r>
    </w:p>
    <w:p w14:paraId="595F023A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Процедура аукциона в электронной форме проводится путем повышения начальной цены продажи на величину, кратную величине "шага аукциона", который устанавливается Организатором торгов в фиксируемой сумме и не изменяется в течение всего электронного аукциона.</w:t>
      </w:r>
    </w:p>
    <w:p w14:paraId="2CE56282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Электронный аукцион проводится на электронной площадке в день и время, указанные в сообщении о проведении открытых торгов.</w:t>
      </w:r>
    </w:p>
    <w:p w14:paraId="7700DD3B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Во время проведения процедуры электронного аукциона организатор торгов размещает на электронной площадке все принятые предложения о цене имущества и время их поступления, а также время до истечения времени окончания представления таких предложений.</w:t>
      </w:r>
    </w:p>
    <w:p w14:paraId="77340FA0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При проведении электронного аукциона время проведения торгов определяется в следующем порядке, если в течение одного часа с момента начала представления предложений о цене не поступило ни одного предложения о цене имущества, электронный аукцион с помощью программно-аппаратных средств электронной площадки завершается автоматически. В этом случае сроком окончания представления предложений является момент завершения торгов.</w:t>
      </w:r>
    </w:p>
    <w:p w14:paraId="23485C3F" w14:textId="77777777" w:rsidR="00854DC7" w:rsidRPr="00F0435B" w:rsidRDefault="00854DC7" w:rsidP="00854DC7">
      <w:pPr>
        <w:autoSpaceDE w:val="0"/>
        <w:autoSpaceDN w:val="0"/>
        <w:adjustRightInd w:val="0"/>
        <w:ind w:firstLine="709"/>
        <w:jc w:val="both"/>
      </w:pPr>
      <w:r w:rsidRPr="00F0435B">
        <w:t>Во время проведения электронных торгов Организатор отклоняет предложение о цене имущества в момент его поступления, направив уведомление об отказе в приеме предложения, в случае если:</w:t>
      </w:r>
    </w:p>
    <w:p w14:paraId="2A079EC0" w14:textId="77777777" w:rsidR="00854DC7" w:rsidRPr="00F0435B" w:rsidRDefault="00854DC7" w:rsidP="00854DC7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</w:pPr>
      <w:r w:rsidRPr="00F0435B">
        <w:t>предложение представлено по истечении срока окончания представления предложений;</w:t>
      </w:r>
    </w:p>
    <w:p w14:paraId="0161F8A1" w14:textId="77777777" w:rsidR="00854DC7" w:rsidRPr="00F0435B" w:rsidRDefault="00854DC7" w:rsidP="00854DC7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</w:pPr>
      <w:r w:rsidRPr="00F0435B">
        <w:t>представленное предложение о цене имущества содержит предложение о цене, увеличенное на сумму, не равную "шагу" аукциона или меньше ранее представленного предложения о цене имущества.</w:t>
      </w:r>
    </w:p>
    <w:p w14:paraId="268BF9E7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 xml:space="preserve">Оператор электронной площадки обеспечивает невозможность представления Участниками торгов с открытой формой представления предложений о цене имущества двух и более одинаковых предложений о цене имущества. </w:t>
      </w:r>
    </w:p>
    <w:p w14:paraId="62FEDC59" w14:textId="77777777" w:rsidR="00854DC7" w:rsidRDefault="00854DC7" w:rsidP="00854DC7">
      <w:pPr>
        <w:autoSpaceDE w:val="0"/>
        <w:autoSpaceDN w:val="0"/>
        <w:adjustRightInd w:val="0"/>
        <w:ind w:firstLine="567"/>
        <w:jc w:val="both"/>
        <w:rPr>
          <w:b/>
        </w:rPr>
      </w:pPr>
    </w:p>
    <w:p w14:paraId="665827F8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  <w:rPr>
          <w:b/>
        </w:rPr>
      </w:pPr>
      <w:r w:rsidRPr="00F0435B">
        <w:rPr>
          <w:b/>
        </w:rPr>
        <w:t>Победителем аукциона признается Участник торгов, предложивший наиболее высокую цену.</w:t>
      </w:r>
    </w:p>
    <w:p w14:paraId="5F025153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По завершении аукциона при помощи программных средств электронной площадки формируется протокол о результатах аукциона.</w:t>
      </w:r>
    </w:p>
    <w:p w14:paraId="76F6BD22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lastRenderedPageBreak/>
        <w:t>Протокол о результатах аукциона подписывается победителем аукциона и Организатором электронного аукциона в день проведения электронного аукциона.</w:t>
      </w:r>
    </w:p>
    <w:p w14:paraId="72C2B556" w14:textId="77777777" w:rsidR="00854DC7" w:rsidRPr="00F0435B" w:rsidRDefault="00854DC7" w:rsidP="00854DC7">
      <w:pPr>
        <w:autoSpaceDE w:val="0"/>
        <w:autoSpaceDN w:val="0"/>
        <w:adjustRightInd w:val="0"/>
        <w:ind w:firstLine="567"/>
        <w:jc w:val="both"/>
      </w:pPr>
      <w:r w:rsidRPr="00F0435B">
        <w:t>Процедура электронного аукциона считается завершенной с момента подписания Организатором торгов протокола об итогах аукциона.</w:t>
      </w:r>
    </w:p>
    <w:p w14:paraId="32B3AB57" w14:textId="77777777" w:rsidR="00854DC7" w:rsidRDefault="00854DC7" w:rsidP="00854DC7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</w:p>
    <w:p w14:paraId="31C0EF44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  <w:outlineLvl w:val="1"/>
        <w:rPr>
          <w:b/>
          <w:bCs/>
        </w:rPr>
      </w:pPr>
      <w:r w:rsidRPr="00F30D8B">
        <w:rPr>
          <w:b/>
          <w:bCs/>
        </w:rPr>
        <w:t xml:space="preserve">Электронный аукцион признается несостоявшимся в следующих случаях: </w:t>
      </w:r>
    </w:p>
    <w:p w14:paraId="51A7C231" w14:textId="77777777" w:rsidR="00854DC7" w:rsidRPr="00F30D8B" w:rsidRDefault="00854DC7" w:rsidP="00854DC7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jc w:val="both"/>
        <w:outlineLvl w:val="1"/>
      </w:pPr>
      <w:r w:rsidRPr="00F30D8B">
        <w:t>не было подано ни одной заявки на участие в аукцион</w:t>
      </w:r>
      <w:r>
        <w:t xml:space="preserve">е </w:t>
      </w:r>
      <w:r w:rsidRPr="00F30D8B">
        <w:t>либо ни один из Претендентов не признан Участником аукциона;</w:t>
      </w:r>
    </w:p>
    <w:p w14:paraId="2BD1BE60" w14:textId="77777777" w:rsidR="00854DC7" w:rsidRPr="00F30D8B" w:rsidRDefault="00854DC7" w:rsidP="00854DC7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jc w:val="both"/>
        <w:outlineLvl w:val="1"/>
      </w:pPr>
      <w:r w:rsidRPr="00F30D8B">
        <w:t>к участию в аукционе</w:t>
      </w:r>
      <w:r>
        <w:t xml:space="preserve"> </w:t>
      </w:r>
      <w:r w:rsidRPr="00F30D8B">
        <w:t>допущен только один</w:t>
      </w:r>
      <w:r>
        <w:t xml:space="preserve"> </w:t>
      </w:r>
      <w:r w:rsidRPr="00F30D8B">
        <w:t>Претендент;</w:t>
      </w:r>
    </w:p>
    <w:p w14:paraId="288123EC" w14:textId="77777777" w:rsidR="00854DC7" w:rsidRPr="00F30D8B" w:rsidRDefault="00854DC7" w:rsidP="00854DC7">
      <w:pPr>
        <w:numPr>
          <w:ilvl w:val="0"/>
          <w:numId w:val="23"/>
        </w:numPr>
        <w:autoSpaceDE w:val="0"/>
        <w:autoSpaceDN w:val="0"/>
        <w:adjustRightInd w:val="0"/>
        <w:ind w:left="567" w:hanging="567"/>
        <w:jc w:val="both"/>
        <w:outlineLvl w:val="1"/>
      </w:pPr>
      <w:r w:rsidRPr="00F30D8B">
        <w:t>ни один из Участников аукциона не сделал предложения по начальной цене имущества.</w:t>
      </w:r>
    </w:p>
    <w:p w14:paraId="7D4BCD4D" w14:textId="77777777" w:rsidR="00854DC7" w:rsidRPr="00F30D8B" w:rsidRDefault="00854DC7" w:rsidP="00854DC7">
      <w:pPr>
        <w:autoSpaceDE w:val="0"/>
        <w:autoSpaceDN w:val="0"/>
        <w:adjustRightInd w:val="0"/>
        <w:ind w:firstLine="567"/>
        <w:jc w:val="both"/>
      </w:pPr>
      <w:r w:rsidRPr="00F30D8B">
        <w:t>После подписания протокола о результатах аукциона победителю торгов направляется электронное уведомление с приложением данного протокола, а в открытой части электронной площадки размещается информация о завершении и результатах</w:t>
      </w:r>
      <w:r>
        <w:t xml:space="preserve"> </w:t>
      </w:r>
      <w:r w:rsidRPr="00F30D8B">
        <w:t>электронных торгов.</w:t>
      </w:r>
    </w:p>
    <w:p w14:paraId="6010087E" w14:textId="77777777" w:rsidR="00854DC7" w:rsidRDefault="00854DC7" w:rsidP="00854DC7">
      <w:pPr>
        <w:autoSpaceDE w:val="0"/>
        <w:autoSpaceDN w:val="0"/>
        <w:adjustRightInd w:val="0"/>
        <w:ind w:firstLine="567"/>
        <w:jc w:val="both"/>
      </w:pPr>
      <w:r w:rsidRPr="00F30D8B">
        <w:t>В случае отказа или уклонения победителя торгов от подписания договора купли-продажи в течение срока, установленного в</w:t>
      </w:r>
      <w:r>
        <w:t xml:space="preserve"> </w:t>
      </w:r>
      <w:r w:rsidRPr="00F30D8B">
        <w:t>сообщении о проведении торгов для заключения такого договора, внесенный задаток ему не возвращается</w:t>
      </w:r>
      <w:r>
        <w:t xml:space="preserve">. </w:t>
      </w:r>
    </w:p>
    <w:p w14:paraId="6222BDFC" w14:textId="77777777" w:rsidR="00854DC7" w:rsidRDefault="00854DC7" w:rsidP="00854DC7">
      <w:pPr>
        <w:pStyle w:val="a7"/>
        <w:widowControl w:val="0"/>
        <w:spacing w:line="220" w:lineRule="atLeast"/>
        <w:ind w:right="-5" w:firstLine="567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</w:t>
      </w:r>
    </w:p>
    <w:p w14:paraId="0AB41F0D" w14:textId="46387F11" w:rsidR="000F1A4D" w:rsidRDefault="002728A4" w:rsidP="00854DC7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>
        <w:rPr>
          <w:b/>
          <w:bCs/>
        </w:rPr>
        <w:t xml:space="preserve">В течение пяти дней с даты подписания протокола о результатах торгов финансовый управляющий направляет победителю торгов предложение заключить договор </w:t>
      </w:r>
      <w:r w:rsidR="00854DC7" w:rsidRPr="00CC799D">
        <w:rPr>
          <w:b/>
          <w:bCs/>
        </w:rPr>
        <w:t>купли-продажи</w:t>
      </w:r>
      <w:r>
        <w:rPr>
          <w:b/>
          <w:bCs/>
        </w:rPr>
        <w:t xml:space="preserve"> имущества с приложением проекта данного договора</w:t>
      </w:r>
      <w:r w:rsidR="000F1A4D">
        <w:rPr>
          <w:b/>
          <w:bCs/>
        </w:rPr>
        <w:t xml:space="preserve"> </w:t>
      </w:r>
      <w:r>
        <w:rPr>
          <w:b/>
          <w:bCs/>
        </w:rPr>
        <w:t xml:space="preserve">в соответствии с представленным победителем торгов </w:t>
      </w:r>
      <w:r w:rsidR="000F1A4D">
        <w:rPr>
          <w:b/>
          <w:bCs/>
        </w:rPr>
        <w:t>предложением о цене.</w:t>
      </w:r>
    </w:p>
    <w:p w14:paraId="1FC1968C" w14:textId="3F2A63EB" w:rsidR="000F1A4D" w:rsidRDefault="000F1A4D" w:rsidP="00854DC7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>
        <w:rPr>
          <w:b/>
          <w:bCs/>
        </w:rPr>
        <w:t>В случае отказа или уклонения победителя торгов от подписания договора купли-продажи в течение пяти дней со дня получения предложения арбитражного управляющего о заключении такого договора внесенный задаток ему не возвращается.</w:t>
      </w:r>
    </w:p>
    <w:p w14:paraId="39C685A8" w14:textId="2DC066F4" w:rsidR="00854DC7" w:rsidRPr="00CC799D" w:rsidRDefault="00854DC7" w:rsidP="00854DC7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CC799D">
        <w:rPr>
          <w:b/>
          <w:bCs/>
        </w:rPr>
        <w:t xml:space="preserve">В случае признания аукциона несостоявшимся по причине допуска к участию только одного участника, договор купли-продажи может быть заключен с единственным участником аукциона, по цене </w:t>
      </w:r>
      <w:r w:rsidR="00BB6EE7" w:rsidRPr="00690366">
        <w:rPr>
          <w:b/>
          <w:bCs/>
          <w:color w:val="000000"/>
        </w:rPr>
        <w:t>предложения этого участника, но не менее начальной цены лота</w:t>
      </w:r>
      <w:r w:rsidRPr="00CC799D">
        <w:rPr>
          <w:b/>
          <w:bCs/>
        </w:rPr>
        <w:t xml:space="preserve">, в течение </w:t>
      </w:r>
      <w:r>
        <w:rPr>
          <w:b/>
          <w:bCs/>
        </w:rPr>
        <w:t>10</w:t>
      </w:r>
      <w:r w:rsidRPr="00CC799D">
        <w:rPr>
          <w:b/>
          <w:bCs/>
        </w:rPr>
        <w:t xml:space="preserve"> (</w:t>
      </w:r>
      <w:r>
        <w:rPr>
          <w:b/>
          <w:bCs/>
        </w:rPr>
        <w:t>десяти</w:t>
      </w:r>
      <w:r w:rsidRPr="00CC799D">
        <w:rPr>
          <w:b/>
          <w:bCs/>
        </w:rPr>
        <w:t>) дней, с даты признания аукциона несостоявшимся.</w:t>
      </w:r>
    </w:p>
    <w:p w14:paraId="10025D0B" w14:textId="6193FC86" w:rsidR="00854DC7" w:rsidRPr="00CC799D" w:rsidRDefault="00854DC7" w:rsidP="00854DC7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CC799D">
        <w:rPr>
          <w:b/>
          <w:bCs/>
        </w:rPr>
        <w:t xml:space="preserve">Оплата цены Объекта по Договору купли-продажи осуществляется Покупателем в течении </w:t>
      </w:r>
      <w:r>
        <w:rPr>
          <w:b/>
          <w:bCs/>
        </w:rPr>
        <w:t>30 (тридцати)</w:t>
      </w:r>
      <w:r w:rsidRPr="00CC799D">
        <w:rPr>
          <w:b/>
          <w:bCs/>
        </w:rPr>
        <w:t xml:space="preserve"> дней </w:t>
      </w:r>
      <w:r w:rsidR="000F1A4D">
        <w:rPr>
          <w:b/>
          <w:bCs/>
        </w:rPr>
        <w:t>со дня подписания дог</w:t>
      </w:r>
      <w:r w:rsidRPr="00CC799D">
        <w:rPr>
          <w:b/>
          <w:bCs/>
        </w:rPr>
        <w:t>овора купли-продажи.</w:t>
      </w:r>
    </w:p>
    <w:p w14:paraId="45B82EC3" w14:textId="77777777" w:rsidR="00854DC7" w:rsidRPr="00CC799D" w:rsidRDefault="00854DC7" w:rsidP="00854DC7">
      <w:pPr>
        <w:autoSpaceDE w:val="0"/>
        <w:autoSpaceDN w:val="0"/>
        <w:adjustRightInd w:val="0"/>
        <w:ind w:firstLine="720"/>
        <w:jc w:val="both"/>
        <w:outlineLvl w:val="1"/>
        <w:rPr>
          <w:b/>
          <w:bCs/>
        </w:rPr>
      </w:pPr>
      <w:r w:rsidRPr="00CC799D">
        <w:rPr>
          <w:b/>
          <w:bCs/>
        </w:rPr>
        <w:t>Расчеты по Договору производятся в рублях по курсу Банка России, установленному на день оплаты, путем безналичного перечисления средств на расчетный счет Продавца.</w:t>
      </w:r>
    </w:p>
    <w:p w14:paraId="45E6B86B" w14:textId="77777777" w:rsidR="00854DC7" w:rsidRDefault="00854DC7" w:rsidP="00854DC7">
      <w:pPr>
        <w:pStyle w:val="a7"/>
        <w:widowControl w:val="0"/>
        <w:spacing w:line="220" w:lineRule="atLeast"/>
        <w:ind w:right="-5" w:firstLine="567"/>
        <w:rPr>
          <w:b/>
          <w:bCs/>
          <w:sz w:val="22"/>
          <w:szCs w:val="22"/>
        </w:rPr>
      </w:pPr>
    </w:p>
    <w:p w14:paraId="3F3DC8F2" w14:textId="77777777" w:rsidR="00D17E89" w:rsidRDefault="003552DB"/>
    <w:sectPr w:rsidR="00D17E89" w:rsidSect="0031701D">
      <w:pgSz w:w="11906" w:h="16838"/>
      <w:pgMar w:top="851" w:right="851" w:bottom="993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TTimes/Cyrillic">
    <w:altName w:val="Calibri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0B8"/>
    <w:multiLevelType w:val="hybridMultilevel"/>
    <w:tmpl w:val="597422FA"/>
    <w:lvl w:ilvl="0" w:tplc="3CEE07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52359"/>
    <w:multiLevelType w:val="hybridMultilevel"/>
    <w:tmpl w:val="C8C4B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D2752"/>
    <w:multiLevelType w:val="hybridMultilevel"/>
    <w:tmpl w:val="38DCD138"/>
    <w:lvl w:ilvl="0" w:tplc="9EA80BDA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34" w:hanging="360"/>
      </w:pPr>
    </w:lvl>
    <w:lvl w:ilvl="2" w:tplc="0419001B" w:tentative="1">
      <w:start w:val="1"/>
      <w:numFmt w:val="lowerRoman"/>
      <w:lvlText w:val="%3."/>
      <w:lvlJc w:val="right"/>
      <w:pPr>
        <w:ind w:left="3654" w:hanging="180"/>
      </w:pPr>
    </w:lvl>
    <w:lvl w:ilvl="3" w:tplc="0419000F" w:tentative="1">
      <w:start w:val="1"/>
      <w:numFmt w:val="decimal"/>
      <w:lvlText w:val="%4."/>
      <w:lvlJc w:val="left"/>
      <w:pPr>
        <w:ind w:left="4374" w:hanging="360"/>
      </w:pPr>
    </w:lvl>
    <w:lvl w:ilvl="4" w:tplc="04190019" w:tentative="1">
      <w:start w:val="1"/>
      <w:numFmt w:val="lowerLetter"/>
      <w:lvlText w:val="%5."/>
      <w:lvlJc w:val="left"/>
      <w:pPr>
        <w:ind w:left="5094" w:hanging="360"/>
      </w:pPr>
    </w:lvl>
    <w:lvl w:ilvl="5" w:tplc="0419001B" w:tentative="1">
      <w:start w:val="1"/>
      <w:numFmt w:val="lowerRoman"/>
      <w:lvlText w:val="%6."/>
      <w:lvlJc w:val="right"/>
      <w:pPr>
        <w:ind w:left="5814" w:hanging="180"/>
      </w:pPr>
    </w:lvl>
    <w:lvl w:ilvl="6" w:tplc="0419000F" w:tentative="1">
      <w:start w:val="1"/>
      <w:numFmt w:val="decimal"/>
      <w:lvlText w:val="%7."/>
      <w:lvlJc w:val="left"/>
      <w:pPr>
        <w:ind w:left="6534" w:hanging="360"/>
      </w:pPr>
    </w:lvl>
    <w:lvl w:ilvl="7" w:tplc="04190019" w:tentative="1">
      <w:start w:val="1"/>
      <w:numFmt w:val="lowerLetter"/>
      <w:lvlText w:val="%8."/>
      <w:lvlJc w:val="left"/>
      <w:pPr>
        <w:ind w:left="7254" w:hanging="360"/>
      </w:pPr>
    </w:lvl>
    <w:lvl w:ilvl="8" w:tplc="041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" w15:restartNumberingAfterBreak="0">
    <w:nsid w:val="1F203B5E"/>
    <w:multiLevelType w:val="hybridMultilevel"/>
    <w:tmpl w:val="604E2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373223D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266B22CC"/>
    <w:multiLevelType w:val="hybridMultilevel"/>
    <w:tmpl w:val="40880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29863D12"/>
    <w:multiLevelType w:val="hybridMultilevel"/>
    <w:tmpl w:val="531A8CAE"/>
    <w:lvl w:ilvl="0" w:tplc="ADECDA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7" w15:restartNumberingAfterBreak="0">
    <w:nsid w:val="2EC9233A"/>
    <w:multiLevelType w:val="hybridMultilevel"/>
    <w:tmpl w:val="32B6D4EA"/>
    <w:lvl w:ilvl="0" w:tplc="E64A472E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0D04D0A"/>
    <w:multiLevelType w:val="hybridMultilevel"/>
    <w:tmpl w:val="986E4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1AC59D1"/>
    <w:multiLevelType w:val="multilevel"/>
    <w:tmpl w:val="8A7E9FC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 w15:restartNumberingAfterBreak="0">
    <w:nsid w:val="33A16037"/>
    <w:multiLevelType w:val="hybridMultilevel"/>
    <w:tmpl w:val="5AE479BC"/>
    <w:lvl w:ilvl="0" w:tplc="CD8048C6">
      <w:start w:val="1"/>
      <w:numFmt w:val="decimal"/>
      <w:lvlText w:val="%1)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6022BF0"/>
    <w:multiLevelType w:val="hybridMultilevel"/>
    <w:tmpl w:val="802EC6A4"/>
    <w:lvl w:ilvl="0" w:tplc="E64A472E">
      <w:start w:val="1"/>
      <w:numFmt w:val="decimal"/>
      <w:lvlText w:val="%1)"/>
      <w:lvlJc w:val="left"/>
      <w:pPr>
        <w:ind w:left="206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9FA77CA"/>
    <w:multiLevelType w:val="multilevel"/>
    <w:tmpl w:val="2C3AFA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BA40F8"/>
    <w:multiLevelType w:val="hybridMultilevel"/>
    <w:tmpl w:val="664CF2E0"/>
    <w:lvl w:ilvl="0" w:tplc="9EA80BD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34270F9"/>
    <w:multiLevelType w:val="hybridMultilevel"/>
    <w:tmpl w:val="999463E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5215501"/>
    <w:multiLevelType w:val="hybridMultilevel"/>
    <w:tmpl w:val="C1CC37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92B31AC"/>
    <w:multiLevelType w:val="multilevel"/>
    <w:tmpl w:val="DAB048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6A03BB"/>
    <w:multiLevelType w:val="hybridMultilevel"/>
    <w:tmpl w:val="B78887C8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26A607B"/>
    <w:multiLevelType w:val="hybridMultilevel"/>
    <w:tmpl w:val="1BBAF356"/>
    <w:lvl w:ilvl="0" w:tplc="9EA80B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002D6D"/>
    <w:multiLevelType w:val="hybridMultilevel"/>
    <w:tmpl w:val="D1880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5A44A6"/>
    <w:multiLevelType w:val="hybridMultilevel"/>
    <w:tmpl w:val="557011B0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5C7F2CD4"/>
    <w:multiLevelType w:val="hybridMultilevel"/>
    <w:tmpl w:val="C5026854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5E2033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2482F8D"/>
    <w:multiLevelType w:val="hybridMultilevel"/>
    <w:tmpl w:val="F4BEC6A2"/>
    <w:lvl w:ilvl="0" w:tplc="ADECDA4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6C73B36"/>
    <w:multiLevelType w:val="hybridMultilevel"/>
    <w:tmpl w:val="14DA70B6"/>
    <w:lvl w:ilvl="0" w:tplc="ADECDA42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 w16cid:durableId="766116626">
    <w:abstractNumId w:val="14"/>
  </w:num>
  <w:num w:numId="2" w16cid:durableId="206919476">
    <w:abstractNumId w:val="20"/>
  </w:num>
  <w:num w:numId="3" w16cid:durableId="468400405">
    <w:abstractNumId w:val="5"/>
  </w:num>
  <w:num w:numId="4" w16cid:durableId="739211359">
    <w:abstractNumId w:val="9"/>
  </w:num>
  <w:num w:numId="5" w16cid:durableId="1105882873">
    <w:abstractNumId w:val="23"/>
  </w:num>
  <w:num w:numId="6" w16cid:durableId="594019838">
    <w:abstractNumId w:val="8"/>
  </w:num>
  <w:num w:numId="7" w16cid:durableId="581640653">
    <w:abstractNumId w:val="18"/>
  </w:num>
  <w:num w:numId="8" w16cid:durableId="873732002">
    <w:abstractNumId w:val="16"/>
  </w:num>
  <w:num w:numId="9" w16cid:durableId="59210768">
    <w:abstractNumId w:val="4"/>
  </w:num>
  <w:num w:numId="10" w16cid:durableId="401216348">
    <w:abstractNumId w:val="6"/>
  </w:num>
  <w:num w:numId="11" w16cid:durableId="2041203154">
    <w:abstractNumId w:val="25"/>
  </w:num>
  <w:num w:numId="12" w16cid:durableId="294680866">
    <w:abstractNumId w:val="7"/>
  </w:num>
  <w:num w:numId="13" w16cid:durableId="485245230">
    <w:abstractNumId w:val="11"/>
  </w:num>
  <w:num w:numId="14" w16cid:durableId="366296748">
    <w:abstractNumId w:val="19"/>
  </w:num>
  <w:num w:numId="15" w16cid:durableId="221840226">
    <w:abstractNumId w:val="13"/>
  </w:num>
  <w:num w:numId="16" w16cid:durableId="1793207628">
    <w:abstractNumId w:val="2"/>
  </w:num>
  <w:num w:numId="17" w16cid:durableId="432289993">
    <w:abstractNumId w:val="21"/>
  </w:num>
  <w:num w:numId="18" w16cid:durableId="579877154">
    <w:abstractNumId w:val="17"/>
  </w:num>
  <w:num w:numId="19" w16cid:durableId="725185165">
    <w:abstractNumId w:val="15"/>
  </w:num>
  <w:num w:numId="20" w16cid:durableId="133572992">
    <w:abstractNumId w:val="24"/>
  </w:num>
  <w:num w:numId="21" w16cid:durableId="795567479">
    <w:abstractNumId w:val="3"/>
  </w:num>
  <w:num w:numId="22" w16cid:durableId="1193769363">
    <w:abstractNumId w:val="10"/>
  </w:num>
  <w:num w:numId="23" w16cid:durableId="2026127864">
    <w:abstractNumId w:val="22"/>
  </w:num>
  <w:num w:numId="24" w16cid:durableId="1519150974">
    <w:abstractNumId w:val="0"/>
  </w:num>
  <w:num w:numId="25" w16cid:durableId="888877048">
    <w:abstractNumId w:val="12"/>
  </w:num>
  <w:num w:numId="26" w16cid:durableId="25111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DC7"/>
    <w:rsid w:val="000338C8"/>
    <w:rsid w:val="000953E5"/>
    <w:rsid w:val="000F1A4D"/>
    <w:rsid w:val="00150F7A"/>
    <w:rsid w:val="00153A84"/>
    <w:rsid w:val="00184790"/>
    <w:rsid w:val="001D7A9B"/>
    <w:rsid w:val="00217745"/>
    <w:rsid w:val="00251764"/>
    <w:rsid w:val="00272185"/>
    <w:rsid w:val="002728A4"/>
    <w:rsid w:val="00282C22"/>
    <w:rsid w:val="002D571C"/>
    <w:rsid w:val="002E73AC"/>
    <w:rsid w:val="003201A7"/>
    <w:rsid w:val="003277A3"/>
    <w:rsid w:val="00350202"/>
    <w:rsid w:val="003552DB"/>
    <w:rsid w:val="003A1656"/>
    <w:rsid w:val="003B1710"/>
    <w:rsid w:val="00406DD5"/>
    <w:rsid w:val="0041686B"/>
    <w:rsid w:val="00460277"/>
    <w:rsid w:val="00477AE7"/>
    <w:rsid w:val="00484D9E"/>
    <w:rsid w:val="00497905"/>
    <w:rsid w:val="004C459E"/>
    <w:rsid w:val="0057335E"/>
    <w:rsid w:val="005D4331"/>
    <w:rsid w:val="00600BEF"/>
    <w:rsid w:val="006105D6"/>
    <w:rsid w:val="00613CCF"/>
    <w:rsid w:val="00622C2D"/>
    <w:rsid w:val="006C3761"/>
    <w:rsid w:val="006E5BEC"/>
    <w:rsid w:val="00702538"/>
    <w:rsid w:val="0072131B"/>
    <w:rsid w:val="0074158D"/>
    <w:rsid w:val="007827C2"/>
    <w:rsid w:val="007E55D8"/>
    <w:rsid w:val="00825153"/>
    <w:rsid w:val="00833D96"/>
    <w:rsid w:val="00837713"/>
    <w:rsid w:val="00846CE7"/>
    <w:rsid w:val="00854DC7"/>
    <w:rsid w:val="008F319F"/>
    <w:rsid w:val="009225AC"/>
    <w:rsid w:val="00925289"/>
    <w:rsid w:val="00927AB8"/>
    <w:rsid w:val="00970109"/>
    <w:rsid w:val="009E0323"/>
    <w:rsid w:val="00A40D10"/>
    <w:rsid w:val="00AA7A77"/>
    <w:rsid w:val="00AB1420"/>
    <w:rsid w:val="00B13F61"/>
    <w:rsid w:val="00B366D5"/>
    <w:rsid w:val="00B50686"/>
    <w:rsid w:val="00BB6EE7"/>
    <w:rsid w:val="00BE0F84"/>
    <w:rsid w:val="00BF7CB8"/>
    <w:rsid w:val="00C74A5D"/>
    <w:rsid w:val="00C932B5"/>
    <w:rsid w:val="00C97B50"/>
    <w:rsid w:val="00D235CB"/>
    <w:rsid w:val="00D557B5"/>
    <w:rsid w:val="00D93155"/>
    <w:rsid w:val="00DA71BF"/>
    <w:rsid w:val="00DF48FA"/>
    <w:rsid w:val="00E54FE2"/>
    <w:rsid w:val="00E96DEE"/>
    <w:rsid w:val="00EA17BA"/>
    <w:rsid w:val="00EC1C9A"/>
    <w:rsid w:val="00F313F5"/>
    <w:rsid w:val="00F84880"/>
    <w:rsid w:val="00F92F96"/>
    <w:rsid w:val="00FA28A4"/>
    <w:rsid w:val="00FC04F0"/>
    <w:rsid w:val="00FC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11B00"/>
  <w15:chartTrackingRefBased/>
  <w15:docId w15:val="{D1EA80D9-507C-4311-B9C4-6FC4E146B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7CB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4DC7"/>
    <w:pPr>
      <w:keepNext/>
      <w:jc w:val="center"/>
      <w:outlineLvl w:val="0"/>
    </w:pPr>
    <w:rPr>
      <w:rFonts w:eastAsia="Times New Roman"/>
      <w:b/>
      <w:bCs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4DC7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customStyle="1" w:styleId="a3">
    <w:name w:val="Знак Знак"/>
    <w:basedOn w:val="a"/>
    <w:rsid w:val="00854DC7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customStyle="1" w:styleId="a4">
    <w:name w:val="Îáû÷íûé"/>
    <w:rsid w:val="00854D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NTTimes/Cyrillic" w:eastAsia="Calibri" w:hAnsi="NTTimes/Cyrillic" w:cs="NTTimes/Cyrillic"/>
      <w:sz w:val="24"/>
      <w:szCs w:val="24"/>
      <w:lang w:eastAsia="ru-RU"/>
    </w:rPr>
  </w:style>
  <w:style w:type="paragraph" w:styleId="a5">
    <w:name w:val="Block Text"/>
    <w:basedOn w:val="a"/>
    <w:rsid w:val="00854DC7"/>
    <w:pPr>
      <w:overflowPunct w:val="0"/>
      <w:autoSpaceDE w:val="0"/>
      <w:autoSpaceDN w:val="0"/>
      <w:adjustRightInd w:val="0"/>
      <w:ind w:left="284" w:right="72"/>
      <w:jc w:val="both"/>
      <w:textAlignment w:val="baseline"/>
    </w:pPr>
  </w:style>
  <w:style w:type="character" w:styleId="a6">
    <w:name w:val="Strong"/>
    <w:qFormat/>
    <w:rsid w:val="00854DC7"/>
    <w:rPr>
      <w:rFonts w:cs="Times New Roman"/>
      <w:b/>
      <w:bCs/>
    </w:rPr>
  </w:style>
  <w:style w:type="paragraph" w:customStyle="1" w:styleId="a7">
    <w:name w:val="готик текст"/>
    <w:rsid w:val="00854DC7"/>
    <w:pPr>
      <w:tabs>
        <w:tab w:val="right" w:leader="dot" w:pos="4762"/>
      </w:tabs>
      <w:autoSpaceDE w:val="0"/>
      <w:autoSpaceDN w:val="0"/>
      <w:adjustRightInd w:val="0"/>
      <w:spacing w:after="0" w:line="240" w:lineRule="atLeast"/>
      <w:ind w:firstLine="283"/>
      <w:jc w:val="both"/>
    </w:pPr>
    <w:rPr>
      <w:rFonts w:ascii="NewsGothic_A.Z_PS" w:eastAsia="Calibri" w:hAnsi="NewsGothic_A.Z_PS" w:cs="NewsGothic_A.Z_PS"/>
      <w:color w:val="000000"/>
      <w:sz w:val="20"/>
      <w:szCs w:val="20"/>
      <w:lang w:eastAsia="ru-RU"/>
    </w:rPr>
  </w:style>
  <w:style w:type="paragraph" w:customStyle="1" w:styleId="Pa11">
    <w:name w:val="Pa11"/>
    <w:basedOn w:val="a"/>
    <w:next w:val="a"/>
    <w:rsid w:val="00854DC7"/>
    <w:pPr>
      <w:autoSpaceDE w:val="0"/>
      <w:autoSpaceDN w:val="0"/>
      <w:adjustRightInd w:val="0"/>
      <w:spacing w:line="181" w:lineRule="atLeast"/>
    </w:pPr>
    <w:rPr>
      <w:rFonts w:ascii="Verdana" w:eastAsia="Times New Roman" w:hAnsi="Verdana" w:cs="Verdana"/>
      <w:lang w:eastAsia="en-US"/>
    </w:rPr>
  </w:style>
  <w:style w:type="paragraph" w:customStyle="1" w:styleId="11">
    <w:name w:val="Знак Знак1"/>
    <w:basedOn w:val="a"/>
    <w:rsid w:val="00854DC7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a8">
    <w:name w:val="Balloon Text"/>
    <w:basedOn w:val="a"/>
    <w:link w:val="a9"/>
    <w:semiHidden/>
    <w:rsid w:val="00854DC7"/>
    <w:rPr>
      <w:rFonts w:ascii="Tahoma" w:hAnsi="Tahoma"/>
      <w:sz w:val="16"/>
      <w:szCs w:val="16"/>
      <w:lang w:val="x-none"/>
    </w:rPr>
  </w:style>
  <w:style w:type="character" w:customStyle="1" w:styleId="a9">
    <w:name w:val="Текст выноски Знак"/>
    <w:basedOn w:val="a0"/>
    <w:link w:val="a8"/>
    <w:semiHidden/>
    <w:rsid w:val="00854DC7"/>
    <w:rPr>
      <w:rFonts w:ascii="Tahoma" w:eastAsia="Calibri" w:hAnsi="Tahoma" w:cs="Times New Roman"/>
      <w:sz w:val="16"/>
      <w:szCs w:val="16"/>
      <w:lang w:val="x-none" w:eastAsia="ru-RU"/>
    </w:rPr>
  </w:style>
  <w:style w:type="paragraph" w:customStyle="1" w:styleId="12">
    <w:name w:val="Рецензия1"/>
    <w:hidden/>
    <w:semiHidden/>
    <w:rsid w:val="00854DC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854DC7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854DC7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customStyle="1" w:styleId="ConsNonformat">
    <w:name w:val="ConsNonformat"/>
    <w:rsid w:val="00854DC7"/>
    <w:pPr>
      <w:widowControl w:val="0"/>
      <w:autoSpaceDE w:val="0"/>
      <w:autoSpaceDN w:val="0"/>
      <w:spacing w:after="0" w:line="240" w:lineRule="auto"/>
      <w:ind w:right="19772"/>
    </w:pPr>
    <w:rPr>
      <w:rFonts w:ascii="Courier New" w:eastAsia="Times New Roman" w:hAnsi="Courier New" w:cs="Courier New"/>
      <w:i/>
      <w:iCs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854DC7"/>
    <w:pPr>
      <w:suppressAutoHyphens/>
      <w:autoSpaceDE w:val="0"/>
    </w:pPr>
    <w:rPr>
      <w:rFonts w:eastAsia="Times New Roman"/>
      <w:lang w:eastAsia="ar-SA"/>
    </w:rPr>
  </w:style>
  <w:style w:type="paragraph" w:styleId="aa">
    <w:name w:val="footnote text"/>
    <w:basedOn w:val="a"/>
    <w:link w:val="ab"/>
    <w:uiPriority w:val="99"/>
    <w:rsid w:val="00854DC7"/>
    <w:rPr>
      <w:rFonts w:eastAsia="Times New Roman"/>
      <w:sz w:val="20"/>
      <w:szCs w:val="20"/>
      <w:lang w:val="x-none" w:eastAsia="x-none"/>
    </w:rPr>
  </w:style>
  <w:style w:type="character" w:customStyle="1" w:styleId="ab">
    <w:name w:val="Текст сноски Знак"/>
    <w:basedOn w:val="a0"/>
    <w:link w:val="aa"/>
    <w:uiPriority w:val="99"/>
    <w:rsid w:val="00854DC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footnote reference"/>
    <w:uiPriority w:val="99"/>
    <w:rsid w:val="00854DC7"/>
    <w:rPr>
      <w:rFonts w:cs="Times New Roman"/>
      <w:vertAlign w:val="superscript"/>
    </w:rPr>
  </w:style>
  <w:style w:type="paragraph" w:styleId="ad">
    <w:name w:val="List Paragraph"/>
    <w:basedOn w:val="a"/>
    <w:uiPriority w:val="34"/>
    <w:qFormat/>
    <w:rsid w:val="00854DC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e">
    <w:name w:val="Знак Знак"/>
    <w:basedOn w:val="a"/>
    <w:rsid w:val="00854DC7"/>
    <w:pPr>
      <w:spacing w:after="160" w:line="240" w:lineRule="exact"/>
    </w:pPr>
    <w:rPr>
      <w:rFonts w:ascii="Verdana" w:eastAsia="MS Mincho" w:hAnsi="Verdana" w:cs="Verdana"/>
      <w:sz w:val="20"/>
      <w:szCs w:val="20"/>
      <w:lang w:val="en-GB" w:eastAsia="en-US"/>
    </w:rPr>
  </w:style>
  <w:style w:type="paragraph" w:styleId="2">
    <w:name w:val="Body Text 2"/>
    <w:basedOn w:val="a"/>
    <w:link w:val="20"/>
    <w:rsid w:val="00854DC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54DC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Revision"/>
    <w:hidden/>
    <w:uiPriority w:val="99"/>
    <w:semiHidden/>
    <w:rsid w:val="00854DC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99"/>
    <w:unhideWhenUsed/>
    <w:rsid w:val="00854DC7"/>
    <w:pPr>
      <w:spacing w:after="120"/>
    </w:pPr>
    <w:rPr>
      <w:rFonts w:eastAsia="Times New Roman"/>
    </w:rPr>
  </w:style>
  <w:style w:type="character" w:customStyle="1" w:styleId="af1">
    <w:name w:val="Основной текст Знак"/>
    <w:basedOn w:val="a0"/>
    <w:link w:val="af0"/>
    <w:uiPriority w:val="99"/>
    <w:rsid w:val="00854D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annotation reference"/>
    <w:rsid w:val="00854DC7"/>
    <w:rPr>
      <w:sz w:val="16"/>
      <w:szCs w:val="16"/>
    </w:rPr>
  </w:style>
  <w:style w:type="paragraph" w:styleId="af3">
    <w:name w:val="annotation text"/>
    <w:basedOn w:val="a"/>
    <w:link w:val="af4"/>
    <w:rsid w:val="00854DC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854DC7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rsid w:val="00854DC7"/>
    <w:rPr>
      <w:b/>
      <w:bCs/>
    </w:rPr>
  </w:style>
  <w:style w:type="character" w:customStyle="1" w:styleId="af6">
    <w:name w:val="Тема примечания Знак"/>
    <w:basedOn w:val="af4"/>
    <w:link w:val="af5"/>
    <w:rsid w:val="00854DC7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styleId="af7">
    <w:name w:val="endnote text"/>
    <w:basedOn w:val="a"/>
    <w:link w:val="af8"/>
    <w:rsid w:val="00854DC7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rsid w:val="00854DC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9">
    <w:name w:val="endnote reference"/>
    <w:rsid w:val="00854DC7"/>
    <w:rPr>
      <w:vertAlign w:val="superscript"/>
    </w:rPr>
  </w:style>
  <w:style w:type="paragraph" w:customStyle="1" w:styleId="ConsPlusNormal">
    <w:name w:val="ConsPlusNormal"/>
    <w:rsid w:val="00854DC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a">
    <w:name w:val="Основной текст_"/>
    <w:link w:val="22"/>
    <w:rsid w:val="00854DC7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2"/>
    <w:basedOn w:val="a"/>
    <w:link w:val="afa"/>
    <w:rsid w:val="00854DC7"/>
    <w:pPr>
      <w:widowControl w:val="0"/>
      <w:shd w:val="clear" w:color="auto" w:fill="FFFFFF"/>
      <w:spacing w:before="300" w:line="274" w:lineRule="exact"/>
      <w:ind w:hanging="1140"/>
      <w:jc w:val="both"/>
    </w:pPr>
    <w:rPr>
      <w:rFonts w:eastAsia="Times New Roman" w:cstheme="minorBidi"/>
      <w:sz w:val="22"/>
      <w:szCs w:val="22"/>
      <w:lang w:eastAsia="en-US"/>
    </w:rPr>
  </w:style>
  <w:style w:type="character" w:styleId="afb">
    <w:name w:val="Hyperlink"/>
    <w:basedOn w:val="a0"/>
    <w:uiPriority w:val="99"/>
    <w:unhideWhenUsed/>
    <w:rsid w:val="00D557B5"/>
    <w:rPr>
      <w:color w:val="0563C1" w:themeColor="hyperlink"/>
      <w:u w:val="single"/>
    </w:rPr>
  </w:style>
  <w:style w:type="character" w:styleId="afc">
    <w:name w:val="Unresolved Mention"/>
    <w:basedOn w:val="a0"/>
    <w:uiPriority w:val="99"/>
    <w:semiHidden/>
    <w:unhideWhenUsed/>
    <w:rsid w:val="00D557B5"/>
    <w:rPr>
      <w:color w:val="605E5C"/>
      <w:shd w:val="clear" w:color="auto" w:fill="E1DFDD"/>
    </w:rPr>
  </w:style>
  <w:style w:type="paragraph" w:customStyle="1" w:styleId="Default">
    <w:name w:val="Default"/>
    <w:rsid w:val="0027218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ot-online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uction-house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dv@auction-house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lot-online.ru" TargetMode="External"/><Relationship Id="rId15" Type="http://schemas.openxmlformats.org/officeDocument/2006/relationships/hyperlink" Target="http://www.lot-online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consultantplus://offline/main?base=LAW;n=72518;fld=1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11</Pages>
  <Words>2784</Words>
  <Characters>15869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Пуриков Дмитрий Вячеславович</dc:creator>
  <cp:keywords/>
  <dc:description/>
  <cp:lastModifiedBy>Генералова Елена Сергеевна</cp:lastModifiedBy>
  <cp:revision>31</cp:revision>
  <cp:lastPrinted>2021-07-19T03:16:00Z</cp:lastPrinted>
  <dcterms:created xsi:type="dcterms:W3CDTF">2020-05-19T01:22:00Z</dcterms:created>
  <dcterms:modified xsi:type="dcterms:W3CDTF">2022-06-21T01:27:00Z</dcterms:modified>
</cp:coreProperties>
</file>