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604EC7F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40E7C" w:rsidRPr="00240E7C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40E7C" w:rsidRPr="00240E7C">
        <w:rPr>
          <w:rFonts w:ascii="Times New Roman" w:hAnsi="Times New Roman" w:cs="Times New Roman"/>
          <w:color w:val="000000"/>
          <w:sz w:val="24"/>
          <w:szCs w:val="24"/>
        </w:rPr>
        <w:t>Банк – Т (открытое акционерное общество) (Банк – Т (ОАО)), адрес регистрации: 123610, г. Москва, Краснопресненская наб., д. 12, ИНН 2315126160, ОГРН 1062300007901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240E7C" w:rsidRPr="00240E7C">
        <w:rPr>
          <w:rFonts w:ascii="Times New Roman" w:hAnsi="Times New Roman" w:cs="Times New Roman"/>
          <w:color w:val="000000"/>
          <w:sz w:val="24"/>
          <w:szCs w:val="24"/>
        </w:rPr>
        <w:t>г. Москвы от 26 декабря 2014 г. по делу №А40-202578/14</w:t>
      </w:r>
      <w:r w:rsidR="00240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14656D9E" w14:textId="01D97F97" w:rsidR="00240E7C" w:rsidRDefault="00555595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47331" w:rsidRPr="00247331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247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331" w:rsidRPr="00247331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2473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96033D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«Беар 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Хостелс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 xml:space="preserve"> 1», ИНН 7726675856, КД 465 от 30.04.2014, КД 480 от 21.05.2015, определение АС г. Москвы от 16.06.2015 по делу А40-207812/14 о включении в РТК третьей очереди, процедура банкротства, г. Москва (170 210 581,10 руб.) - 77 562 319,40 руб.;</w:t>
      </w:r>
    </w:p>
    <w:p w14:paraId="390727A8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Земресурс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>», ИНН 7704859472, КД 457 от 29.04.2014, КД 474 от 19.05.2014, определение АС г. Москвы от 05.08.2015 по делу А40-213290/14 о включении в РТК третьей очереди, процедура банкротства, г. Москва (173 853 772,26 руб.) - 117 351 296,28 руб.;</w:t>
      </w:r>
    </w:p>
    <w:p w14:paraId="62893278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ЗемСтройТехнологии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>», ИНН 7731471618, КД 491 от 10.06.2014, КД 498 от 04.07.2014, определение АС г. Москвы от 16.06.2015 по делу А40-207882/14 о включении в РТК третьей очереди, процедура банкротства, г. Москва (171 426 557,98 руб.) - 58 480 978,38 руб.;</w:t>
      </w:r>
    </w:p>
    <w:p w14:paraId="446208A6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Инвестпром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>», ИНН 7704859352, КД 478 от 21.05.2014, КД 495 от 17.06.2014, определение АС г. Москвы от 24.07.2015 по делу А40-213789/14 о включении в РТК третьей очереди, процедура банкротства, г. Москва (163 056 585,31 руб.) - 112 131 590,94 руб.;</w:t>
      </w:r>
    </w:p>
    <w:p w14:paraId="7FF2A716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ИнвестСтройКонсалт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>», ИНН 7723909087, КД 492 от 10.06.2014, КД 499 от 10.06.2014, определение АС г. Москвы от 11.08.2015 по делу А40-213806/14 о включении в РТК третьей очереди, процедура банкротства, г. Москва (167 964 529,95 руб.) - 112 624 631,52 руб.;</w:t>
      </w:r>
    </w:p>
    <w:p w14:paraId="1B00EE95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Кватро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>-поставка», ИНН 7734697941, КД 459 от 29.04.2014, КД 479 от 21.05.2014, ИНН 7734697941, определение АС г. Москвы от 16.06.2015 по делу А40-217052/14 о включении в РТК третьей очереди, процедура банкротства, г. Москва (170 195 707,35 руб.) - 117 945 973,77 руб.;</w:t>
      </w:r>
    </w:p>
    <w:p w14:paraId="0DCD79B6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7 - ООО «Монолит», ИНН 7730704108, КД 456 от 28.04.2014, КД 473 от 19.05.2014, определение АС г. Москвы от 10.06.2015 по делу А40-207830/14 о включении в РТК третьей очереди, процедура банкротства, г. Москва (169 286 424,82 руб.) - 78 726 784,77 руб.;</w:t>
      </w:r>
    </w:p>
    <w:p w14:paraId="1EC2FBB5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Снабкомплект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>», ИНН 7731467925, КД 464 от 30.04.2014, КД 476 от 19.05.2014, определение АС г. Москвы от 21.07.2015 по делу А40-207634/14 о включении в РТК третьей очереди, процедура банкротства, г. Москва (167 642 949,50 руб.) - 69 947 344,44 руб.;</w:t>
      </w:r>
    </w:p>
    <w:p w14:paraId="393F1842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9 - ООО «Спецоборудование», ИНН 7724916778, КД 458 от 29.04.2014, КД 475 от 19.05.2014, определение АС г. Москвы от 17.02.2016 по делу А40-136042/15-88-241 «Б» о включении в РТК третьей очереди, процедура банкротства, г. Москва (175 215 910,18 руб.) - 73 528 716,71 руб.;</w:t>
      </w:r>
    </w:p>
    <w:p w14:paraId="44927D15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10 - ООО «Строительные технологии», ИНН 7743922223, КД 460 от 29.04.2014, КД 484 от 21.05.2014, определение АС г. Москвы от 06.08.2015 по делу А40-213300/14 о включении в РТК третьей очереди, процедура банкротства, г. Москва (161 814 924,39 руб.) - 109 225 073,96 руб.;</w:t>
      </w:r>
    </w:p>
    <w:p w14:paraId="42D5780E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11 -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СтройТорг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>», ИНН 7724921150, КД 483 от 21.05.2014, КД 497 от 26.06.2017, определение АС г. Москвы от 15.07.2015 по делу А40-2152177/14 о включении в РТК третьей очереди, процедура банкротства, г. Москва (170 895 322,64 руб.) - 118 430 458,59 руб.;</w:t>
      </w:r>
    </w:p>
    <w:p w14:paraId="126B7A5E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12 -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Строймеханизация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>», ИНН 7723903776, КД 466 от 30.04.2014, КД 482 от 21.05.2014, определение АС г. Москвы от 07.07.2015 по делу А40-217081/14 о включении в РТК третьей очереди, процедура банкротства, г. Москва (170 895 322,64 руб.) - 75 948 752,16 руб.;</w:t>
      </w:r>
    </w:p>
    <w:p w14:paraId="4042345A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13 -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Техмонтаж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 xml:space="preserve">», ИНН 7734721753, КД 463 от 30.04.2014, КД 477 от </w:t>
      </w:r>
      <w:r w:rsidRPr="00247331">
        <w:rPr>
          <w:rFonts w:ascii="Times New Roman" w:hAnsi="Times New Roman" w:cs="Times New Roman"/>
          <w:color w:val="000000"/>
          <w:sz w:val="24"/>
          <w:szCs w:val="24"/>
        </w:rPr>
        <w:lastRenderedPageBreak/>
        <w:t>21.05.2014, определение АС г. Москвы от 20.10.2015 по делу А40-216635/14 о включении в РТК третьей очереди, процедура банкротства, г. Москва (178 705 811,85 руб.) - 77 456 667,27 руб.;</w:t>
      </w:r>
    </w:p>
    <w:p w14:paraId="46DF301F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14 -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Юнчи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>», ИНН 7704763259, КД 467 от 30.04.2014, КД 481 от 21.05.2014, определение АС г. Москвы от 11.06.2015 по делу А40-215306/14 о включении в РТК третьей очереди, процедура банкротства, г. Москва (168 561 032,53 руб.) - 115 295 746,25 руб.;</w:t>
      </w:r>
    </w:p>
    <w:p w14:paraId="7B45DD6A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15 -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Авиалайн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>», ИНН 5009049722, КД 1/451 от 10.04.2014, решение Пресненского районного суда г. Москвы от 22.07.2016 по делу 2-6818/2016, поручитель Филатова Л.В. находится в процедуре банкротства, г. Москва (8 305 103,81 руб.) - 1 788 645,86 руб.;</w:t>
      </w:r>
    </w:p>
    <w:p w14:paraId="424C28A3" w14:textId="77777777" w:rsidR="00247331" w:rsidRPr="00247331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16 - ООО «Земля и инвестиции», ИНН 7716776904, КД 511 от 20.08.2014, решение АС г. Москвы от 20.02.2017 по делу А40-242282/16-162-2237, г. Москва (34 419 811,44 руб.) - 11 000 434,28 руб.;</w:t>
      </w:r>
    </w:p>
    <w:p w14:paraId="178423BF" w14:textId="21710700" w:rsidR="00240E7C" w:rsidRDefault="00247331" w:rsidP="00247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Лот 17 - ООО «</w:t>
      </w:r>
      <w:proofErr w:type="spellStart"/>
      <w:r w:rsidRPr="00247331">
        <w:rPr>
          <w:rFonts w:ascii="Times New Roman" w:hAnsi="Times New Roman" w:cs="Times New Roman"/>
          <w:color w:val="000000"/>
          <w:sz w:val="24"/>
          <w:szCs w:val="24"/>
        </w:rPr>
        <w:t>ТройСтрой</w:t>
      </w:r>
      <w:proofErr w:type="spellEnd"/>
      <w:r w:rsidRPr="00247331">
        <w:rPr>
          <w:rFonts w:ascii="Times New Roman" w:hAnsi="Times New Roman" w:cs="Times New Roman"/>
          <w:color w:val="000000"/>
          <w:sz w:val="24"/>
          <w:szCs w:val="24"/>
        </w:rPr>
        <w:t>», ИНН 7726749459, КД 510 от 15.08.2014, решение АС г. Москвы от 05.11.2015 по делу А40-142182/15-156-1183, г. Москва (28 455 298,39 руб.) - 11 135 505,44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DA14F6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47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47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5A122F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47331" w:rsidRPr="00247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июня</w:t>
      </w:r>
      <w:r w:rsidR="00247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473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47331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247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1C8775C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29805C0" w14:textId="1B4B025F" w:rsidR="00247331" w:rsidRPr="00247331" w:rsidRDefault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A53C285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28 июня 2022 г. по 06 августа 2022 г. - в размере начальной цены продажи лота;</w:t>
      </w:r>
    </w:p>
    <w:p w14:paraId="3A5A3EDC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07 августа 2022 г. по 11 августа 2022 г. - в размере 92,00% от начальной цены продажи лота;</w:t>
      </w:r>
    </w:p>
    <w:p w14:paraId="332A4FE5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12 августа 2022 г. по 16 августа 2022 г. - в размере 84,00% от начальной цены продажи лота;</w:t>
      </w:r>
    </w:p>
    <w:p w14:paraId="7947D316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17 августа 2022 г. по 21 августа 2022 г. - в размере 76,00% от начальной цены продажи лота;</w:t>
      </w:r>
    </w:p>
    <w:p w14:paraId="5379FD75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22 августа 2022 г. по 26 августа 2022 г. - в размере 68,00% от начальной цены продажи лота;</w:t>
      </w:r>
    </w:p>
    <w:p w14:paraId="09FD651F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27 августа 2022 г. по 01 сентября 2022 г. - в размере 60,00% от начальной цены продажи лота;</w:t>
      </w:r>
    </w:p>
    <w:p w14:paraId="591D1427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02 сентября 2022 г. по 06 сентября 2022 г. - в размере 52,00% от начальной цены продажи лота;</w:t>
      </w:r>
    </w:p>
    <w:p w14:paraId="4B9AF75B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11 сентября 2022 г. - в размере 44,00% от начальной цены продажи лота;</w:t>
      </w:r>
    </w:p>
    <w:p w14:paraId="13103A13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16 сентября 2022 г. - в размере 36,00% от начальной цены продажи лота;</w:t>
      </w:r>
    </w:p>
    <w:p w14:paraId="7090A079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17 сентября 2022 г. по 22 сентября 2022 г. - в размере 28,00% от начальной цены продажи лота;</w:t>
      </w:r>
    </w:p>
    <w:p w14:paraId="77693D49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сентября 2022 г. по 27 сентября 2022 г. - в размере 20,00% от начальной цены продажи лота;</w:t>
      </w:r>
    </w:p>
    <w:p w14:paraId="27A6C33D" w14:textId="7CB07D20" w:rsid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02 октября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733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7331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2F5EA0" w14:textId="5840EFCC" w:rsidR="00C56153" w:rsidRPr="00247331" w:rsidRDefault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2,4-6,10,11,14:</w:t>
      </w:r>
    </w:p>
    <w:p w14:paraId="62618E14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28 июня 2022 г. по 06 августа 2022 г. - в размере начальной цены продажи лотов;</w:t>
      </w:r>
    </w:p>
    <w:p w14:paraId="53947DF1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07 августа 2022 г. по 11 августа 2022 г. - в размере 92,00% от начальной цены продажи лотов;</w:t>
      </w:r>
    </w:p>
    <w:p w14:paraId="02B056E1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12 августа 2022 г. по 16 августа 2022 г. - в размере 84,00% от начальной цены продажи лотов;</w:t>
      </w:r>
    </w:p>
    <w:p w14:paraId="42019E6D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17 августа 2022 г. по 21 августа 2022 г. - в размере 76,00% от начальной цены продажи лотов;</w:t>
      </w:r>
    </w:p>
    <w:p w14:paraId="53278747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22 августа 2022 г. по 26 августа 2022 г. - в размере 68,00% от начальной цены продажи лотов;</w:t>
      </w:r>
    </w:p>
    <w:p w14:paraId="2E7D8ACE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27 августа 2022 г. по 01 сентября 2022 г. - в размере 60,00% от начальной цены продажи лотов;</w:t>
      </w:r>
    </w:p>
    <w:p w14:paraId="2142DCC6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02 сентября 2022 г. по 06 сентября 2022 г. - в размере 52,00% от начальной цены продажи лотов;</w:t>
      </w:r>
    </w:p>
    <w:p w14:paraId="1D1C6CE7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11 сентября 2022 г. - в размере 44,00% от начальной цены продажи лотов;</w:t>
      </w:r>
    </w:p>
    <w:p w14:paraId="668A8CA4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16 сентября 2022 г. - в размере 36,00% от начальной цены продажи лотов;</w:t>
      </w:r>
    </w:p>
    <w:p w14:paraId="6C426EA7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17 сентября 2022 г. по 22 сентября 2022 г. - в размере 28,00% от начальной цены продажи лотов;</w:t>
      </w:r>
    </w:p>
    <w:p w14:paraId="4B9BFF45" w14:textId="77777777" w:rsidR="00247331" w:rsidRP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23 сентября 2022 г. по 27 сентября 2022 г. - в размере 20,00% от начальной цены продажи лотов;</w:t>
      </w:r>
    </w:p>
    <w:p w14:paraId="4E3C4491" w14:textId="6832B5C4" w:rsidR="00247331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1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02 октября 2022 г. - в размере 12,00%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7407D3" w14:textId="3825B486" w:rsidR="00247331" w:rsidRPr="005F0290" w:rsidRDefault="00247331" w:rsidP="00247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="005F0290" w:rsidRPr="005F0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3:</w:t>
      </w:r>
    </w:p>
    <w:p w14:paraId="4E283922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28 июня 2022 г. по 06 августа 2022 г. - в размере начальной цены продажи лота;</w:t>
      </w:r>
    </w:p>
    <w:p w14:paraId="7824A145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07 августа 2022 г. по 11 августа 2022 г. - в размере 92,00% от начальной цены продажи лота;</w:t>
      </w:r>
    </w:p>
    <w:p w14:paraId="304BBEB1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12 августа 2022 г. по 16 августа 2022 г. - в размере 84,00% от начальной цены продажи лота;</w:t>
      </w:r>
    </w:p>
    <w:p w14:paraId="64DF520F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17 августа 2022 г. по 21 августа 2022 г. - в размере 76,00% от начальной цены продажи лота;</w:t>
      </w:r>
    </w:p>
    <w:p w14:paraId="665BE768" w14:textId="570AE186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22 августа 2022 г. по 26 августа 2022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EC97870" w14:textId="1BAAB59B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27 августа 2022 г. по 01 сентября 2022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21E63F6" w14:textId="1B95BE16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02 сентября 2022 г. по 06 сентября 2022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2EDB733" w14:textId="491C0D32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11 сентября 2022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499E969" w14:textId="2D11A4C0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2022 г. по 16 сентября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F9C185D" w14:textId="71DFAF05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 xml:space="preserve">с 17 сентября 2022 г. по 22 сентября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25FA2F7" w14:textId="5E36144B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 xml:space="preserve">с 23 сентября 2022 г. по 27 сентября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98B4DE0" w14:textId="49A81621" w:rsid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 xml:space="preserve">с 28 сентября 2022 г. по 02 октября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65D957" w14:textId="32140FE4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7:</w:t>
      </w:r>
    </w:p>
    <w:p w14:paraId="0937B78B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28 июня 2022 г. по 06 августа 2022 г. - в размере начальной цены продажи лота;</w:t>
      </w:r>
    </w:p>
    <w:p w14:paraId="3989128F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07 августа 2022 г. по 11 августа 2022 г. - в размере 92,00% от начальной цены продажи лота;</w:t>
      </w:r>
    </w:p>
    <w:p w14:paraId="5A99C13A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12 августа 2022 г. по 16 августа 2022 г. - в размере 84,00% от начальной цены продажи лота;</w:t>
      </w:r>
    </w:p>
    <w:p w14:paraId="5796C0A2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17 августа 2022 г. по 21 августа 2022 г. - в размере 76,00% от начальной цены продажи лота;</w:t>
      </w:r>
    </w:p>
    <w:p w14:paraId="4D68FCA3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22 августа 2022 г. по 26 августа 2022 г. - в размере 68,00% от начальной цены продажи лота;</w:t>
      </w:r>
    </w:p>
    <w:p w14:paraId="4FB0E7BC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27 августа 2022 г. по 01 сентября 2022 г. - в размере 60,00% от начальной цены продажи лота;</w:t>
      </w:r>
    </w:p>
    <w:p w14:paraId="50B6EE10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02 сентября 2022 г. по 06 сентября 2022 г. - в размере 52,00% от начальной цены продажи лота;</w:t>
      </w:r>
    </w:p>
    <w:p w14:paraId="14D7C2B1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11 сентября 2022 г. - в размере 44,00% от начальной цены продажи лота;</w:t>
      </w:r>
    </w:p>
    <w:p w14:paraId="3454C2D7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16 сентября 2022 г. - в размере 36,00% от начальной цены продажи лота;</w:t>
      </w:r>
    </w:p>
    <w:p w14:paraId="32C370F9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17 сентября 2022 г. по 22 сентября 2022 г. - в размере 28,00% от начальной цены продажи лота;</w:t>
      </w:r>
    </w:p>
    <w:p w14:paraId="0ED1C326" w14:textId="7A2C1B45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23 сентября 2022 г. по 27 сентября 2022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6B25F77" w14:textId="0B98D068" w:rsid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02 октября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0DD5E3" w14:textId="275EA312" w:rsidR="00C56153" w:rsidRPr="005F0290" w:rsidRDefault="005F029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8,9,12,13:</w:t>
      </w:r>
    </w:p>
    <w:p w14:paraId="23BC61F4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28 июня 2022 г. по 06 августа 2022 г. - в размере начальной цены продажи лотов;</w:t>
      </w:r>
    </w:p>
    <w:p w14:paraId="0D069D11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07 августа 2022 г. по 11 августа 2022 г. - в размере 92,00% от начальной цены продажи лотов;</w:t>
      </w:r>
    </w:p>
    <w:p w14:paraId="51C45D55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12 августа 2022 г. по 16 августа 2022 г. - в размере 84,00% от начальной цены продажи лотов;</w:t>
      </w:r>
    </w:p>
    <w:p w14:paraId="753D5CA5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17 августа 2022 г. по 21 августа 2022 г. - в размере 76,00% от начальной цены продажи лотов;</w:t>
      </w:r>
    </w:p>
    <w:p w14:paraId="4E180CD1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22 августа 2022 г. по 26 августа 2022 г. - в размере 68,00% от начальной цены продажи лотов;</w:t>
      </w:r>
    </w:p>
    <w:p w14:paraId="0BB096E7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27 августа 2022 г. по 01 сентября 2022 г. - в размере 60,00% от начальной цены продажи лотов;</w:t>
      </w:r>
    </w:p>
    <w:p w14:paraId="1099E1C1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02 сентября 2022 г. по 06 сентября 2022 г. - в размере 52,00% от начальной цены продажи лотов;</w:t>
      </w:r>
    </w:p>
    <w:p w14:paraId="7A7667AD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11 сентября 2022 г. - в размере 44,00% от начальной цены продажи лотов;</w:t>
      </w:r>
    </w:p>
    <w:p w14:paraId="2B744B64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16 сентября 2022 г. - в размере 36,00% от начальной цены продажи лотов;</w:t>
      </w:r>
    </w:p>
    <w:p w14:paraId="277CF267" w14:textId="51A3E4B3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17 сентября 2022 г. по 22 сентября 2022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F6C204C" w14:textId="13DC16E6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23 сентября 2022 г. по 27 сентября 2022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4A2AFD2" w14:textId="78F45135" w:rsid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02 октября 2022 г. - в размере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8A7BDF" w14:textId="0E091F7A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15:</w:t>
      </w:r>
    </w:p>
    <w:p w14:paraId="05420AF6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28 июня 2022 г. по 06 августа 2022 г. - в размере начальной цены продажи лота;</w:t>
      </w:r>
    </w:p>
    <w:p w14:paraId="51AB346A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07 августа 2022 г. по 11 августа 2022 г. - в размере 95,00% от начальной цены продажи лота;</w:t>
      </w:r>
    </w:p>
    <w:p w14:paraId="3006B76D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августа 2022 г. по 16 августа 2022 г. - в размере 90,00% от начальной цены продажи лота;</w:t>
      </w:r>
    </w:p>
    <w:p w14:paraId="0CB7A02D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17 августа 2022 г. по 21 августа 2022 г. - в размере 85,00% от начальной цены продажи лота;</w:t>
      </w:r>
    </w:p>
    <w:p w14:paraId="7B888E13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22 августа 2022 г. по 26 августа 2022 г. - в размере 80,00% от начальной цены продажи лота;</w:t>
      </w:r>
    </w:p>
    <w:p w14:paraId="40BF63CA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27 августа 2022 г. по 01 сентября 2022 г. - в размере 75,00% от начальной цены продажи лота;</w:t>
      </w:r>
    </w:p>
    <w:p w14:paraId="09642403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02 сентября 2022 г. по 06 сентября 2022 г. - в размере 70,00% от начальной цены продажи лота;</w:t>
      </w:r>
    </w:p>
    <w:p w14:paraId="61C64295" w14:textId="77777777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11 сентября 2022 г. - в размере 65,00% от начальной цены продажи лота;</w:t>
      </w:r>
    </w:p>
    <w:p w14:paraId="0DF53083" w14:textId="475CFDFC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16 сентября 2022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1252D807" w14:textId="701CE6B5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17 сентября 2022 г. по 22 сентября 2022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F362E22" w14:textId="5EA76E0B" w:rsidR="005F0290" w:rsidRP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>с 23 сентября 2022 г. по 27 сентября 2022 г. - в размере 5</w:t>
      </w:r>
      <w:r w:rsidR="00CF634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F093821" w14:textId="0EBD6095" w:rsidR="005F0290" w:rsidRDefault="005F0290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90">
        <w:rPr>
          <w:rFonts w:ascii="Times New Roman" w:hAnsi="Times New Roman" w:cs="Times New Roman"/>
          <w:color w:val="000000"/>
          <w:sz w:val="24"/>
          <w:szCs w:val="24"/>
        </w:rPr>
        <w:t xml:space="preserve">с 28 сентября 2022 г. по 02 октября 2022 г. - в размере </w:t>
      </w:r>
      <w:r w:rsidR="00CF6346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5F0290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2AF48E" w14:textId="055449AF" w:rsidR="005F0290" w:rsidRDefault="00CF6346" w:rsidP="005F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16,17:</w:t>
      </w:r>
    </w:p>
    <w:p w14:paraId="519591A8" w14:textId="77777777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28 июня 2022 г. по 06 августа 2022 г. - в размере начальной цены продажи лотов;</w:t>
      </w:r>
    </w:p>
    <w:p w14:paraId="7201B6B7" w14:textId="77777777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07 августа 2022 г. по 11 августа 2022 г. - в размере 94,00% от начальной цены продажи лотов;</w:t>
      </w:r>
    </w:p>
    <w:p w14:paraId="46CB7EC5" w14:textId="77777777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12 августа 2022 г. по 16 августа 2022 г. - в размере 88,00% от начальной цены продажи лотов;</w:t>
      </w:r>
    </w:p>
    <w:p w14:paraId="07CB21D0" w14:textId="77777777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17 августа 2022 г. по 21 августа 2022 г. - в размере 82,00% от начальной цены продажи лотов;</w:t>
      </w:r>
    </w:p>
    <w:p w14:paraId="16DCDEAA" w14:textId="77777777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22 августа 2022 г. по 26 августа 2022 г. - в размере 76,00% от начальной цены продажи лотов;</w:t>
      </w:r>
    </w:p>
    <w:p w14:paraId="3256D8C8" w14:textId="77777777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27 августа 2022 г. по 01 сентября 2022 г. - в размере 70,00% от начальной цены продажи лотов;</w:t>
      </w:r>
    </w:p>
    <w:p w14:paraId="48C72CE6" w14:textId="77777777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02 сентября 2022 г. по 06 сентября 2022 г. - в размере 64,00% от начальной цены продажи лотов;</w:t>
      </w:r>
    </w:p>
    <w:p w14:paraId="1C124EE5" w14:textId="77777777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11 сентября 2022 г. - в размере 58,00% от начальной цены продажи лотов;</w:t>
      </w:r>
    </w:p>
    <w:p w14:paraId="05696AC8" w14:textId="77777777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16 сентября 2022 г. - в размере 52,00% от начальной цены продажи лотов;</w:t>
      </w:r>
    </w:p>
    <w:p w14:paraId="383227FD" w14:textId="1485ED1B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17 сентября 2022 г. по 22 сентября 2022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F634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734EAA0" w14:textId="3EFD1F4B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23 сентября 2022 г. по 27 сентября 2022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F634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0D9B6624" w14:textId="79D566F1" w:rsidR="00CF6346" w:rsidRPr="00CF6346" w:rsidRDefault="00CF6346" w:rsidP="00CF6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346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02 октября 2022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F634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240E7C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3C61011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F6346" w:rsidRPr="00CF6346">
        <w:rPr>
          <w:rFonts w:ascii="Times New Roman" w:hAnsi="Times New Roman" w:cs="Times New Roman"/>
          <w:sz w:val="24"/>
          <w:szCs w:val="24"/>
        </w:rPr>
        <w:t>10-00 до 17-00 часов по адресу: г. Москва, Павелецкая наб., д.8, тел 8(495)725-31-15, доб. 65-76, 65-80, а также у ОТ: 8(499)395-00-20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40E7C"/>
    <w:rsid w:val="00247331"/>
    <w:rsid w:val="002C3A2C"/>
    <w:rsid w:val="00360DC6"/>
    <w:rsid w:val="003E6C81"/>
    <w:rsid w:val="00495D59"/>
    <w:rsid w:val="004B74A7"/>
    <w:rsid w:val="00555595"/>
    <w:rsid w:val="005742CC"/>
    <w:rsid w:val="0058046C"/>
    <w:rsid w:val="005F0290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F634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E808239-552D-4EF2-B85B-552D070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2022-06-17T13:24:00Z</dcterms:created>
  <dcterms:modified xsi:type="dcterms:W3CDTF">2022-06-17T13:24:00Z</dcterms:modified>
</cp:coreProperties>
</file>