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2122315D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D0FA8">
        <w:rPr>
          <w:rFonts w:ascii="Times New Roman" w:hAnsi="Times New Roman" w:cs="Times New Roman"/>
          <w:b/>
          <w:sz w:val="24"/>
          <w:szCs w:val="24"/>
        </w:rPr>
        <w:t>2</w:t>
      </w:r>
      <w:r w:rsidR="00064FBD">
        <w:rPr>
          <w:rFonts w:ascii="Times New Roman" w:hAnsi="Times New Roman" w:cs="Times New Roman"/>
          <w:b/>
          <w:sz w:val="24"/>
          <w:szCs w:val="24"/>
        </w:rPr>
        <w:t>7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64FBD">
        <w:rPr>
          <w:rFonts w:ascii="Times New Roman" w:hAnsi="Times New Roman" w:cs="Times New Roman"/>
          <w:b/>
          <w:sz w:val="24"/>
          <w:szCs w:val="24"/>
        </w:rPr>
        <w:t>0</w:t>
      </w:r>
      <w:r w:rsidR="00AD0FA8">
        <w:rPr>
          <w:rFonts w:ascii="Times New Roman" w:hAnsi="Times New Roman" w:cs="Times New Roman"/>
          <w:b/>
          <w:sz w:val="24"/>
          <w:szCs w:val="24"/>
        </w:rPr>
        <w:t>6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AD0FA8">
        <w:rPr>
          <w:rFonts w:ascii="Times New Roman" w:hAnsi="Times New Roman" w:cs="Times New Roman"/>
          <w:b/>
          <w:sz w:val="24"/>
          <w:szCs w:val="24"/>
        </w:rPr>
        <w:t>07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.0</w:t>
      </w:r>
      <w:r w:rsidR="00AD0FA8">
        <w:rPr>
          <w:rFonts w:ascii="Times New Roman" w:hAnsi="Times New Roman" w:cs="Times New Roman"/>
          <w:b/>
          <w:sz w:val="24"/>
          <w:szCs w:val="24"/>
        </w:rPr>
        <w:t>7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064FBD">
        <w:rPr>
          <w:rFonts w:ascii="Times New Roman" w:hAnsi="Times New Roman" w:cs="Times New Roman"/>
          <w:b/>
          <w:sz w:val="24"/>
          <w:szCs w:val="24"/>
        </w:rPr>
        <w:t xml:space="preserve"> недвижимого и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муществ</w:t>
      </w:r>
      <w:r w:rsidR="00064FBD">
        <w:rPr>
          <w:rFonts w:ascii="Times New Roman" w:hAnsi="Times New Roman" w:cs="Times New Roman"/>
          <w:b/>
          <w:sz w:val="24"/>
          <w:szCs w:val="24"/>
        </w:rPr>
        <w:t>а,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принадлеж</w:t>
      </w:r>
      <w:r w:rsidR="00064FBD">
        <w:rPr>
          <w:rFonts w:ascii="Times New Roman" w:hAnsi="Times New Roman" w:cs="Times New Roman"/>
          <w:b/>
          <w:sz w:val="24"/>
          <w:szCs w:val="24"/>
        </w:rPr>
        <w:t>ащего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 </w:t>
      </w:r>
      <w:r w:rsidR="00AD0FA8">
        <w:rPr>
          <w:rFonts w:ascii="Times New Roman" w:hAnsi="Times New Roman" w:cs="Times New Roman"/>
          <w:b/>
          <w:sz w:val="24"/>
          <w:szCs w:val="24"/>
        </w:rPr>
        <w:t>физическому лицу</w:t>
      </w:r>
      <w:r w:rsidR="00064FBD">
        <w:rPr>
          <w:rFonts w:ascii="Times New Roman" w:hAnsi="Times New Roman" w:cs="Times New Roman"/>
          <w:b/>
          <w:sz w:val="24"/>
          <w:szCs w:val="24"/>
        </w:rPr>
        <w:t>, 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D0FA8" w:rsidRPr="00AD0FA8">
        <w:rPr>
          <w:rFonts w:ascii="Times New Roman" w:hAnsi="Times New Roman" w:cs="Times New Roman"/>
          <w:b/>
          <w:sz w:val="24"/>
          <w:szCs w:val="24"/>
        </w:rPr>
        <w:t>РАД-296130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A6BBD" w14:textId="16AF9513" w:rsidR="00064FBD" w:rsidRPr="00064FBD" w:rsidRDefault="00064FBD" w:rsidP="00AD0F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064FBD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  <w:r w:rsidR="00AD0FA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</w:t>
      </w:r>
      <w:r w:rsidRPr="00064FBD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продажи (единым лотом):</w:t>
      </w:r>
    </w:p>
    <w:p w14:paraId="6C593B1E" w14:textId="77777777" w:rsidR="00150953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Административное здание, назначение: нежилое здание, площадь: 1176 кв. м, количество этажей, в том числе подземных: 2, кадастровый номер 63:27:0704016:1674, расположенное по адресу: Самарская область, Нефтегорский р-н, г. Нефтегорск, пр. Победы, д. 9; </w:t>
      </w:r>
    </w:p>
    <w:p w14:paraId="0355E83D" w14:textId="5476CB11" w:rsidR="00064FBD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Земельный участок, площадь: 904 кв. м, назначение: земли населенных пунктов, виды разрешенного использования: для объектов общественно-делового значения, кадастровый номер 63:27:0704016:24, расположенный по адресу: Самарская область, Нефтегорский р-н, г. Нефтегорск, </w:t>
      </w:r>
      <w:proofErr w:type="spellStart"/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пр-кт</w:t>
      </w:r>
      <w:proofErr w:type="spellEnd"/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Победы, дом 9.</w:t>
      </w:r>
    </w:p>
    <w:p w14:paraId="02FE1C2B" w14:textId="77777777" w:rsidR="00AD0FA8" w:rsidRPr="00064FBD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513B15AB" w14:textId="77777777" w:rsidR="00AD0FA8" w:rsidRPr="00AD0FA8" w:rsidRDefault="00AD0FA8" w:rsidP="00AD0F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№1 – 16</w:t>
      </w:r>
      <w:r w:rsidRPr="00AD0FA8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 000 000 </w:t>
      </w:r>
      <w:r w:rsidRPr="00AD0FA8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руб. 00 коп., НДС не облагается.</w:t>
      </w:r>
    </w:p>
    <w:p w14:paraId="62BB3290" w14:textId="77777777" w:rsidR="00AD0FA8" w:rsidRPr="00AD0FA8" w:rsidRDefault="00AD0FA8" w:rsidP="00AD0F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Сумма задатка – 1 600 000 руб. </w:t>
      </w:r>
    </w:p>
    <w:p w14:paraId="428F984D" w14:textId="77777777" w:rsidR="00AD0FA8" w:rsidRPr="00AD0FA8" w:rsidRDefault="00AD0FA8" w:rsidP="00AD0FA8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F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500 000 руб. </w:t>
      </w:r>
    </w:p>
    <w:p w14:paraId="19D2A195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  <w:r w:rsidRPr="00AD0FA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действующих договоров аренды нежилых помещений:</w:t>
      </w:r>
    </w:p>
    <w:p w14:paraId="408DA247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Договора долгосрочной аренды нежилого помещения №2 от 01.02.2019г., заключенного с ПАО «Сбербанк», срок аренды: 10 лет, с пролонгацией, площадь: 276.7 кв. м;   </w:t>
      </w:r>
    </w:p>
    <w:p w14:paraId="14974CC5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Договора аренды нежилого помещения №7/20 от 01.03.2020 г., заключенного с ПАО Страховая Компания «Росгосстрах», срок аренды: 11 месяцев с последующей пролонгацией, площадь: 82,28 кв. м; </w:t>
      </w:r>
    </w:p>
    <w:p w14:paraId="0B68E647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аренды нежилого помещения №45-2-0064/19 от 24.04.2019 г., заключенного с ООО «Газпром межрегионгаз Самара», срок аренды: с 01.05.2019 г по 31.03.2020 г.  с последующей пролонгацией, площадь: 128,9 кв. м;</w:t>
      </w:r>
    </w:p>
    <w:p w14:paraId="5256FAEC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аренды нежилого помещения №27-А/20 от 15.04.2020 г., заключенного с ООО «Региональные электрические сети», срок аренды: с 15.04.2020г. по 09.04.2025 г., площадь: 16,8 кв. м.;</w:t>
      </w:r>
    </w:p>
    <w:p w14:paraId="6DE5145C" w14:textId="288F635D" w:rsid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Краткосрочного договора аренды нежилого помещения №</w:t>
      </w:r>
      <w:proofErr w:type="spellStart"/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Смр</w:t>
      </w:r>
      <w:proofErr w:type="spellEnd"/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/05/19 от 05.12.2019 г., заключенного с ООО «Сбербанк-Сервис», срок аренды: 11 месяцев с последующей пролонгацией, площадь: 15,4 кв. м.</w:t>
      </w:r>
    </w:p>
    <w:p w14:paraId="1FE3A534" w14:textId="77777777" w:rsidR="00AE2251" w:rsidRPr="00AD0FA8" w:rsidRDefault="00AE2251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0F3725" w14:textId="42A2FAC5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07 июля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CC50278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056D17BA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74FB03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50953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0953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E2251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xvIkXuxExjlAEnMULqI+zs4qfOcZvnpeD6MUAMYUxFo=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02qnjrbJ9A8JK6ev7bmkXJ9QA+UKwjdjjfMmqFTtPdw=</DigestValue>
    </Reference>
  </SignedInfo>
  <SignatureValue>+facs9bmhHrCtSR+aZzTP70Epy0DlxW8NdaGPAxkUUWcSr1OzPYz2kaiFKtynEQk
GHbide91cUa4bDHfDz13pg==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+bGgIqc0RSj7UyarrnxQZW+8iA4=</DigestValue>
      </Reference>
      <Reference URI="/word/fontTable.xml?ContentType=application/vnd.openxmlformats-officedocument.wordprocessingml.fontTable+xml">
        <DigestMethod Algorithm="http://www.w3.org/2000/09/xmldsig#sha1"/>
        <DigestValue>gT8JGID6vAN42x/HaKR7weiB92M=</DigestValue>
      </Reference>
      <Reference URI="/word/numbering.xml?ContentType=application/vnd.openxmlformats-officedocument.wordprocessingml.numbering+xml">
        <DigestMethod Algorithm="http://www.w3.org/2000/09/xmldsig#sha1"/>
        <DigestValue>+GqC+Txm4KTDk0fY9gBxCcOuocs=</DigestValue>
      </Reference>
      <Reference URI="/word/settings.xml?ContentType=application/vnd.openxmlformats-officedocument.wordprocessingml.settings+xml">
        <DigestMethod Algorithm="http://www.w3.org/2000/09/xmldsig#sha1"/>
        <DigestValue>99wC8TP70Hy1wxfywBPVs8QY/OY=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tCZHYBo9M8sr4eGTmb3qSR/R6E8=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2022-06-22T14:28:24Z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2022-06-22T14:28:24Z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2022-06-22T14:25:00Z</cp:lastPrinted>
  <dcterms:created xsi:type="dcterms:W3CDTF">2022-06-22T10:35:00Z</dcterms:created>
  <dcterms:modified xsi:type="dcterms:W3CDTF">2022-06-22T14:25:00Z</dcterms:modified>
</cp:coreProperties>
</file>