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9B0C9A">
        <w:rPr>
          <w:sz w:val="28"/>
          <w:szCs w:val="28"/>
        </w:rPr>
        <w:t>141476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9B0C9A">
        <w:rPr>
          <w:rFonts w:ascii="Times New Roman" w:hAnsi="Times New Roman" w:cs="Times New Roman"/>
          <w:sz w:val="28"/>
          <w:szCs w:val="28"/>
        </w:rPr>
        <w:t>27.06.2022 09:00 - 12.09.2022 09:00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E600A4" w:rsidRDefault="009B0C9A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Общество с ограниченной ответственностью  "Тримакс"</w:t>
            </w:r>
            <w:r w:rsidR="00D342DA" w:rsidRPr="00E600A4">
              <w:rPr>
                <w:sz w:val="28"/>
                <w:szCs w:val="28"/>
                <w:lang w:val="en-US"/>
              </w:rPr>
              <w:t xml:space="preserve">, </w:t>
            </w:r>
          </w:p>
          <w:p w:rsidR="00D342DA" w:rsidRPr="001D2D62" w:rsidRDefault="009B0C9A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153032, ИВАНОВО, СТАНКОСТРОИТЕЛЕЙ, 13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1033700063100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3729009180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AC0490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9B0C9A" w:rsidRPr="00AC0490" w:rsidRDefault="009B0C9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0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Пасечник Ирина Николаевна</w:t>
            </w:r>
          </w:p>
          <w:p w:rsidR="00D342DA" w:rsidRPr="00AC0490" w:rsidRDefault="009B0C9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0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СОАУ "Меркурий" (Некоммерческое партнерство "Саморегулируемая организация арбитражных управляющих "Меркурий")</w:t>
            </w:r>
          </w:p>
        </w:tc>
      </w:tr>
      <w:tr w:rsidR="00D342DA" w:rsidRPr="00AC0490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AC0490" w:rsidRDefault="009B0C9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AC0490">
              <w:rPr>
                <w:sz w:val="28"/>
                <w:szCs w:val="28"/>
              </w:rPr>
              <w:t>Арбитражный суд Ивановской области</w:t>
            </w:r>
            <w:r w:rsidR="00D342DA" w:rsidRPr="00AC0490">
              <w:rPr>
                <w:sz w:val="28"/>
                <w:szCs w:val="28"/>
              </w:rPr>
              <w:t xml:space="preserve">, дело о банкротстве </w:t>
            </w:r>
            <w:r w:rsidRPr="00AC0490">
              <w:rPr>
                <w:sz w:val="28"/>
                <w:szCs w:val="28"/>
              </w:rPr>
              <w:t>А17-8678/2018</w:t>
            </w:r>
          </w:p>
        </w:tc>
      </w:tr>
      <w:tr w:rsidR="00D342DA" w:rsidRPr="00AC0490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AC0490" w:rsidRDefault="009B0C9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0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Ивановской области</w:t>
            </w:r>
            <w:r w:rsidR="00D342DA" w:rsidRPr="00AC0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C0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AC0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AC0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11.07.2019</w:t>
            </w:r>
            <w:r w:rsidR="00D342DA" w:rsidRPr="00AC0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9B0C9A" w:rsidRDefault="009B0C9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Мазутное хозяйство в составе: земельный участок, кадастровый номер 52:18:0050275:439, назначение - земли населенных пунктов, площадь 688 кв.м., земельный участок, кадастровый номер 52:18:0050275:635, назначение - земли населенных пунктов, площадь 7630 кв.м., здание, кад. № 52:18:0050275:278, пл. 8,8 кв.м., здание, кад. № 52:18:0050275:270, пл. 189,7 кв.м., подъездные ж/д пути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кад. № 52:18:0050275:443, протяж. 158 м, здание над емкостью аварийного слива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нефтепродуктов, здание операторов, пл.25кв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автоматическая пожарная сигнализация, емкость хранения вертикальная - 2 шт., контрольно-измерительный комплекс УИП 9602- 2 шт., контрольно-измерительный комплекс Струна-2М - 2 шт., трубопроводная обвязка и крановая аппаратура, установка нижнего слива УПН-100, ж/д сливная эстакада с защитой от розлива нефтепродуктов, установка верхнего налива АСН-12ВГ с контрольно-измерительным комплексом, установка верхнего налива АСН-5 «Дельта» с контрольно-измерительным комплексом, опоры освещения - 10 шт., автомобильные магистрали протяж. 600 м., центральная мачта высотой 25 м с осветительной арматурой, навес над зоной загрузки-выгрузки, ограждение - капитальный металлический забор, система пенного пожаротушения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.;</w:t>
            </w:r>
            <w:proofErr w:type="gramEnd"/>
          </w:p>
          <w:p w:rsidR="009B0C9A" w:rsidRDefault="009B0C9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2: Земельный участок (ограничение в виде сервитута в польз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ООО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«МС-Технология» с 21.08.2015 г. бессрочно), кадастровый номер 52:18:0050275:600, площадью 53 кв.м., Нижегородская область, г. Нижний Новгород, ул. Памирская, д.11;</w:t>
            </w:r>
          </w:p>
          <w:p w:rsidR="009B0C9A" w:rsidRDefault="009B0C9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3: Земельный участок с кадастровым номером 52:18:0050275:518, площадью 124 кв.м.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расположен по адресу: Нижегородская область,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Нижний Новгород, ул. Памирская, д.11;</w:t>
            </w:r>
          </w:p>
          <w:p w:rsidR="00D342DA" w:rsidRPr="001D2D62" w:rsidRDefault="009B0C9A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4: Земельный участок с кадастровым номером 52:18:0050275:512, площадью 100 кв.м.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расположен по адресу: Нижегородская область,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Нижний Новгород, ул. Памирская, д.11.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е) сведения о форме проведения открытых торгов и форме представления предложений о цене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B0C9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9B0C9A">
              <w:rPr>
                <w:sz w:val="28"/>
                <w:szCs w:val="28"/>
              </w:rPr>
              <w:t>27.06.2022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9B0C9A">
              <w:rPr>
                <w:sz w:val="28"/>
                <w:szCs w:val="28"/>
              </w:rPr>
              <w:t>12.09.2022 г. в 09:00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B0C9A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Для участия в открытых торгах претенденты (потенциальные покупатели) должны пройти регистрацию на электронной площадке и подать заявку на участие в торгах, а также оплатить задаток. Регистрация на электронной площадке осуществляется без взимания платы. Для участия в открытых торгах заявитель представляет оператору электронной площадки заявку на участие в открытых торгах в форме электронного документа, подписанного электронной цифровой подписью заявителя. Заявка на участие в торгах должна соответствовать требованиям, установленным Законом о банкротстве, Приказом № 495, настоящим Положением, а также требованиям, указанным в сообщении о проведении торгов. </w:t>
            </w:r>
            <w:proofErr w:type="gramStart"/>
            <w:r>
              <w:rPr>
                <w:bCs/>
                <w:sz w:val="28"/>
                <w:szCs w:val="28"/>
              </w:rPr>
              <w:t xml:space="preserve">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сведения: • наименование, организационно-правовая форма, место нахождения, почтовый адрес заявителя (для юридического лица); • фамилия, имя, </w:t>
            </w:r>
            <w:r>
              <w:rPr>
                <w:bCs/>
                <w:sz w:val="28"/>
                <w:szCs w:val="28"/>
              </w:rPr>
              <w:lastRenderedPageBreak/>
              <w:t>отчество, паспортные данные, сведения о месте жительства заявителя (для физического лица); • номер контактного телефона, адрес электронной почты заявителя;</w:t>
            </w:r>
            <w:proofErr w:type="gramEnd"/>
            <w:r>
              <w:rPr>
                <w:bCs/>
                <w:sz w:val="28"/>
                <w:szCs w:val="28"/>
              </w:rPr>
              <w:t xml:space="preserve"> •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заинтересованности; • сведения об участии в капитале заявителя Арбитражного управляющего, а также саморегулируемой организации арбитражных управляющих, членом или руководителем которой является Арбитражный управляющий. </w:t>
            </w:r>
            <w:proofErr w:type="gramStart"/>
            <w:r>
              <w:rPr>
                <w:bCs/>
                <w:sz w:val="28"/>
                <w:szCs w:val="28"/>
              </w:rPr>
              <w:t>К заявке на участие в торгах должны прилагаться копии следующих документов: • выписка из единого государственного реестра юридических лиц (для юридического лица); • выписка из единого государственного реестра индивидуальных предпринимателей (для индивидуального предпринимателя); • документы, удостоверяющие личность (для физического лица); •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</w:t>
            </w:r>
            <w:r w:rsidR="00D342DA" w:rsidRPr="001D2D62">
              <w:rPr>
                <w:sz w:val="28"/>
                <w:szCs w:val="28"/>
              </w:rPr>
              <w:t xml:space="preserve"> </w:t>
            </w:r>
            <w:proofErr w:type="gramEnd"/>
          </w:p>
        </w:tc>
      </w:tr>
      <w:tr w:rsidR="00D342DA" w:rsidRPr="00AC0490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9B0C9A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9B0C9A" w:rsidRDefault="009B0C9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 руб.</w:t>
            </w:r>
          </w:p>
          <w:p w:rsidR="009B0C9A" w:rsidRDefault="009B0C9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 руб.</w:t>
            </w:r>
          </w:p>
          <w:p w:rsidR="009B0C9A" w:rsidRDefault="009B0C9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 руб.</w:t>
            </w:r>
          </w:p>
          <w:p w:rsidR="009B0C9A" w:rsidRDefault="009B0C9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4: 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AC0490" w:rsidRDefault="009B0C9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C04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Задаток должен поступить не позднее даты и времени окончания приема заявок на участие в торгах для соответствующего периода торгов. Задаток вносится в обеспечение исполнения обязательств Заявителя как участника торгов: по заключению </w:t>
            </w:r>
            <w:r w:rsidRPr="00AC04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 В случае признания Заявителя победителем торгов задаток Заявителю не возвращается и засчитывается в счет оплаты приобретенного на торгах имущества. 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Во всех остальных случаях задаток возвращается Заявителю в течение 5 (пяти) рабочих дней со дня подписания протокола о результатах проведения торгов за минусом расходов РКО</w:t>
            </w:r>
            <w:proofErr w:type="gramStart"/>
            <w:r w:rsidRPr="00AC04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D342DA" w:rsidRPr="00AC04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AC0490" w:rsidRDefault="009B0C9A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AC0490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АО «Российский аукционный дом» (ИНН 7838430413, КПП 783801001): </w:t>
            </w:r>
            <w:proofErr w:type="gramStart"/>
            <w:r w:rsidRPr="00AC0490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</w:t>
            </w:r>
            <w:proofErr w:type="gramEnd"/>
            <w:r w:rsidRPr="00AC0490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/с № 40702810355000036459 в СЕВЕРО-ЗАПАДНЫЙ БАНК ПАО СБЕРБАНК, БИК 044030653, к/с 30101810500000000653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9B0C9A" w:rsidRPr="00AC0490" w:rsidRDefault="009B0C9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C0490">
              <w:rPr>
                <w:rFonts w:ascii="Times New Roman" w:hAnsi="Times New Roman" w:cs="Times New Roman"/>
                <w:sz w:val="28"/>
                <w:szCs w:val="28"/>
              </w:rPr>
              <w:t>Лот 1: 28 160 531.28 руб.</w:t>
            </w:r>
          </w:p>
          <w:p w:rsidR="009B0C9A" w:rsidRPr="00AC0490" w:rsidRDefault="009B0C9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C0490">
              <w:rPr>
                <w:rFonts w:ascii="Times New Roman" w:hAnsi="Times New Roman" w:cs="Times New Roman"/>
                <w:sz w:val="28"/>
                <w:szCs w:val="28"/>
              </w:rPr>
              <w:t>Лот 2: 50 620.00 руб.</w:t>
            </w:r>
          </w:p>
          <w:p w:rsidR="009B0C9A" w:rsidRPr="00AC0490" w:rsidRDefault="009B0C9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C0490">
              <w:rPr>
                <w:rFonts w:ascii="Times New Roman" w:hAnsi="Times New Roman" w:cs="Times New Roman"/>
                <w:sz w:val="28"/>
                <w:szCs w:val="28"/>
              </w:rPr>
              <w:t>Лот 3: 118 692.00 руб.</w:t>
            </w:r>
          </w:p>
          <w:p w:rsidR="009B0C9A" w:rsidRDefault="009B0C9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4: 95 760.00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м) величина повышения начальной цены продажи имущества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9B0C9A" w:rsidRDefault="009B0C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 Лот 1: </w:t>
            </w:r>
          </w:p>
          <w:p w:rsidR="009B0C9A" w:rsidRDefault="009B0C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27.06.2022 в 0:0 (28 160 531.28 руб.) - </w:t>
            </w:r>
            <w:r>
              <w:rPr>
                <w:color w:val="auto"/>
                <w:sz w:val="28"/>
                <w:szCs w:val="28"/>
              </w:rPr>
              <w:lastRenderedPageBreak/>
              <w:t>11.07.2022;</w:t>
            </w:r>
          </w:p>
          <w:p w:rsidR="009B0C9A" w:rsidRDefault="009B0C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11.07.2022 в 0:0 (27 034 110.03 руб.) - 18.07.2022;</w:t>
            </w:r>
          </w:p>
          <w:p w:rsidR="009B0C9A" w:rsidRDefault="009B0C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18.07.2022 в 0:0 (25 907 688.78 руб.) - 25.07.2022;</w:t>
            </w:r>
          </w:p>
          <w:p w:rsidR="009B0C9A" w:rsidRDefault="009B0C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25.07.2022 в 0:0 (24 781 267.53 руб.) - 01.08.2022;</w:t>
            </w:r>
          </w:p>
          <w:p w:rsidR="009B0C9A" w:rsidRDefault="009B0C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01.08.2022 в 0:0 (23 654 846.28 руб.) - 08.08.2022;</w:t>
            </w:r>
          </w:p>
          <w:p w:rsidR="009B0C9A" w:rsidRDefault="009B0C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08.08.2022 в 0:0 (22 528 425.03 руб.) - 15.08.2022;</w:t>
            </w:r>
          </w:p>
          <w:p w:rsidR="009B0C9A" w:rsidRDefault="009B0C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15.08.2022 в 0:0 (21 402 003.78 руб.) - 22.08.2022;</w:t>
            </w:r>
          </w:p>
          <w:p w:rsidR="009B0C9A" w:rsidRDefault="009B0C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22.08.2022 в 0:0 (20 275 582.53 руб.) - 29.08.2022;</w:t>
            </w:r>
          </w:p>
          <w:p w:rsidR="009B0C9A" w:rsidRDefault="009B0C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29.08.2022 в 0:0 (19 149 161.28 руб.) - 05.09.2022;</w:t>
            </w:r>
          </w:p>
          <w:p w:rsidR="009B0C9A" w:rsidRDefault="009B0C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05.09.2022 в 0:0 (18 022 740.03 руб.) - 12.09.2022;</w:t>
            </w:r>
          </w:p>
          <w:p w:rsidR="009B0C9A" w:rsidRDefault="009B0C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2: </w:t>
            </w:r>
          </w:p>
          <w:p w:rsidR="009B0C9A" w:rsidRDefault="009B0C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27.06.2022 в 0:0 (50 620.00 руб.) - 11.07.2022;</w:t>
            </w:r>
          </w:p>
          <w:p w:rsidR="009B0C9A" w:rsidRDefault="009B0C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11.07.2022 в 0:0 (48 595.20 руб.) - 18.07.2022;</w:t>
            </w:r>
          </w:p>
          <w:p w:rsidR="009B0C9A" w:rsidRDefault="009B0C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18.07.2022 в 0:0 (46 651.39 руб.) - 25.07.2022;</w:t>
            </w:r>
          </w:p>
          <w:p w:rsidR="009B0C9A" w:rsidRDefault="009B0C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25.07.2022 в 0:0 (44 785.33 руб.) - 01.08.2022;</w:t>
            </w:r>
          </w:p>
          <w:p w:rsidR="009B0C9A" w:rsidRDefault="009B0C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01.08.2022 в 0:0 (42 993.92 руб.) - 08.08.2022;</w:t>
            </w:r>
          </w:p>
          <w:p w:rsidR="009B0C9A" w:rsidRDefault="009B0C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08.08.2022 в 0:0 (41 274.16 руб.) - 15.08.2022;</w:t>
            </w:r>
          </w:p>
          <w:p w:rsidR="009B0C9A" w:rsidRDefault="009B0C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15.08.2022 в 0:0 (39 623.19 руб.) - 22.08.2022;</w:t>
            </w:r>
          </w:p>
          <w:p w:rsidR="009B0C9A" w:rsidRDefault="009B0C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22.08.2022 в 0:0 (38 038.26 руб.) - 29.08.2022;</w:t>
            </w:r>
          </w:p>
          <w:p w:rsidR="009B0C9A" w:rsidRDefault="009B0C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29.08.2022 в 0:0 (36 516.73 руб.) - 05.09.2022;</w:t>
            </w:r>
          </w:p>
          <w:p w:rsidR="009B0C9A" w:rsidRDefault="009B0C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05.09.2022 в 0:0 (35 056.06 руб.) - 12.09.2022;</w:t>
            </w:r>
          </w:p>
          <w:p w:rsidR="009B0C9A" w:rsidRDefault="009B0C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3: </w:t>
            </w:r>
          </w:p>
          <w:p w:rsidR="009B0C9A" w:rsidRDefault="009B0C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27.06.2022 в 0:0 (118 692.00 руб.) - 11.07.2022;</w:t>
            </w:r>
          </w:p>
          <w:p w:rsidR="009B0C9A" w:rsidRDefault="009B0C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11.07.2022 в 0:0 (113 944.32 руб.) - 18.07.2022;</w:t>
            </w:r>
          </w:p>
          <w:p w:rsidR="009B0C9A" w:rsidRDefault="009B0C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18.07.2022 в 0:0 (109 196.64 руб.) - 25.07.2022;</w:t>
            </w:r>
          </w:p>
          <w:p w:rsidR="009B0C9A" w:rsidRDefault="009B0C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25.07.2022 в 0:0 (104 448.96 руб.) - 01.08.2022;</w:t>
            </w:r>
          </w:p>
          <w:p w:rsidR="009B0C9A" w:rsidRDefault="009B0C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01.08.2022 в 0:0 (99 701.28 руб.) - 08.08.2022;</w:t>
            </w:r>
          </w:p>
          <w:p w:rsidR="009B0C9A" w:rsidRDefault="009B0C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08.08.2022 в 0:0 (94 953.60 руб.) - 15.08.2022;</w:t>
            </w:r>
          </w:p>
          <w:p w:rsidR="009B0C9A" w:rsidRDefault="009B0C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15.08.2022 в 0:0 (90 205.92 руб.) - 22.08.2022;</w:t>
            </w:r>
          </w:p>
          <w:p w:rsidR="009B0C9A" w:rsidRDefault="009B0C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22.08.2022 в 0:0 (85 458.24 руб.) - 29.08.2022;</w:t>
            </w:r>
          </w:p>
          <w:p w:rsidR="009B0C9A" w:rsidRDefault="009B0C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29.08.2022 в 0:0 (80 710.56 руб.) - 05.09.2022;</w:t>
            </w:r>
          </w:p>
          <w:p w:rsidR="009B0C9A" w:rsidRDefault="009B0C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05.09.2022 в 0:0 (75 962.88 руб.) - 12.09.2022;</w:t>
            </w:r>
          </w:p>
          <w:p w:rsidR="009B0C9A" w:rsidRDefault="009B0C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4: </w:t>
            </w:r>
          </w:p>
          <w:p w:rsidR="009B0C9A" w:rsidRDefault="009B0C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27.06.2022 в 0:0 (95 760.00 руб.) - 11.07.2022;</w:t>
            </w:r>
          </w:p>
          <w:p w:rsidR="009B0C9A" w:rsidRDefault="009B0C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11.07.2022 в 0:0 (91 929.60 руб.) - 18.07.2022;</w:t>
            </w:r>
          </w:p>
          <w:p w:rsidR="009B0C9A" w:rsidRDefault="009B0C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18.07.2022 в 0:0 (88 099.20 руб.) - 25.07.2022;</w:t>
            </w:r>
          </w:p>
          <w:p w:rsidR="009B0C9A" w:rsidRDefault="009B0C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25.07.2022 в 0:0 (84 268.80 руб.) - 01.08.2022;</w:t>
            </w:r>
          </w:p>
          <w:p w:rsidR="009B0C9A" w:rsidRDefault="009B0C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01.08.2022 в 0:0 (80 438.40 руб.) - 08.08.2022;</w:t>
            </w:r>
          </w:p>
          <w:p w:rsidR="009B0C9A" w:rsidRDefault="009B0C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08.08.2022 в 0:0 (76 608.00 руб.) - 15.08.2022;</w:t>
            </w:r>
          </w:p>
          <w:p w:rsidR="009B0C9A" w:rsidRDefault="009B0C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15.08.2022 в 0:0 (72 777.60 руб.) - 22.08.2022;</w:t>
            </w:r>
          </w:p>
          <w:p w:rsidR="009B0C9A" w:rsidRDefault="009B0C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22.08.2022 в 0:0 (68 947.20 руб.) - 29.08.2022;</w:t>
            </w:r>
          </w:p>
          <w:p w:rsidR="009B0C9A" w:rsidRDefault="009B0C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29.08.2022 в 0:0 (65 116.80 руб.) - 05.09.2022;</w:t>
            </w:r>
          </w:p>
          <w:p w:rsidR="009B0C9A" w:rsidRDefault="009B0C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05.09.2022 в 0:0 (61 286.40 руб.) - 12.09.2022;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AC0490" w:rsidRDefault="009B0C9A" w:rsidP="00281FE0">
            <w:pPr>
              <w:ind w:firstLine="29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 xml:space="preserve"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</w:t>
            </w:r>
            <w:r>
              <w:rPr>
                <w:color w:val="auto"/>
                <w:sz w:val="28"/>
                <w:szCs w:val="28"/>
              </w:rPr>
              <w:lastRenderedPageBreak/>
              <w:t>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В случае</w:t>
            </w:r>
            <w:proofErr w:type="gramStart"/>
            <w:r>
              <w:rPr>
                <w:color w:val="auto"/>
                <w:sz w:val="28"/>
                <w:szCs w:val="28"/>
              </w:rPr>
              <w:t>,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</w:t>
            </w:r>
            <w:proofErr w:type="gramStart"/>
            <w:r>
              <w:rPr>
                <w:color w:val="auto"/>
                <w:sz w:val="28"/>
                <w:szCs w:val="28"/>
              </w:rPr>
              <w:t>,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 </w:t>
            </w:r>
            <w:proofErr w:type="gramStart"/>
            <w:r>
              <w:rPr>
                <w:color w:val="auto"/>
                <w:sz w:val="28"/>
                <w:szCs w:val="28"/>
              </w:rPr>
              <w:t>С даты определения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победителя торгов по продаже имущества должника посредством публичного предложения прием заявок прекращается.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B0C9A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Подведение результатов торгов на сайте АО «РАД» 12.09.2022 г. в 10-00 час.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B0C9A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Договор купли-продажи имущества заключается с победителем торгов в порядке п. 16 ст. 110 ФЗ №127-ФЗ ЗоБ. В течение двух рабочих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протокола о результатах проведения торгов организатор торгов направляет победителю торгов и внешнему управляющему копии этого протокола. В течение пяти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этого протокола внешний управляющий направляет победителю торгов предложение заключить договор купли-продажи предприятия с приложением проекта данного договора в соответствии с представленным победителем торгов предложением о цене предприятия. </w:t>
            </w:r>
            <w:proofErr w:type="gramStart"/>
            <w:r>
              <w:rPr>
                <w:color w:val="auto"/>
                <w:sz w:val="28"/>
                <w:szCs w:val="28"/>
              </w:rPr>
              <w:t>В случае отказа или уклонения победителя торгов от подписания данного договора в течение пяти дней с даты получения указанного предложения внешнего управляющего внесенный задаток ему не возвращается и внешний управляющий вправе предложить заключить договор купли-продажи предприятия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 торгов.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AC0490" w:rsidRDefault="009B0C9A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Оплата имущества - на указанный в договоре купли-продажи расчетный счет 40702810617000016748 в Ивановском отделении №8639 ПАО Сбербанк БИК 042406608 </w:t>
            </w:r>
            <w:proofErr w:type="gramStart"/>
            <w:r>
              <w:rPr>
                <w:color w:val="auto"/>
                <w:sz w:val="28"/>
                <w:szCs w:val="28"/>
              </w:rPr>
              <w:t>к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/с 30101810000000000608 </w:t>
            </w:r>
            <w:proofErr w:type="gramStart"/>
            <w:r>
              <w:rPr>
                <w:color w:val="auto"/>
                <w:sz w:val="28"/>
                <w:szCs w:val="28"/>
              </w:rPr>
              <w:t>в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отделении Иваново, в течение 30 дней со дня подписания договора.</w:t>
            </w:r>
          </w:p>
        </w:tc>
      </w:tr>
      <w:tr w:rsidR="00D342DA" w:rsidRPr="00AC0490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AC0490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AC0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AC0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9B0C9A" w:rsidRPr="00AC0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Пасечник Ирина Николаевна</w:t>
            </w:r>
            <w:r w:rsidRPr="00AC0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AC0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B0C9A" w:rsidRPr="00AC0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370141574441</w:t>
            </w:r>
            <w:r w:rsidRPr="00AC0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AC0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AC0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AC0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9B0C9A" w:rsidRPr="00AC0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 Иваново, ул Авдотьинская, д 30, кв 130</w:t>
            </w:r>
            <w:r w:rsidRPr="00AC0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9B0C9A" w:rsidRPr="00AC0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89051061782</w:t>
            </w:r>
            <w:r w:rsidRPr="00AC0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AC0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AC0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9B0C9A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pasya</w:t>
              </w:r>
              <w:r w:rsidR="009B0C9A" w:rsidRPr="00AC0490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09@</w:t>
              </w:r>
              <w:r w:rsidR="009B0C9A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yandex</w:t>
              </w:r>
              <w:r w:rsidR="009B0C9A" w:rsidRPr="00AC0490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r w:rsidR="009B0C9A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</w:hyperlink>
            <w:r w:rsidRPr="00AC0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</w:t>
            </w:r>
            <w:r w:rsidRPr="001D2D62">
              <w:rPr>
                <w:sz w:val="28"/>
                <w:szCs w:val="28"/>
              </w:rPr>
              <w:lastRenderedPageBreak/>
              <w:t xml:space="preserve">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9B0C9A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25.06.2022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9B0C9A"/>
    <w:rsid w:val="00A03A31"/>
    <w:rsid w:val="00A370C5"/>
    <w:rsid w:val="00A57765"/>
    <w:rsid w:val="00A86235"/>
    <w:rsid w:val="00AC0490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2178</Words>
  <Characters>12420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MultiDVD Team</Company>
  <LinksUpToDate>false</LinksUpToDate>
  <CharactersWithSpaces>14569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Пользователь Windows</cp:lastModifiedBy>
  <cp:revision>2</cp:revision>
  <cp:lastPrinted>2010-11-10T14:05:00Z</cp:lastPrinted>
  <dcterms:created xsi:type="dcterms:W3CDTF">2022-06-23T09:25:00Z</dcterms:created>
  <dcterms:modified xsi:type="dcterms:W3CDTF">2022-06-23T09:25:00Z</dcterms:modified>
</cp:coreProperties>
</file>