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209056D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8(800)777-57-57, </w:t>
      </w:r>
      <w:r w:rsidR="001A620C" w:rsidRPr="001A620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«Республиканский социальный коммерческий банк» (АО Банк «РСКБ»), адрес регистрации: 119002, г. Москва, Денежный переулок, д. 7, корп. 2, ИНН 7703242969, ОГРН 1027739435646) (далее – финансовая организация), конкурсным управляющим (ликвидатором) которого на основании решения Арбитражного суда г. Москвы от 24 августа 2015 г. по делу № А40-122232/15 является государственная корпорация «Агентство по страхованию вкладов» (109240, г. Москва, ул. Высоцкого, д. 4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3DE5553" w14:textId="10206002" w:rsidR="00914D34" w:rsidRDefault="00EA7238" w:rsidP="001A62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1A620C" w:rsidRPr="001A620C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лицам</w:t>
      </w:r>
      <w:r w:rsidR="001A6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20C" w:rsidRPr="001A620C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  <w:r w:rsidR="001A620C">
        <w:t>:</w:t>
      </w:r>
    </w:p>
    <w:p w14:paraId="308267B4" w14:textId="02FF515E" w:rsidR="00467D6B" w:rsidRPr="00603801" w:rsidRDefault="001A620C" w:rsidP="001A62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801">
        <w:rPr>
          <w:rFonts w:ascii="Times New Roman" w:hAnsi="Times New Roman" w:cs="Times New Roman"/>
          <w:sz w:val="24"/>
          <w:szCs w:val="24"/>
        </w:rPr>
        <w:t xml:space="preserve">Лот 1 - </w:t>
      </w:r>
      <w:r w:rsidRPr="00603801">
        <w:rPr>
          <w:rFonts w:ascii="Times New Roman" w:hAnsi="Times New Roman" w:cs="Times New Roman"/>
          <w:sz w:val="24"/>
          <w:szCs w:val="24"/>
        </w:rPr>
        <w:t>ООО «Альянс МТК», ИНН 7714184451, решение АС г. Москвы от 19.03.2021 по делу А40-266906/18-176-2113 (34 259 154,85 руб.)</w:t>
      </w:r>
      <w:r w:rsidRPr="00603801">
        <w:rPr>
          <w:rFonts w:ascii="Times New Roman" w:hAnsi="Times New Roman" w:cs="Times New Roman"/>
          <w:sz w:val="24"/>
          <w:szCs w:val="24"/>
        </w:rPr>
        <w:t xml:space="preserve"> - </w:t>
      </w:r>
      <w:r w:rsidRPr="00603801">
        <w:rPr>
          <w:rFonts w:ascii="Times New Roman" w:hAnsi="Times New Roman" w:cs="Times New Roman"/>
          <w:sz w:val="24"/>
          <w:szCs w:val="24"/>
        </w:rPr>
        <w:t>34 259 154,85</w:t>
      </w:r>
      <w:r w:rsidRPr="00603801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15D12F19" w14:textId="48427450" w:rsidR="00EA7238" w:rsidRPr="006038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3801">
        <w:rPr>
          <w:color w:val="000000"/>
        </w:rPr>
        <w:t>С подробной информацией о составе лот</w:t>
      </w:r>
      <w:r w:rsidR="001A620C" w:rsidRPr="00603801">
        <w:rPr>
          <w:color w:val="000000"/>
        </w:rPr>
        <w:t>а</w:t>
      </w:r>
      <w:r w:rsidRPr="00603801">
        <w:rPr>
          <w:color w:val="000000"/>
        </w:rPr>
        <w:t xml:space="preserve"> финансовой организа</w:t>
      </w:r>
      <w:r w:rsidR="00C11EFF" w:rsidRPr="00603801">
        <w:rPr>
          <w:color w:val="000000"/>
        </w:rPr>
        <w:t>ции можно ознакомиться на сайте</w:t>
      </w:r>
      <w:r w:rsidRPr="00603801">
        <w:rPr>
          <w:color w:val="000000"/>
        </w:rPr>
        <w:t xml:space="preserve"> </w:t>
      </w:r>
      <w:r w:rsidR="00C11EFF" w:rsidRPr="00603801">
        <w:rPr>
          <w:color w:val="000000"/>
        </w:rPr>
        <w:t>ОТ http://www.auction-house.ru/</w:t>
      </w:r>
      <w:r w:rsidRPr="00603801">
        <w:rPr>
          <w:color w:val="000000"/>
        </w:rPr>
        <w:t xml:space="preserve">, также </w:t>
      </w:r>
      <w:hyperlink r:id="rId4" w:history="1">
        <w:r w:rsidR="00C11EFF" w:rsidRPr="00603801">
          <w:rPr>
            <w:rStyle w:val="a4"/>
          </w:rPr>
          <w:t>www.asv.org.ru</w:t>
        </w:r>
      </w:hyperlink>
      <w:r w:rsidR="00C11EFF" w:rsidRPr="00603801">
        <w:rPr>
          <w:color w:val="000000"/>
        </w:rPr>
        <w:t xml:space="preserve">, </w:t>
      </w:r>
      <w:hyperlink r:id="rId5" w:history="1">
        <w:r w:rsidR="00C11EFF" w:rsidRPr="0060380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03801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734B5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620C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F356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A620C" w:rsidRPr="001A620C">
        <w:rPr>
          <w:rFonts w:ascii="Times New Roman CYR" w:hAnsi="Times New Roman CYR" w:cs="Times New Roman CYR"/>
          <w:b/>
          <w:bCs/>
          <w:color w:val="000000"/>
        </w:rPr>
        <w:t>04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1A620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9AD6E3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A620C" w:rsidRPr="001A620C">
        <w:rPr>
          <w:b/>
          <w:bCs/>
          <w:color w:val="000000"/>
        </w:rPr>
        <w:t>04 мая</w:t>
      </w:r>
      <w:r w:rsidR="00E12685" w:rsidRPr="001A620C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1A620C">
        <w:rPr>
          <w:b/>
          <w:bCs/>
        </w:rPr>
        <w:t>202</w:t>
      </w:r>
      <w:r w:rsidR="001A620C" w:rsidRPr="001A620C">
        <w:rPr>
          <w:b/>
          <w:bCs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1A620C" w:rsidRPr="001A620C">
        <w:rPr>
          <w:b/>
          <w:bCs/>
          <w:color w:val="000000"/>
        </w:rPr>
        <w:t>21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620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1A620C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1A620C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1870BC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A620C" w:rsidRPr="001A620C">
        <w:rPr>
          <w:b/>
          <w:bCs/>
          <w:color w:val="000000"/>
        </w:rPr>
        <w:t>22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620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A620C" w:rsidRPr="001A620C">
        <w:rPr>
          <w:b/>
          <w:bCs/>
          <w:color w:val="000000"/>
        </w:rPr>
        <w:t>11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1A620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FDBF1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1A620C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1A620C">
        <w:rPr>
          <w:b/>
          <w:bCs/>
          <w:color w:val="000000"/>
        </w:rPr>
        <w:t>17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626D9D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A620C" w:rsidRPr="001A620C">
        <w:rPr>
          <w:b/>
          <w:bCs/>
          <w:color w:val="000000"/>
        </w:rPr>
        <w:t>24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17193B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681046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7193B">
        <w:rPr>
          <w:color w:val="000000"/>
        </w:rPr>
        <w:t>а</w:t>
      </w:r>
      <w:r w:rsidRPr="00A115B3">
        <w:rPr>
          <w:color w:val="000000"/>
        </w:rPr>
        <w:t xml:space="preserve">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17193B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73BE2B3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7193B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7193B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496414F" w14:textId="10D33337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24 июня 2022 г. по 06 августа 2022 г. - в размере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23546884" w14:textId="78EF703A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07 августа 2022 г. по 13 августа 2022 г. - в размере 92,60% от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783A4A3F" w14:textId="2E8C7614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14 августа 2022 г. по 20 августа 2022 г. - в размере 85,20% от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6F3F38DD" w14:textId="2638E7B1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21 августа 2022 г. по 27 августа 2022 г. - в размере 77,80% от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6775585D" w14:textId="5D20D948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28 августа 2022 г. по 03 сентября 2022 г. - в размере 70,40% от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1BCBDF26" w14:textId="39242047" w:rsidR="0017193B" w:rsidRP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04 сентября 2022 г. по 10 сентября 2022 г. - в размере 63,00% от начальной цены продажи лот</w:t>
      </w:r>
      <w:r>
        <w:rPr>
          <w:color w:val="000000"/>
        </w:rPr>
        <w:t>а</w:t>
      </w:r>
      <w:r w:rsidRPr="0017193B">
        <w:rPr>
          <w:color w:val="000000"/>
        </w:rPr>
        <w:t>;</w:t>
      </w:r>
    </w:p>
    <w:p w14:paraId="29F59823" w14:textId="7966FDED" w:rsidR="0017193B" w:rsidRDefault="0017193B" w:rsidP="001719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7193B">
        <w:rPr>
          <w:color w:val="000000"/>
        </w:rPr>
        <w:t>с 11 сентября 2022 г. по 17 сентября 2022 г. - в размере 55,60% от начальной цены продажи лот</w:t>
      </w:r>
      <w:r>
        <w:rPr>
          <w:color w:val="000000"/>
        </w:rPr>
        <w:t>а.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277B89DE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1719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0FBE398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7193B" w:rsidRPr="0017193B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 8, стр. 1, тел. 8(495)</w:t>
      </w:r>
      <w:r w:rsidR="00706765">
        <w:rPr>
          <w:rFonts w:ascii="Times New Roman" w:hAnsi="Times New Roman" w:cs="Times New Roman"/>
          <w:sz w:val="24"/>
          <w:szCs w:val="24"/>
        </w:rPr>
        <w:t>984</w:t>
      </w:r>
      <w:r w:rsidR="0017193B" w:rsidRPr="0017193B">
        <w:rPr>
          <w:rFonts w:ascii="Times New Roman" w:hAnsi="Times New Roman" w:cs="Times New Roman"/>
          <w:sz w:val="24"/>
          <w:szCs w:val="24"/>
        </w:rPr>
        <w:t>-</w:t>
      </w:r>
      <w:r w:rsidR="00706765">
        <w:rPr>
          <w:rFonts w:ascii="Times New Roman" w:hAnsi="Times New Roman" w:cs="Times New Roman"/>
          <w:sz w:val="24"/>
          <w:szCs w:val="24"/>
        </w:rPr>
        <w:t>19</w:t>
      </w:r>
      <w:r w:rsidR="0017193B" w:rsidRPr="0017193B">
        <w:rPr>
          <w:rFonts w:ascii="Times New Roman" w:hAnsi="Times New Roman" w:cs="Times New Roman"/>
          <w:sz w:val="24"/>
          <w:szCs w:val="24"/>
        </w:rPr>
        <w:t>-</w:t>
      </w:r>
      <w:r w:rsidR="00706765">
        <w:rPr>
          <w:rFonts w:ascii="Times New Roman" w:hAnsi="Times New Roman" w:cs="Times New Roman"/>
          <w:sz w:val="24"/>
          <w:szCs w:val="24"/>
        </w:rPr>
        <w:t>70</w:t>
      </w:r>
      <w:r w:rsidR="0017193B" w:rsidRPr="0017193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706765">
        <w:rPr>
          <w:rFonts w:ascii="Times New Roman" w:hAnsi="Times New Roman" w:cs="Times New Roman"/>
          <w:sz w:val="24"/>
          <w:szCs w:val="24"/>
        </w:rPr>
        <w:t>61</w:t>
      </w:r>
      <w:r w:rsidR="0017193B" w:rsidRPr="0017193B">
        <w:rPr>
          <w:rFonts w:ascii="Times New Roman" w:hAnsi="Times New Roman" w:cs="Times New Roman"/>
          <w:sz w:val="24"/>
          <w:szCs w:val="24"/>
        </w:rPr>
        <w:t>-</w:t>
      </w:r>
      <w:r w:rsidR="00706765">
        <w:rPr>
          <w:rFonts w:ascii="Times New Roman" w:hAnsi="Times New Roman" w:cs="Times New Roman"/>
          <w:sz w:val="24"/>
          <w:szCs w:val="24"/>
        </w:rPr>
        <w:t>08</w:t>
      </w:r>
      <w:r w:rsidR="0017193B" w:rsidRPr="0017193B">
        <w:rPr>
          <w:rFonts w:ascii="Times New Roman" w:hAnsi="Times New Roman" w:cs="Times New Roman"/>
          <w:sz w:val="24"/>
          <w:szCs w:val="24"/>
        </w:rPr>
        <w:t>; у ОТ: 8 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061D5A"/>
    <w:rsid w:val="00130BFB"/>
    <w:rsid w:val="0015099D"/>
    <w:rsid w:val="0017193B"/>
    <w:rsid w:val="001A620C"/>
    <w:rsid w:val="001D4B58"/>
    <w:rsid w:val="001F039D"/>
    <w:rsid w:val="002C312D"/>
    <w:rsid w:val="00365722"/>
    <w:rsid w:val="00467D6B"/>
    <w:rsid w:val="004F4360"/>
    <w:rsid w:val="00564010"/>
    <w:rsid w:val="00603801"/>
    <w:rsid w:val="00637A0F"/>
    <w:rsid w:val="006B43E3"/>
    <w:rsid w:val="0070175B"/>
    <w:rsid w:val="00706765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5C906AE-F0BD-483C-9800-0164C474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2022-03-14T09:53:00Z</dcterms:created>
  <dcterms:modified xsi:type="dcterms:W3CDTF">2022-03-14T10:00:00Z</dcterms:modified>
</cp:coreProperties>
</file>