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2680A3D" w:rsidR="00EE2718" w:rsidRPr="002B1B81" w:rsidRDefault="0020425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042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0425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0425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04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4250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04250">
        <w:rPr>
          <w:rFonts w:ascii="Times New Roman" w:hAnsi="Times New Roman" w:cs="Times New Roman"/>
          <w:color w:val="000000"/>
          <w:sz w:val="24"/>
          <w:szCs w:val="24"/>
        </w:rPr>
        <w:t>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204250">
        <w:rPr>
          <w:rFonts w:ascii="Times New Roman" w:hAnsi="Times New Roman" w:cs="Times New Roman"/>
          <w:color w:val="000000"/>
          <w:sz w:val="24"/>
          <w:szCs w:val="24"/>
        </w:rPr>
        <w:t xml:space="preserve"> 2014 г. по делу № А55-28168/2013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0A1907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04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4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5, 16, 17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E88967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04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9ED3290" w14:textId="7C2B40F6" w:rsidR="00DA477E" w:rsidRPr="00DA2DF1" w:rsidRDefault="00EE2718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04250">
        <w:rPr>
          <w:rFonts w:ascii="Times New Roman" w:hAnsi="Times New Roman" w:cs="Times New Roman"/>
          <w:color w:val="000000"/>
          <w:sz w:val="24"/>
          <w:szCs w:val="24"/>
        </w:rPr>
        <w:t>редме</w:t>
      </w:r>
      <w:r w:rsidR="00204250" w:rsidRPr="00DA2DF1">
        <w:rPr>
          <w:rFonts w:ascii="Times New Roman" w:hAnsi="Times New Roman" w:cs="Times New Roman"/>
          <w:color w:val="000000"/>
          <w:sz w:val="24"/>
          <w:szCs w:val="24"/>
        </w:rPr>
        <w:t>том Торгов/Торгов ППП являю</w:t>
      </w:r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04250"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и юридическим лицам ((в скобках указана в </w:t>
      </w:r>
      <w:proofErr w:type="spellStart"/>
      <w:r w:rsidR="00204250" w:rsidRPr="00DA2DF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04250" w:rsidRPr="00DA2DF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50BDDCA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МаксиГрупп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>», ИНН 7734373760 (правопреемник ООО «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МедЛидерг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>», ИНН 6316184404), КД 853/12/13 от 10.09.2013, решение АС Самарской области от 28.12.2016 по делу А55-10861/2016, должник находится в процессе реорганизации в форме присоединения к нему других юридических лиц (4 620 817,64 руб.) - 1 235 234,51 руб.;</w:t>
      </w:r>
    </w:p>
    <w:p w14:paraId="03483E44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2 - ООО Частная охранная организация «Шип XXI», ИНН 6311063244, решение АС Самарской области от 26.05.2015 по делу А55-13/2015 (270 471,00 руб.) - 58 095,36 руб.;</w:t>
      </w:r>
    </w:p>
    <w:p w14:paraId="05896CCE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3 - ООО «Постройка», ИНН 6316111830, решение АС Самарской области от 29.05.2015 по делу А55-28258/2014 (138 461,76 руб.) - 36 033,60 руб.;</w:t>
      </w:r>
    </w:p>
    <w:p w14:paraId="041FD3DD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Регионспецстрой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>», ИНН 6316108280, КД 166/11/12 от 10.04.2012, КД 383/11/12 от 19.07.2012, КД 538/12/12 от 25.09.2012, КД 614/10/12 от 29.10.2012, определение АС Самарской области от 28.03.2017 по делу А55-4830/2015 о включении в третью очередь РТК, решение АС Самарской области от 21.06.2017 по делу А55-3827/2017, решение Октябрьского районного суда</w:t>
      </w:r>
      <w:proofErr w:type="gram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г. Самары от 16.05.2016 по делу 2-2513/2016 (48 385 761,78 руб.) - 13 064 155,68 руб.;</w:t>
      </w:r>
    </w:p>
    <w:p w14:paraId="540F7228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5 - ООО «Водопад», ИНН 1660245094 (правопреемник ООО «ФИТА-М», ИНН 6376018426), КД 607/12/13 от 16.07.2013, определение АС Самарской области от 07.06.2017 по делу А65-28057/2016 о включении в третью очередь РТК, должник признан несостоятельным (банкротом) и в отношении него открыто конкурсное производство (3 053 972,60 руб.) - 3 053 972,60 руб.;</w:t>
      </w:r>
      <w:proofErr w:type="gramEnd"/>
    </w:p>
    <w:p w14:paraId="6F9B51E8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6 - Макарова Светлана Александровна, КД 346/201/</w:t>
      </w:r>
      <w:proofErr w:type="gram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от 04.09.2013, судебный приказ мирового судьи судебного участка № 17 Кировского судебного района г. Самары от 13.07.2018 по делу 2-1374/18 (69 489,25 руб.) - 32 821,22 руб.;</w:t>
      </w:r>
    </w:p>
    <w:p w14:paraId="34A22160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7 - Сидоров Денис Валериевич, КД 85/30/13 от 15.02.2013, КД 1029/20/13 от 06.11.2013, КД 47/21/13 от 01.02.2013, решение Кировского районного суда г. Самары от 01.10.2015 по делу 2-3418/15 (5 679 641,00 руб.) - 1 701 000,00 руб.;</w:t>
      </w:r>
    </w:p>
    <w:p w14:paraId="4AE72F86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8 - Стриженко Павел Владимирович солидарно со Шмелевым Александром Михайловичем, КД 369/22/12 от 16.07.2013, КД 132/709/</w:t>
      </w:r>
      <w:proofErr w:type="gram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от 24.06.2013, решение Октябрьского районного суда г. Самары от 13.02.2015 по делу № 2-45/15, заочное решение Октябрьского районного суда г. Самары от 05.11.2014 по делу № 2-5927/14 (2 543 493,64 руб.) - 651 912,66 руб.;</w:t>
      </w:r>
    </w:p>
    <w:p w14:paraId="221704BE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9 - Грязнов Алексей Анатольевич солидарно с Цель Алексеем Евгеньевичем, КД 369/20/11 от 12.07.2011, решение Промышленного районного суда г. Самары от 27.01.2015 по делу № 2-428/15 (614 902,73 руб.) - 267 322,00 руб.;</w:t>
      </w:r>
    </w:p>
    <w:p w14:paraId="681DB76D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Мурашев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Кисельман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) Владислав Иосифович, КД 240/20/13 от 15.04.2013, КД 537/20/13 от 04.07.2013, КД 670/22/13 от 05.08.2013, КД 689/20/13 от 09.08.2013, заочное решение Октябрьского районного суда г. Самары от 09.09.2015 по делу 2-4684/2015 </w:t>
      </w:r>
      <w:r w:rsidRPr="00DA2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(2 993 888,18 руб.) - 390 150,00 руб.;</w:t>
      </w:r>
    </w:p>
    <w:p w14:paraId="5712B899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11 - Рябчиков Евгений Игоревич, КД 579/22/13 от 06.08.2013, КД 549/20/13 от 05.07.2013, решение Ленинского районного суда г. Самары от 23.01.2015 по делу 2-245/2015 (2-6404/2014) (5 802 428,72 руб.) - 404 190,00 руб.;</w:t>
      </w:r>
    </w:p>
    <w:p w14:paraId="0440A3EC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12 - Николаев Алексей Вадимович, КД 623/22/13 от 23.07.2013, апелляционное определение Самарского областного суда от 28.05.2015 по делу 33-5672/2015 (888 830,76 руб.) - 888 830,76 руб.;</w:t>
      </w:r>
    </w:p>
    <w:p w14:paraId="3EDD3C26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Сазонкин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Владимирович, КД 798/20/13 от 02.09.2013, КД 1002/20/13 от 28.10.2013, КД 379/20/13 от 28.05.2013, решение Ленинского районного суда г. Самары от 26.05.2015 по делу № 2-734/2015, истек срок для предъявления исполнительного листа к исполнению (2 717 118,14 руб.) - 182 250,00 руб.;</w:t>
      </w:r>
    </w:p>
    <w:p w14:paraId="4859461C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14 - Меньщикова (Аносова) Вера Анатольевна, КД 699/150/</w:t>
      </w:r>
      <w:proofErr w:type="gram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от 28.09.2011, решение 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>. мирового судьи судебного участка № 79 мирового судьи судебного участка № 77 Самарской области от 27.02.2012 по делу 2-130/12 (34 679,86 руб.) - 7 064,12 руб.;</w:t>
      </w:r>
    </w:p>
    <w:p w14:paraId="23E384E1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15 - Краснов Игорь Павлович, КД 621/20/11 от 11.11.2011, решение Волжского районного суда Самарской области от 23.01.2015 по делу 2-2939/15 (39 347,78 руб.) - 47 917,64 руб.;</w:t>
      </w:r>
    </w:p>
    <w:p w14:paraId="6A6D6402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Мочалкина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Галина Ивановна, КД 704/150/</w:t>
      </w:r>
      <w:proofErr w:type="gram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от 03.11.2011, заочное решение мирового судьи судебного участка № 82 Самарской области от 22.08.2012 по делу 2-1018/12 (23 106,30 руб.) - 23 106,30 руб.;</w:t>
      </w:r>
    </w:p>
    <w:p w14:paraId="01A28A61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17 - Баранов Анатолий Дмитриевич (по обязательствам ЗАО «Строительно-монтажный поезд 854», ИНН 6367030716, прекратило свою деятельность 04.09.2020), определение АС Самарской области от 14.07.2020 по делу А55-199/2015 (8 801 811,61 руб.) - 8 801 811,61 руб.;</w:t>
      </w:r>
    </w:p>
    <w:p w14:paraId="53A3630F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Лот 18 - Локтев Александр Владимирович (по обязательствам 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Шайхулина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Рината 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Гализяновича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>), КД 535/20/11 от 30.09.2011, заочное решение Советского районного суда г. Самары от 18.04.2012 по делу 2-958/2012 (560 156,06 руб.) - 45 000,00 руб.;</w:t>
      </w:r>
    </w:p>
    <w:p w14:paraId="3E1C1CA7" w14:textId="77777777" w:rsidR="00DA2DF1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DA2DF1">
        <w:rPr>
          <w:rFonts w:ascii="Times New Roman" w:hAnsi="Times New Roman" w:cs="Times New Roman"/>
          <w:color w:val="000000"/>
          <w:sz w:val="24"/>
          <w:szCs w:val="24"/>
        </w:rPr>
        <w:t>Емелин</w:t>
      </w:r>
      <w:proofErr w:type="spellEnd"/>
      <w:r w:rsidRPr="00DA2DF1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Владимирович, КД 556/20/12 от 01.07.2013, решение Промышленного районного суда г. Самары от 04.02.2016 по делу 2-1348/16 (1 044 245,08 руб.) - 100 718,03 руб.;</w:t>
      </w:r>
    </w:p>
    <w:p w14:paraId="7BB19FB2" w14:textId="7C522004" w:rsidR="00204250" w:rsidRPr="00DA2DF1" w:rsidRDefault="00DA2DF1" w:rsidP="00DA2D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A2DF1">
        <w:rPr>
          <w:rFonts w:ascii="Times New Roman" w:hAnsi="Times New Roman" w:cs="Times New Roman"/>
          <w:color w:val="000000"/>
          <w:sz w:val="24"/>
          <w:szCs w:val="24"/>
        </w:rPr>
        <w:t>Лот 20 - Квасов Андрей Петрович, КД 484/22/13 от 19.06.2013, решение Ленинского районного суда г. Самары от 23.05.2014 по делу 2-2204/2014 (616 820,66 руб.) - 616 820,66 руб.</w:t>
      </w:r>
    </w:p>
    <w:p w14:paraId="63AC13C9" w14:textId="6184ACFC" w:rsidR="00662676" w:rsidRPr="002B1B81" w:rsidRDefault="00662676" w:rsidP="00DA2D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A2DF1">
        <w:rPr>
          <w:color w:val="000000"/>
        </w:rPr>
        <w:t>С подробной</w:t>
      </w:r>
      <w:r w:rsidRPr="002B1B81">
        <w:rPr>
          <w:rFonts w:ascii="Times New Roman CYR" w:hAnsi="Times New Roman CYR" w:cs="Times New Roman CYR"/>
          <w:color w:val="000000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57DBE2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04250">
        <w:t>5</w:t>
      </w:r>
      <w:r w:rsidR="00714773">
        <w:t xml:space="preserve"> (</w:t>
      </w:r>
      <w:r w:rsidR="00204250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542CE2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04250">
        <w:rPr>
          <w:rFonts w:ascii="Times New Roman CYR" w:hAnsi="Times New Roman CYR" w:cs="Times New Roman CYR"/>
          <w:b/>
          <w:bCs/>
          <w:color w:val="000000"/>
        </w:rPr>
        <w:t>22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204250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E84A0F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04250">
        <w:rPr>
          <w:rFonts w:ascii="Times New Roman CYR" w:hAnsi="Times New Roman CYR" w:cs="Times New Roman CYR"/>
          <w:b/>
          <w:bCs/>
          <w:color w:val="000000"/>
        </w:rPr>
        <w:t>22 июня</w:t>
      </w:r>
      <w:r w:rsidR="00204250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204250">
        <w:rPr>
          <w:rFonts w:ascii="Times New Roman CYR" w:hAnsi="Times New Roman CYR" w:cs="Times New Roman CYR"/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204250">
        <w:rPr>
          <w:b/>
          <w:bCs/>
          <w:color w:val="000000"/>
        </w:rPr>
        <w:t>09</w:t>
      </w:r>
      <w:r w:rsidR="00714773">
        <w:rPr>
          <w:b/>
          <w:bCs/>
          <w:color w:val="000000"/>
        </w:rPr>
        <w:t xml:space="preserve"> </w:t>
      </w:r>
      <w:r w:rsidR="00204250">
        <w:rPr>
          <w:b/>
          <w:bCs/>
          <w:color w:val="000000"/>
        </w:rPr>
        <w:t xml:space="preserve">августа </w:t>
      </w:r>
      <w:r w:rsidR="00714773">
        <w:rPr>
          <w:b/>
          <w:bCs/>
          <w:color w:val="000000"/>
        </w:rPr>
        <w:t>202</w:t>
      </w:r>
      <w:r w:rsidR="00204250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360646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</w:t>
      </w:r>
      <w:r w:rsidRPr="00204250">
        <w:rPr>
          <w:color w:val="000000"/>
        </w:rPr>
        <w:t xml:space="preserve">организации на участие в </w:t>
      </w:r>
      <w:r w:rsidR="00F104BD" w:rsidRPr="00204250">
        <w:rPr>
          <w:color w:val="000000"/>
        </w:rPr>
        <w:t>первых Торгах начинается в 00:00</w:t>
      </w:r>
      <w:r w:rsidRPr="00204250">
        <w:rPr>
          <w:color w:val="000000"/>
        </w:rPr>
        <w:t xml:space="preserve"> часов по московскому времени </w:t>
      </w:r>
      <w:r w:rsidR="00204250" w:rsidRPr="00204250">
        <w:rPr>
          <w:b/>
          <w:bCs/>
          <w:color w:val="000000"/>
        </w:rPr>
        <w:t>12 мая</w:t>
      </w:r>
      <w:r w:rsidR="00240848" w:rsidRPr="00204250">
        <w:rPr>
          <w:b/>
          <w:bCs/>
          <w:color w:val="000000"/>
        </w:rPr>
        <w:t xml:space="preserve"> 202</w:t>
      </w:r>
      <w:r w:rsidR="00204250" w:rsidRPr="00204250">
        <w:rPr>
          <w:b/>
          <w:bCs/>
          <w:color w:val="000000"/>
        </w:rPr>
        <w:t>2</w:t>
      </w:r>
      <w:r w:rsidR="00240848" w:rsidRPr="00204250">
        <w:rPr>
          <w:b/>
          <w:bCs/>
          <w:color w:val="000000"/>
        </w:rPr>
        <w:t xml:space="preserve"> г.</w:t>
      </w:r>
      <w:r w:rsidRPr="00204250">
        <w:rPr>
          <w:color w:val="000000"/>
        </w:rPr>
        <w:t>, а на участие в пов</w:t>
      </w:r>
      <w:r w:rsidR="00F104BD" w:rsidRPr="00204250">
        <w:rPr>
          <w:color w:val="000000"/>
        </w:rPr>
        <w:t>торных Торгах начинается в 00:00</w:t>
      </w:r>
      <w:r w:rsidRPr="00204250">
        <w:rPr>
          <w:color w:val="000000"/>
        </w:rPr>
        <w:t xml:space="preserve"> часов по московскому времени </w:t>
      </w:r>
      <w:r w:rsidR="00204250" w:rsidRPr="00204250">
        <w:rPr>
          <w:rFonts w:ascii="Times New Roman CYR" w:hAnsi="Times New Roman CYR" w:cs="Times New Roman CYR"/>
          <w:b/>
          <w:bCs/>
          <w:color w:val="000000"/>
        </w:rPr>
        <w:t>27 июня 2022</w:t>
      </w:r>
      <w:r w:rsidR="00240848" w:rsidRPr="00204250">
        <w:rPr>
          <w:b/>
          <w:bCs/>
          <w:color w:val="000000"/>
        </w:rPr>
        <w:t xml:space="preserve"> г</w:t>
      </w:r>
      <w:r w:rsidRPr="00204250">
        <w:rPr>
          <w:b/>
          <w:bCs/>
        </w:rPr>
        <w:t>.</w:t>
      </w:r>
      <w:r w:rsidRPr="0020425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04250">
        <w:rPr>
          <w:color w:val="000000"/>
        </w:rPr>
        <w:t xml:space="preserve"> московскому времени 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1D696D3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04250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204250">
        <w:rPr>
          <w:b/>
          <w:color w:val="000000"/>
        </w:rPr>
        <w:t>5, 16, 17</w:t>
      </w:r>
      <w:r w:rsidRPr="002B1B81">
        <w:rPr>
          <w:color w:val="000000"/>
        </w:rPr>
        <w:t>, не реализованны</w:t>
      </w:r>
      <w:r w:rsidR="0020425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204250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204250">
        <w:rPr>
          <w:b/>
          <w:color w:val="000000"/>
        </w:rPr>
        <w:t>1-4, 6-15, 18-20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495FCD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04250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204250">
        <w:rPr>
          <w:b/>
          <w:bCs/>
          <w:color w:val="000000"/>
        </w:rPr>
        <w:t>1-4</w:t>
      </w:r>
      <w:r w:rsidRPr="002B1B81">
        <w:rPr>
          <w:b/>
          <w:bCs/>
          <w:color w:val="000000"/>
        </w:rPr>
        <w:t xml:space="preserve"> - с </w:t>
      </w:r>
      <w:r w:rsidR="00204250">
        <w:rPr>
          <w:b/>
          <w:bCs/>
          <w:color w:val="000000"/>
        </w:rPr>
        <w:t>12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204250">
        <w:rPr>
          <w:b/>
          <w:bCs/>
          <w:color w:val="000000"/>
        </w:rPr>
        <w:t>05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FEA2D8C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04250">
        <w:rPr>
          <w:b/>
          <w:bCs/>
          <w:color w:val="000000"/>
        </w:rPr>
        <w:t>ам</w:t>
      </w:r>
      <w:r w:rsidR="00714773">
        <w:rPr>
          <w:b/>
          <w:bCs/>
          <w:color w:val="000000"/>
        </w:rPr>
        <w:t xml:space="preserve"> </w:t>
      </w:r>
      <w:r w:rsidR="00204250">
        <w:rPr>
          <w:b/>
          <w:bCs/>
          <w:color w:val="000000"/>
        </w:rPr>
        <w:t>5, 16, 17</w:t>
      </w:r>
      <w:r w:rsidRPr="002B1B81">
        <w:rPr>
          <w:b/>
          <w:bCs/>
          <w:color w:val="000000"/>
        </w:rPr>
        <w:t xml:space="preserve"> - </w:t>
      </w:r>
      <w:r w:rsidR="00204250" w:rsidRPr="00204250">
        <w:rPr>
          <w:b/>
          <w:bCs/>
          <w:color w:val="000000"/>
        </w:rPr>
        <w:t xml:space="preserve">с 12 августа 2022 г. по </w:t>
      </w:r>
      <w:r w:rsidR="00204250">
        <w:rPr>
          <w:b/>
          <w:bCs/>
          <w:color w:val="000000"/>
        </w:rPr>
        <w:t>26</w:t>
      </w:r>
      <w:r w:rsidR="00204250" w:rsidRPr="00204250">
        <w:rPr>
          <w:b/>
          <w:bCs/>
          <w:color w:val="000000"/>
        </w:rPr>
        <w:t xml:space="preserve"> ноября 2022 г.</w:t>
      </w:r>
      <w:r w:rsidR="00204250">
        <w:rPr>
          <w:b/>
          <w:bCs/>
          <w:color w:val="000000"/>
        </w:rPr>
        <w:t>;</w:t>
      </w:r>
      <w:r w:rsidR="00714773">
        <w:rPr>
          <w:b/>
          <w:bCs/>
          <w:color w:val="000000"/>
        </w:rPr>
        <w:t xml:space="preserve"> </w:t>
      </w:r>
    </w:p>
    <w:p w14:paraId="1434B614" w14:textId="67A4033C" w:rsidR="00204250" w:rsidRDefault="00204250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4250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6-15, 18, 19</w:t>
      </w:r>
      <w:r w:rsidRPr="00204250">
        <w:rPr>
          <w:b/>
          <w:bCs/>
          <w:color w:val="000000"/>
        </w:rPr>
        <w:t xml:space="preserve"> - с 12 августа 2022 г. по </w:t>
      </w:r>
      <w:r>
        <w:rPr>
          <w:b/>
          <w:bCs/>
          <w:color w:val="000000"/>
        </w:rPr>
        <w:t>24</w:t>
      </w:r>
      <w:r w:rsidRPr="002042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</w:t>
      </w:r>
      <w:r w:rsidRPr="00204250">
        <w:rPr>
          <w:b/>
          <w:bCs/>
          <w:color w:val="000000"/>
        </w:rPr>
        <w:t>бря 2022 г.</w:t>
      </w:r>
      <w:r>
        <w:rPr>
          <w:b/>
          <w:bCs/>
          <w:color w:val="000000"/>
        </w:rPr>
        <w:t>;</w:t>
      </w:r>
    </w:p>
    <w:p w14:paraId="3618A826" w14:textId="71BAA336" w:rsidR="00204250" w:rsidRDefault="00204250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4250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2042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</w:t>
      </w:r>
      <w:r w:rsidRPr="00204250">
        <w:rPr>
          <w:b/>
          <w:bCs/>
          <w:color w:val="000000"/>
        </w:rPr>
        <w:t xml:space="preserve"> - с 12 августа 2022 г. по </w:t>
      </w:r>
      <w:r>
        <w:rPr>
          <w:b/>
          <w:bCs/>
          <w:color w:val="000000"/>
        </w:rPr>
        <w:t>03</w:t>
      </w:r>
      <w:r w:rsidRPr="002042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</w:t>
      </w:r>
      <w:r w:rsidRPr="00204250">
        <w:rPr>
          <w:b/>
          <w:bCs/>
          <w:color w:val="000000"/>
        </w:rPr>
        <w:t>бря 2022 г.</w:t>
      </w:r>
    </w:p>
    <w:p w14:paraId="2D284BB7" w14:textId="1488B66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204250">
        <w:rPr>
          <w:color w:val="000000"/>
        </w:rPr>
        <w:t xml:space="preserve">времени </w:t>
      </w:r>
      <w:r w:rsidR="00204250" w:rsidRPr="00204250">
        <w:rPr>
          <w:b/>
          <w:bCs/>
          <w:color w:val="000000"/>
        </w:rPr>
        <w:t>12 августа</w:t>
      </w:r>
      <w:r w:rsidR="00240848" w:rsidRPr="00204250">
        <w:rPr>
          <w:b/>
          <w:bCs/>
          <w:color w:val="000000"/>
        </w:rPr>
        <w:t xml:space="preserve"> 202</w:t>
      </w:r>
      <w:r w:rsidR="00204250" w:rsidRPr="00204250">
        <w:rPr>
          <w:b/>
          <w:bCs/>
          <w:color w:val="000000"/>
        </w:rPr>
        <w:t>2</w:t>
      </w:r>
      <w:r w:rsidR="00240848" w:rsidRPr="00204250">
        <w:rPr>
          <w:b/>
          <w:bCs/>
          <w:color w:val="000000"/>
        </w:rPr>
        <w:t xml:space="preserve"> г.</w:t>
      </w:r>
      <w:r w:rsidRPr="00204250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C272B0" w:rsidRDefault="00432832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 xml:space="preserve">Начальные цены продажи лотов на Торгах ППП устанавливаются равными начальным ценам </w:t>
      </w:r>
      <w:r w:rsidRPr="00C272B0">
        <w:rPr>
          <w:color w:val="000000"/>
        </w:rPr>
        <w:t>продажи лотов на повторных Торгах</w:t>
      </w:r>
      <w:r w:rsidR="00EE2718" w:rsidRPr="00C272B0">
        <w:rPr>
          <w:color w:val="000000"/>
        </w:rPr>
        <w:t>:</w:t>
      </w:r>
    </w:p>
    <w:p w14:paraId="1E210FB7" w14:textId="6A6F6ECF" w:rsidR="00EE2718" w:rsidRPr="00C272B0" w:rsidRDefault="000067AA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72B0">
        <w:rPr>
          <w:b/>
          <w:color w:val="000000"/>
        </w:rPr>
        <w:t>Для лот</w:t>
      </w:r>
      <w:r w:rsidR="00204250" w:rsidRPr="00C272B0">
        <w:rPr>
          <w:b/>
          <w:color w:val="000000"/>
        </w:rPr>
        <w:t>ов</w:t>
      </w:r>
      <w:r w:rsidR="00C035F0" w:rsidRPr="00C272B0">
        <w:rPr>
          <w:b/>
          <w:color w:val="000000"/>
        </w:rPr>
        <w:t xml:space="preserve"> </w:t>
      </w:r>
      <w:r w:rsidR="00204250" w:rsidRPr="00C272B0">
        <w:rPr>
          <w:b/>
          <w:color w:val="000000"/>
        </w:rPr>
        <w:t>1, 3, 4</w:t>
      </w:r>
      <w:r w:rsidRPr="00C272B0">
        <w:rPr>
          <w:b/>
          <w:color w:val="000000"/>
        </w:rPr>
        <w:t>:</w:t>
      </w:r>
    </w:p>
    <w:p w14:paraId="4E3C35CF" w14:textId="77777777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12 августа 2022 г. по 24 сентября 2022 г. - в размере начальной цены продажи лотов;</w:t>
      </w:r>
    </w:p>
    <w:p w14:paraId="76E9238F" w14:textId="77777777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25 сентября 2022 г. по 01 октября 2022 г. - в размере 93,00% от начальной цены продажи лотов;</w:t>
      </w:r>
    </w:p>
    <w:p w14:paraId="69060B39" w14:textId="77777777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02 октября 2022 г. по 08 октября 2022 г. - в размере 86,00% от начальной цены продажи лотов;</w:t>
      </w:r>
    </w:p>
    <w:p w14:paraId="27E987AA" w14:textId="77777777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09 октября 2022 г. по 15 октября 2022 г. - в размере 79,00% от начальной цены продажи лотов;</w:t>
      </w:r>
    </w:p>
    <w:p w14:paraId="45064532" w14:textId="77777777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16 октября 2022 г. по 22 октября 2022 г. - в размере 72,00% от начальной цены продажи лотов;</w:t>
      </w:r>
    </w:p>
    <w:p w14:paraId="1C997119" w14:textId="77777777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23 октября 2022 г. по 29 октября 2022 г. - в размере 65,00% от начальной цены продажи лотов;</w:t>
      </w:r>
    </w:p>
    <w:p w14:paraId="1431B9AE" w14:textId="374D4B5E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30 октября 2022 г. по 05 ноября 2022 г. - в размере 58,00% от начальной цены продажи лотов.</w:t>
      </w:r>
    </w:p>
    <w:p w14:paraId="7FE50913" w14:textId="22365054" w:rsidR="00714773" w:rsidRPr="00C272B0" w:rsidRDefault="00204250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72B0">
        <w:rPr>
          <w:b/>
          <w:color w:val="000000"/>
        </w:rPr>
        <w:t>Для лота 2:</w:t>
      </w:r>
    </w:p>
    <w:p w14:paraId="08D6D603" w14:textId="11E7F69B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12 августа 2022 г. по 24 сентября 2022 г. - в размере начальной цены продажи лота;</w:t>
      </w:r>
    </w:p>
    <w:p w14:paraId="34DCF14E" w14:textId="2799DEE1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25 сентября 2022 г. по 01 октября 2022 г. - в размере 95,00% от начальной цены продажи лота;</w:t>
      </w:r>
    </w:p>
    <w:p w14:paraId="1B220A5D" w14:textId="376B78E3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02 октября 2022 г. по 08 октября 2022 г. - в размере 90,00% от начальной цены продажи лота;</w:t>
      </w:r>
    </w:p>
    <w:p w14:paraId="03F46123" w14:textId="5151B3EC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09 октября 2022 г. по 15 октября 2022 г. - в размере 85,00% от начальной цены продажи лота;</w:t>
      </w:r>
    </w:p>
    <w:p w14:paraId="513F3CE7" w14:textId="5E2B3BE5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16 октября 2022 г. по 22 октября 2022 г. - в размере 80,00% от начальной цены продажи лота;</w:t>
      </w:r>
    </w:p>
    <w:p w14:paraId="021044CF" w14:textId="5F7F839F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23 октября 2022 г. по 29 октября 2022 г. - в размере 75,00% от начальной цены продажи лота;</w:t>
      </w:r>
    </w:p>
    <w:p w14:paraId="2B5120D4" w14:textId="48CAEDA5" w:rsidR="00EE6694" w:rsidRPr="00C272B0" w:rsidRDefault="00EE6694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lastRenderedPageBreak/>
        <w:t>с 30 октября 2022 г. по 05 ноября 2022 г. - в размере 70,00% от начальной цены продажи лота.</w:t>
      </w:r>
    </w:p>
    <w:p w14:paraId="1DEAE197" w14:textId="3895CE13" w:rsidR="00EE2718" w:rsidRPr="00C272B0" w:rsidRDefault="000067AA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72B0">
        <w:rPr>
          <w:b/>
          <w:color w:val="000000"/>
        </w:rPr>
        <w:t>Для лот</w:t>
      </w:r>
      <w:r w:rsidR="00204250" w:rsidRPr="00C272B0">
        <w:rPr>
          <w:b/>
          <w:color w:val="000000"/>
        </w:rPr>
        <w:t>ов</w:t>
      </w:r>
      <w:r w:rsidR="00C035F0" w:rsidRPr="00C272B0">
        <w:rPr>
          <w:b/>
          <w:color w:val="000000"/>
        </w:rPr>
        <w:t xml:space="preserve"> </w:t>
      </w:r>
      <w:r w:rsidR="00204250" w:rsidRPr="00C272B0">
        <w:rPr>
          <w:b/>
          <w:color w:val="000000"/>
        </w:rPr>
        <w:t>5, 16, 17</w:t>
      </w:r>
      <w:r w:rsidRPr="00C272B0">
        <w:rPr>
          <w:b/>
          <w:color w:val="000000"/>
        </w:rPr>
        <w:t>:</w:t>
      </w:r>
    </w:p>
    <w:p w14:paraId="3375C5CB" w14:textId="77777777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12 августа 2022 г. по 24 сентября 2022 г. - в размере начальной цены продажи лотов;</w:t>
      </w:r>
    </w:p>
    <w:p w14:paraId="4831D636" w14:textId="77777777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25 сентября 2022 г. по 01 октября 2022 г. - в размере 95,00% от начальной цены продажи лотов;</w:t>
      </w:r>
    </w:p>
    <w:p w14:paraId="3AF3AAD0" w14:textId="77777777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02 октября 2022 г. по 08 октября 2022 г. - в размере 90,00% от начальной цены продажи лотов;</w:t>
      </w:r>
    </w:p>
    <w:p w14:paraId="30ECB532" w14:textId="77777777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09 октября 2022 г. по 15 октября 2022 г. - в размере 85,00% от начальной цены продажи лотов;</w:t>
      </w:r>
    </w:p>
    <w:p w14:paraId="03F00B85" w14:textId="77777777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16 октября 2022 г. по 22 октября 2022 г. - в размере 80,00% от начальной цены продажи лотов;</w:t>
      </w:r>
    </w:p>
    <w:p w14:paraId="2AF6A451" w14:textId="77777777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23 октября 2022 г. по 29 октября 2022 г. - в размере 75,00% от начальной цены продажи лотов;</w:t>
      </w:r>
    </w:p>
    <w:p w14:paraId="530A7757" w14:textId="77777777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30 октября 2022 г. по 05 ноября 2022 г. - в размере 70,00% от начальной цены продажи лотов;</w:t>
      </w:r>
    </w:p>
    <w:p w14:paraId="53911C1F" w14:textId="77777777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06 ноября 2022 г. по 12 ноября 2022 г. - в размере 65,00% от начальной цены продажи лотов;</w:t>
      </w:r>
    </w:p>
    <w:p w14:paraId="00F0B119" w14:textId="77777777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13 ноября 2022 г. по 19 ноября 2022 г. - в размере 60,00% от начальной цены продажи лотов;</w:t>
      </w:r>
    </w:p>
    <w:p w14:paraId="2EE90FCD" w14:textId="2DE3FE8E" w:rsidR="003C2B2E" w:rsidRPr="00C272B0" w:rsidRDefault="003C2B2E" w:rsidP="00C27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2B0">
        <w:rPr>
          <w:color w:val="000000"/>
        </w:rPr>
        <w:t>с 20 ноября 2022 г. по 26 ноября 2022 г. - в размере 55,00% от начальной цены продажи лотов.</w:t>
      </w:r>
    </w:p>
    <w:p w14:paraId="013D1DAF" w14:textId="42C681EB" w:rsidR="00714773" w:rsidRPr="00C272B0" w:rsidRDefault="0020425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</w:p>
    <w:p w14:paraId="40F525B8" w14:textId="1DD31FEA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12 августа 2022 г. по 24 сентября 2022 г. - в размере начальной цены продажи лота;</w:t>
      </w:r>
    </w:p>
    <w:p w14:paraId="17B4D13F" w14:textId="7FAD49E2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92,50% от начальной цены продажи лота;</w:t>
      </w:r>
    </w:p>
    <w:p w14:paraId="0ECC29B8" w14:textId="1476BF8D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85,00% от начальной цены продажи лота;</w:t>
      </w:r>
    </w:p>
    <w:p w14:paraId="4969246D" w14:textId="3C44DBE0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77,50% от начальной цены продажи лота;</w:t>
      </w:r>
    </w:p>
    <w:p w14:paraId="61A7465B" w14:textId="6CE8F243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70,00% от начальной цены продажи лота;</w:t>
      </w:r>
    </w:p>
    <w:p w14:paraId="69430C50" w14:textId="64FA5ECD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62,50% от начальной цены продажи лота;</w:t>
      </w:r>
    </w:p>
    <w:p w14:paraId="4C3C518C" w14:textId="37A617CA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55,00% от начальной цены продажи лота;</w:t>
      </w:r>
    </w:p>
    <w:p w14:paraId="411144B2" w14:textId="59B6EEA3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47,50% от начальной цены продажи лота;</w:t>
      </w:r>
    </w:p>
    <w:p w14:paraId="4E853C87" w14:textId="11A58650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40,00% от начальной цены продажи лота;</w:t>
      </w:r>
    </w:p>
    <w:p w14:paraId="686FD50B" w14:textId="250F71F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32,50% от начальной цены продажи лота;</w:t>
      </w:r>
    </w:p>
    <w:p w14:paraId="254CE435" w14:textId="2C59713D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25,00% от начальной цены продажи лота;</w:t>
      </w:r>
    </w:p>
    <w:p w14:paraId="11DB9D99" w14:textId="5B26418E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17,00% от начальной цены продажи лота;</w:t>
      </w:r>
    </w:p>
    <w:p w14:paraId="3139AFFA" w14:textId="58D905F4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9,00% от начальной цены продажи лота;</w:t>
      </w:r>
    </w:p>
    <w:p w14:paraId="6A897D7D" w14:textId="09CD5960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1,00% от начальной цены продажи лота.</w:t>
      </w:r>
    </w:p>
    <w:p w14:paraId="20A2605D" w14:textId="2121899F" w:rsidR="00204250" w:rsidRPr="00C272B0" w:rsidRDefault="0020425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b/>
          <w:color w:val="000000"/>
          <w:sz w:val="24"/>
          <w:szCs w:val="24"/>
        </w:rPr>
        <w:t>Для лотов 7, 8</w:t>
      </w:r>
      <w:r w:rsidR="00D77A8F" w:rsidRPr="00C272B0">
        <w:rPr>
          <w:rFonts w:ascii="Times New Roman" w:hAnsi="Times New Roman" w:cs="Times New Roman"/>
          <w:b/>
          <w:color w:val="000000"/>
          <w:sz w:val="24"/>
          <w:szCs w:val="24"/>
        </w:rPr>
        <w:t>, 14</w:t>
      </w:r>
      <w:r w:rsidRPr="00C272B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520623D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12 августа 2022 г. по 24 сентября 2022 г. - в размере начальной цены продажи лотов;</w:t>
      </w:r>
    </w:p>
    <w:p w14:paraId="16657E27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сентября 2022 г. по 01 октября 2022 г. - в размере 92,50% от начальной цены продажи лотов;</w:t>
      </w:r>
    </w:p>
    <w:p w14:paraId="4EA5564A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85,00% от начальной цены продажи лотов;</w:t>
      </w:r>
    </w:p>
    <w:p w14:paraId="37EC3099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77,50% от начальной цены продажи лотов;</w:t>
      </w:r>
    </w:p>
    <w:p w14:paraId="7B111DA4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70,00% от начальной цены продажи лотов;</w:t>
      </w:r>
    </w:p>
    <w:p w14:paraId="5AAB2865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62,50% от начальной цены продажи лотов;</w:t>
      </w:r>
    </w:p>
    <w:p w14:paraId="7339826E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55,00% от начальной цены продажи лотов;</w:t>
      </w:r>
    </w:p>
    <w:p w14:paraId="004DAAB4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47,50% от начальной цены продажи лотов;</w:t>
      </w:r>
    </w:p>
    <w:p w14:paraId="3E9A6EDE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40,00% от начальной цены продажи лотов;</w:t>
      </w:r>
    </w:p>
    <w:p w14:paraId="459C0C52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32,50% от начальной цены продажи лотов;</w:t>
      </w:r>
    </w:p>
    <w:p w14:paraId="0E918D91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25,00% от начальной цены продажи лотов;</w:t>
      </w:r>
    </w:p>
    <w:p w14:paraId="00F0BD1C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17,50% от начальной цены продажи лотов;</w:t>
      </w:r>
    </w:p>
    <w:p w14:paraId="2E938EF3" w14:textId="77777777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10,00% от начальной цены продажи лотов;</w:t>
      </w:r>
    </w:p>
    <w:p w14:paraId="4E316184" w14:textId="76B0B9B8" w:rsidR="00C71D11" w:rsidRPr="00C272B0" w:rsidRDefault="00C71D11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2,50% от начальной цены продажи лотов.</w:t>
      </w:r>
    </w:p>
    <w:p w14:paraId="10578E5B" w14:textId="593F329E" w:rsidR="00204250" w:rsidRPr="00C272B0" w:rsidRDefault="00D77A8F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02BCC560" w14:textId="2DAE5DB6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12 августа 2022 г. по 24 сентября 2022 г. - в размере начальной цены продажи лота;</w:t>
      </w:r>
    </w:p>
    <w:p w14:paraId="1EECB5E4" w14:textId="642EE761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92,50% от начальной цены продажи лота;</w:t>
      </w:r>
    </w:p>
    <w:p w14:paraId="7A0AA047" w14:textId="2988AA9E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85,00% от начальной цены продажи лота;</w:t>
      </w:r>
    </w:p>
    <w:p w14:paraId="04B3BA55" w14:textId="3820DE45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77,50% от начальной цены продажи лота;</w:t>
      </w:r>
    </w:p>
    <w:p w14:paraId="7E001023" w14:textId="581D7A3B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70,00% от начальной цены продажи лота;</w:t>
      </w:r>
    </w:p>
    <w:p w14:paraId="637816EF" w14:textId="26F8F21D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62,50% от начальной цены продажи лота;</w:t>
      </w:r>
    </w:p>
    <w:p w14:paraId="1114B15C" w14:textId="6EC6ED7A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55,00% от начальной цены продажи лота;</w:t>
      </w:r>
    </w:p>
    <w:p w14:paraId="61E4C46D" w14:textId="42CA7546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47,50% от начальной цены продажи лота;</w:t>
      </w:r>
    </w:p>
    <w:p w14:paraId="205077AB" w14:textId="1DCA0121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40,00% от начальной цены продажи лота;</w:t>
      </w:r>
    </w:p>
    <w:p w14:paraId="4A0BAE71" w14:textId="56294C36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32,50% от начальной цены продажи лота;</w:t>
      </w:r>
    </w:p>
    <w:p w14:paraId="3D2FFE4A" w14:textId="63E3605D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25,00% от начальной цены продажи лота;</w:t>
      </w:r>
    </w:p>
    <w:p w14:paraId="753B4388" w14:textId="5E8B7234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17,50% от начальной цены продажи лота;</w:t>
      </w:r>
    </w:p>
    <w:p w14:paraId="7D9AB2C3" w14:textId="3EA12DDD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9,50% от начальной цены продажи лота;</w:t>
      </w:r>
    </w:p>
    <w:p w14:paraId="74D1AE45" w14:textId="0C84FCDA" w:rsidR="00C71D11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декабря 2022 г. по 24 декабря 2022 г. - в размере 1,50% от начальной цены продажи лота.</w:t>
      </w:r>
    </w:p>
    <w:p w14:paraId="09FCDFE0" w14:textId="3A5522DF" w:rsidR="00204250" w:rsidRPr="00C272B0" w:rsidRDefault="00D77A8F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b/>
          <w:color w:val="000000"/>
          <w:sz w:val="24"/>
          <w:szCs w:val="24"/>
        </w:rPr>
        <w:t>Для лота 10:</w:t>
      </w:r>
    </w:p>
    <w:p w14:paraId="2CC9A88F" w14:textId="240CB528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12 августа 2022 г. по 24 сентября 2022 г. - в размере начальной цены продажи лота;</w:t>
      </w:r>
    </w:p>
    <w:p w14:paraId="4F543E7B" w14:textId="75AD598E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92,50% от начальной цены продажи лота;</w:t>
      </w:r>
    </w:p>
    <w:p w14:paraId="6DEDC7ED" w14:textId="51833F60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85,00% от начальной цены продажи лота;</w:t>
      </w:r>
    </w:p>
    <w:p w14:paraId="561BC7BB" w14:textId="68787F23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77,50% от начальной цены продажи лота;</w:t>
      </w:r>
    </w:p>
    <w:p w14:paraId="02CA3BDC" w14:textId="61DF3780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70,00% от начальной цены продажи лота;</w:t>
      </w:r>
    </w:p>
    <w:p w14:paraId="2367221E" w14:textId="669E51AF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62,50% от начальной цены продажи лота;</w:t>
      </w:r>
    </w:p>
    <w:p w14:paraId="46949F69" w14:textId="2D823766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55,00% от начальной цены продажи лота;</w:t>
      </w:r>
    </w:p>
    <w:p w14:paraId="4EB446B3" w14:textId="056BCCF9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47,50% от начальной цены продажи лота;</w:t>
      </w:r>
    </w:p>
    <w:p w14:paraId="75092CC5" w14:textId="76E144E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40,00% от начальной цены продажи лота;</w:t>
      </w:r>
    </w:p>
    <w:p w14:paraId="7C078968" w14:textId="6E6B8670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32,50% от начальной цены продажи лота;</w:t>
      </w:r>
    </w:p>
    <w:p w14:paraId="482F671F" w14:textId="6D364F94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25,00% от начальной цены продажи лота;</w:t>
      </w:r>
    </w:p>
    <w:p w14:paraId="5D93F257" w14:textId="75BB9D26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17,50% от начальной цены продажи лота;</w:t>
      </w:r>
    </w:p>
    <w:p w14:paraId="0FC4EAE5" w14:textId="4D3EB043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10,50% от начальной цены продажи лота;</w:t>
      </w:r>
    </w:p>
    <w:p w14:paraId="64E4E3A0" w14:textId="19E2B22A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3,50% от начальной цены продажи лота.</w:t>
      </w:r>
    </w:p>
    <w:p w14:paraId="553B6C15" w14:textId="54D3C33D" w:rsidR="00D77A8F" w:rsidRPr="00C272B0" w:rsidRDefault="00D77A8F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b/>
          <w:color w:val="000000"/>
          <w:sz w:val="24"/>
          <w:szCs w:val="24"/>
        </w:rPr>
        <w:t>Для лотов 11, 13, 18:</w:t>
      </w:r>
    </w:p>
    <w:p w14:paraId="35CEC806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12 августа 2022 г. по 24 сентября 2022 г. - в размере начальной цены продажи лотов;</w:t>
      </w:r>
    </w:p>
    <w:p w14:paraId="58DC64DF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93,00% от начальной цены продажи лотов;</w:t>
      </w:r>
    </w:p>
    <w:p w14:paraId="1A169EEC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86,00% от начальной цены продажи лотов;</w:t>
      </w:r>
    </w:p>
    <w:p w14:paraId="70DB8A64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79,00% от начальной цены продажи лотов;</w:t>
      </w:r>
    </w:p>
    <w:p w14:paraId="3159032F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72,00% от начальной цены продажи лотов;</w:t>
      </w:r>
    </w:p>
    <w:p w14:paraId="3EDBE86F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65,00% от начальной цены продажи лотов;</w:t>
      </w:r>
    </w:p>
    <w:p w14:paraId="1570B34F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58,00% от начальной цены продажи лотов;</w:t>
      </w:r>
    </w:p>
    <w:p w14:paraId="1F9B8E08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51,00% от начальной цены продажи лотов;</w:t>
      </w:r>
    </w:p>
    <w:p w14:paraId="2DA48274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44,00% от начальной цены продажи лотов;</w:t>
      </w:r>
    </w:p>
    <w:p w14:paraId="1B2D62CD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37,00% от начальной цены продажи лотов;</w:t>
      </w:r>
    </w:p>
    <w:p w14:paraId="373410F7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30,00% от начальной цены продажи лотов;</w:t>
      </w:r>
    </w:p>
    <w:p w14:paraId="637B99F0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декабря 2022 г. по 10 декабря 2022 г. - в размере 23,00% от начальной цены продажи лотов;</w:t>
      </w:r>
    </w:p>
    <w:p w14:paraId="17CD6D99" w14:textId="77777777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16,00% от начальной цены продажи лотов;</w:t>
      </w:r>
    </w:p>
    <w:p w14:paraId="1EA96AE0" w14:textId="3CE663C2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9,00% от начальной цены продажи лотов.</w:t>
      </w:r>
    </w:p>
    <w:p w14:paraId="6F279016" w14:textId="011EB9DC" w:rsidR="00D77A8F" w:rsidRPr="00C272B0" w:rsidRDefault="00D77A8F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b/>
          <w:color w:val="000000"/>
          <w:sz w:val="24"/>
          <w:szCs w:val="24"/>
        </w:rPr>
        <w:t>Для лотов 12, 15:</w:t>
      </w:r>
    </w:p>
    <w:p w14:paraId="5A491798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12 августа 2022 г. по 24 сентября 2022 г. - в размере начальной цены продажи лотов;</w:t>
      </w:r>
    </w:p>
    <w:p w14:paraId="411B0B32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92,50% от начальной цены продажи лотов;</w:t>
      </w:r>
    </w:p>
    <w:p w14:paraId="458942FF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85,00% от начальной цены продажи лотов;</w:t>
      </w:r>
    </w:p>
    <w:p w14:paraId="3DDC1591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77,50% от начальной цены продажи лотов;</w:t>
      </w:r>
    </w:p>
    <w:p w14:paraId="3F3428DA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70,00% от начальной цены продажи лотов;</w:t>
      </w:r>
    </w:p>
    <w:p w14:paraId="4F10107B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62,50% от начальной цены продажи лотов;</w:t>
      </w:r>
    </w:p>
    <w:p w14:paraId="36551DFE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55,00% от начальной цены продажи лотов;</w:t>
      </w:r>
    </w:p>
    <w:p w14:paraId="7A6C74E8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47,50% от начальной цены продажи лотов;</w:t>
      </w:r>
    </w:p>
    <w:p w14:paraId="2DCDEE1B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40,00% от начальной цены продажи лотов;</w:t>
      </w:r>
    </w:p>
    <w:p w14:paraId="5034452B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32,50% от начальной цены продажи лотов;</w:t>
      </w:r>
    </w:p>
    <w:p w14:paraId="004E67C7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24,50% от начальной цены продажи лотов;</w:t>
      </w:r>
    </w:p>
    <w:p w14:paraId="5AEFF902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16,50% от начальной цены продажи лотов;</w:t>
      </w:r>
    </w:p>
    <w:p w14:paraId="4330B904" w14:textId="7777777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8,50% от начальной цены продажи лотов;</w:t>
      </w:r>
    </w:p>
    <w:p w14:paraId="28D9BF10" w14:textId="02616E0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0,50% от начальной цены продажи лотов.</w:t>
      </w:r>
    </w:p>
    <w:p w14:paraId="5BCF9C58" w14:textId="0A7A8BC1" w:rsidR="00D77A8F" w:rsidRPr="00C272B0" w:rsidRDefault="00D77A8F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b/>
          <w:color w:val="000000"/>
          <w:sz w:val="24"/>
          <w:szCs w:val="24"/>
        </w:rPr>
        <w:t>Для лота 19:</w:t>
      </w:r>
    </w:p>
    <w:p w14:paraId="624236A1" w14:textId="5AFF9E33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12 августа 2022 г. по 24 сентября 2022 г. - в размере начальной цены продажи лота;</w:t>
      </w:r>
    </w:p>
    <w:p w14:paraId="2136BAA6" w14:textId="0C4B714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93,00% от начальной цены продажи лота;</w:t>
      </w:r>
    </w:p>
    <w:p w14:paraId="4BA324F5" w14:textId="101C3426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86,00% от начальной цены продажи лота;</w:t>
      </w:r>
    </w:p>
    <w:p w14:paraId="4CCD9CC0" w14:textId="72C8643F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79,00% от начальной цены продажи лота;</w:t>
      </w:r>
    </w:p>
    <w:p w14:paraId="0703521D" w14:textId="6FD526F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72,00% от начальной цены продажи лота;</w:t>
      </w:r>
    </w:p>
    <w:p w14:paraId="2571C647" w14:textId="6C8A42EA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65,00% от начальной цены продажи лота;</w:t>
      </w:r>
    </w:p>
    <w:p w14:paraId="18D05DEC" w14:textId="23A732FD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58,00% от начальной цены продажи лота;</w:t>
      </w:r>
    </w:p>
    <w:p w14:paraId="0CAFEF32" w14:textId="3FF964BA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51,00% от начальной цены продажи лота;</w:t>
      </w:r>
    </w:p>
    <w:p w14:paraId="5477F714" w14:textId="7929B083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44,00% от начальной цены продажи лота;</w:t>
      </w:r>
    </w:p>
    <w:p w14:paraId="194E90A9" w14:textId="06D90799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ноября 2022 г. по 26 ноября 2022 г. - в размере 37,00% от начальной цены продажи лота;</w:t>
      </w:r>
    </w:p>
    <w:p w14:paraId="7610676D" w14:textId="13C8B503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30,00% от начальной цены продажи лота;</w:t>
      </w:r>
    </w:p>
    <w:p w14:paraId="6E5CBE1A" w14:textId="26E0B387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22,00% от начальной цены продажи лота;</w:t>
      </w:r>
    </w:p>
    <w:p w14:paraId="76F5CEDF" w14:textId="5254D199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14,00% от начальной цены продажи лота;</w:t>
      </w:r>
    </w:p>
    <w:p w14:paraId="6EC6B352" w14:textId="79B93753" w:rsidR="005E7980" w:rsidRPr="00C272B0" w:rsidRDefault="005E7980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6,00% от начальной цены продажи лота.</w:t>
      </w:r>
    </w:p>
    <w:p w14:paraId="46ADBBA7" w14:textId="4361F39B" w:rsidR="00D77A8F" w:rsidRPr="00C272B0" w:rsidRDefault="00D77A8F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b/>
          <w:color w:val="000000"/>
          <w:sz w:val="24"/>
          <w:szCs w:val="24"/>
        </w:rPr>
        <w:t>Для лота 20:</w:t>
      </w:r>
    </w:p>
    <w:p w14:paraId="39AE8EE2" w14:textId="21F16025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12 августа 2022 г. по 24 сентября 2022 г. - в размере начальной цены продажи лота;</w:t>
      </w:r>
    </w:p>
    <w:p w14:paraId="78AC3536" w14:textId="2556D645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93,00% от начальной цены продажи лота;</w:t>
      </w:r>
    </w:p>
    <w:p w14:paraId="018252E7" w14:textId="79EDF734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86,00% от начальной цены продажи лота;</w:t>
      </w:r>
    </w:p>
    <w:p w14:paraId="7FB32C2D" w14:textId="381DE4A4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79,00% от начальной цены продажи лота;</w:t>
      </w:r>
    </w:p>
    <w:p w14:paraId="17B2A666" w14:textId="429598B5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72,00% от начальной цены продажи лота;</w:t>
      </w:r>
    </w:p>
    <w:p w14:paraId="3BA65339" w14:textId="080C28BD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65,00% от начальной цены продажи лота;</w:t>
      </w:r>
    </w:p>
    <w:p w14:paraId="76D38613" w14:textId="34F61CC4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58,00% от начальной цены продажи лота;</w:t>
      </w:r>
    </w:p>
    <w:p w14:paraId="2BCB74F9" w14:textId="66EBE963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51,00% от начальной цены продажи лота;</w:t>
      </w:r>
    </w:p>
    <w:p w14:paraId="375347DA" w14:textId="62678983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44,00% от начальной цены продажи лота;</w:t>
      </w:r>
    </w:p>
    <w:p w14:paraId="10F85668" w14:textId="378974DC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37,00% от начальной цены продажи лота;</w:t>
      </w:r>
    </w:p>
    <w:p w14:paraId="6D8DD2FB" w14:textId="686AF6C3" w:rsidR="003C2B2E" w:rsidRPr="00C272B0" w:rsidRDefault="003C2B2E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30,00% от начальной цены продажи лота.</w:t>
      </w:r>
    </w:p>
    <w:p w14:paraId="2639B9A4" w14:textId="109A0EF9" w:rsidR="00927CB6" w:rsidRPr="002B1B81" w:rsidRDefault="00927CB6" w:rsidP="00C2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272B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</w:t>
      </w:r>
      <w:bookmarkStart w:id="0" w:name="_GoBack"/>
      <w:bookmarkEnd w:id="0"/>
      <w:r w:rsidRPr="002B1B81">
        <w:rPr>
          <w:rFonts w:ascii="Times New Roman" w:hAnsi="Times New Roman" w:cs="Times New Roman"/>
          <w:sz w:val="24"/>
          <w:szCs w:val="24"/>
        </w:rPr>
        <w:t>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3A27CD31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206295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178" w:rsidRPr="00206295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206295" w:rsidRPr="0020629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206295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C64DBE" w:rsidRPr="002062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20629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783FC288" w:rsidR="00003DFC" w:rsidRDefault="00204250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25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16:00 по адресу: г. Самара, ул. </w:t>
      </w:r>
      <w:r w:rsidR="00A47114">
        <w:rPr>
          <w:rFonts w:ascii="Times New Roman" w:hAnsi="Times New Roman" w:cs="Times New Roman"/>
          <w:color w:val="000000"/>
          <w:sz w:val="24"/>
          <w:szCs w:val="24"/>
        </w:rPr>
        <w:t>Красноармейская</w:t>
      </w:r>
      <w:r w:rsidRPr="00204250">
        <w:rPr>
          <w:rFonts w:ascii="Times New Roman" w:hAnsi="Times New Roman" w:cs="Times New Roman"/>
          <w:color w:val="000000"/>
          <w:sz w:val="24"/>
          <w:szCs w:val="24"/>
        </w:rPr>
        <w:t xml:space="preserve">, д. 1, тел. +7(846)250-05-70, +7(846)250-05-75, доб. 10-01; у ОТ: </w:t>
      </w:r>
      <w:r w:rsidR="00A47114" w:rsidRPr="00A47114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A47114" w:rsidRPr="00A47114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A47114" w:rsidRPr="00A47114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 (</w:t>
      </w:r>
      <w:proofErr w:type="gramStart"/>
      <w:r w:rsidR="00A47114" w:rsidRPr="00A4711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A47114" w:rsidRPr="00A47114">
        <w:rPr>
          <w:rFonts w:ascii="Times New Roman" w:hAnsi="Times New Roman" w:cs="Times New Roman"/>
          <w:color w:val="000000"/>
          <w:sz w:val="24"/>
          <w:szCs w:val="24"/>
        </w:rPr>
        <w:t>+1 час)</w:t>
      </w:r>
      <w:r w:rsidRPr="00204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04250"/>
    <w:rsid w:val="00206295"/>
    <w:rsid w:val="00240848"/>
    <w:rsid w:val="00284B1D"/>
    <w:rsid w:val="002B1B81"/>
    <w:rsid w:val="0031121C"/>
    <w:rsid w:val="003C2B2E"/>
    <w:rsid w:val="00432832"/>
    <w:rsid w:val="00467D6B"/>
    <w:rsid w:val="0054753F"/>
    <w:rsid w:val="0059668F"/>
    <w:rsid w:val="005B346C"/>
    <w:rsid w:val="005E7980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A47114"/>
    <w:rsid w:val="00AB030D"/>
    <w:rsid w:val="00AF3005"/>
    <w:rsid w:val="00B41D69"/>
    <w:rsid w:val="00B953CE"/>
    <w:rsid w:val="00C035F0"/>
    <w:rsid w:val="00C11EFF"/>
    <w:rsid w:val="00C272B0"/>
    <w:rsid w:val="00C64DBE"/>
    <w:rsid w:val="00C71D11"/>
    <w:rsid w:val="00CF06A5"/>
    <w:rsid w:val="00D62667"/>
    <w:rsid w:val="00D77A8F"/>
    <w:rsid w:val="00DA2DF1"/>
    <w:rsid w:val="00DA477E"/>
    <w:rsid w:val="00E614D3"/>
    <w:rsid w:val="00EE2718"/>
    <w:rsid w:val="00EE6694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4964</Words>
  <Characters>24837</Characters>
  <Application>Microsoft Office Word</Application>
  <DocSecurity>0</DocSecurity>
  <Lines>206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27</cp:revision>
  <dcterms:created xsi:type="dcterms:W3CDTF">2019-07-23T07:42:00Z</dcterms:created>
  <dcterms:modified xsi:type="dcterms:W3CDTF">2022-04-29T13:26:00Z</dcterms:modified>
</cp:coreProperties>
</file>