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F1" w:rsidRDefault="001F50F1" w:rsidP="001F50F1">
      <w:pPr>
        <w:jc w:val="center"/>
        <w:rPr>
          <w:b/>
          <w:bCs/>
          <w:sz w:val="28"/>
          <w:szCs w:val="28"/>
        </w:rPr>
      </w:pPr>
      <w:r>
        <w:rPr>
          <w:b/>
          <w:bCs/>
          <w:sz w:val="28"/>
          <w:szCs w:val="28"/>
        </w:rPr>
        <w:t xml:space="preserve">Электронный аукцион </w:t>
      </w:r>
    </w:p>
    <w:p w:rsidR="001F50F1" w:rsidRDefault="001F50F1" w:rsidP="001F50F1">
      <w:pPr>
        <w:jc w:val="center"/>
        <w:rPr>
          <w:b/>
          <w:bCs/>
          <w:sz w:val="28"/>
          <w:szCs w:val="28"/>
        </w:rPr>
      </w:pPr>
      <w:r>
        <w:rPr>
          <w:b/>
          <w:bCs/>
          <w:sz w:val="28"/>
          <w:szCs w:val="28"/>
        </w:rPr>
        <w:t>по продаже имущества, принадлежащего частному собственнику</w:t>
      </w:r>
    </w:p>
    <w:p w:rsidR="001F50F1" w:rsidRDefault="001F50F1" w:rsidP="001F50F1">
      <w:pPr>
        <w:jc w:val="center"/>
        <w:outlineLvl w:val="0"/>
        <w:rPr>
          <w:b/>
          <w:bCs/>
          <w:sz w:val="28"/>
          <w:szCs w:val="28"/>
        </w:rPr>
      </w:pPr>
    </w:p>
    <w:p w:rsidR="001F50F1" w:rsidRPr="00117E25" w:rsidRDefault="001F50F1" w:rsidP="001F50F1">
      <w:pPr>
        <w:jc w:val="center"/>
        <w:rPr>
          <w:b/>
          <w:bCs/>
        </w:rPr>
      </w:pPr>
      <w:r w:rsidRPr="00117E25">
        <w:rPr>
          <w:b/>
          <w:bCs/>
        </w:rPr>
        <w:t xml:space="preserve">Электронный аукцион будет проводиться </w:t>
      </w:r>
      <w:r w:rsidR="00AA015E">
        <w:rPr>
          <w:b/>
          <w:bCs/>
        </w:rPr>
        <w:t>22</w:t>
      </w:r>
      <w:r w:rsidR="002B5931">
        <w:rPr>
          <w:b/>
          <w:bCs/>
        </w:rPr>
        <w:t xml:space="preserve"> </w:t>
      </w:r>
      <w:r w:rsidR="00CC08B7">
        <w:rPr>
          <w:b/>
          <w:bCs/>
        </w:rPr>
        <w:t>ию</w:t>
      </w:r>
      <w:r w:rsidR="001364BF">
        <w:rPr>
          <w:b/>
          <w:bCs/>
        </w:rPr>
        <w:t>ля</w:t>
      </w:r>
      <w:r w:rsidRPr="00117E25">
        <w:rPr>
          <w:b/>
          <w:bCs/>
        </w:rPr>
        <w:t xml:space="preserve"> 20</w:t>
      </w:r>
      <w:r w:rsidR="00A73B74">
        <w:rPr>
          <w:b/>
          <w:bCs/>
        </w:rPr>
        <w:t>2</w:t>
      </w:r>
      <w:r w:rsidR="009E08B0">
        <w:rPr>
          <w:b/>
          <w:bCs/>
        </w:rPr>
        <w:t>2</w:t>
      </w:r>
      <w:r w:rsidRPr="00117E25">
        <w:rPr>
          <w:b/>
          <w:bCs/>
        </w:rPr>
        <w:t xml:space="preserve"> г</w:t>
      </w:r>
      <w:r w:rsidR="007D7BE2">
        <w:rPr>
          <w:b/>
          <w:bCs/>
        </w:rPr>
        <w:t>ода</w:t>
      </w:r>
      <w:r w:rsidRPr="00117E25">
        <w:rPr>
          <w:b/>
          <w:bCs/>
        </w:rPr>
        <w:t xml:space="preserve"> с 1</w:t>
      </w:r>
      <w:r w:rsidR="007D7BE2">
        <w:rPr>
          <w:b/>
          <w:bCs/>
        </w:rPr>
        <w:t>0</w:t>
      </w:r>
      <w:r w:rsidRPr="00117E25">
        <w:rPr>
          <w:b/>
          <w:bCs/>
        </w:rPr>
        <w:t>:00</w:t>
      </w:r>
    </w:p>
    <w:p w:rsidR="001F50F1" w:rsidRPr="00117E25" w:rsidRDefault="001F50F1" w:rsidP="001F50F1">
      <w:pPr>
        <w:jc w:val="center"/>
        <w:rPr>
          <w:b/>
          <w:bCs/>
        </w:rPr>
      </w:pPr>
      <w:r w:rsidRPr="00117E25">
        <w:rPr>
          <w:b/>
          <w:bCs/>
        </w:rPr>
        <w:t>на электронной торговой площадке АО «Российский аукционный дом»</w:t>
      </w:r>
    </w:p>
    <w:p w:rsidR="001F50F1" w:rsidRPr="00117E25" w:rsidRDefault="001F50F1" w:rsidP="001F50F1">
      <w:pPr>
        <w:jc w:val="center"/>
        <w:rPr>
          <w:b/>
          <w:bCs/>
        </w:rPr>
      </w:pPr>
      <w:r w:rsidRPr="00117E25">
        <w:rPr>
          <w:b/>
          <w:bCs/>
        </w:rPr>
        <w:t xml:space="preserve">по адресу </w:t>
      </w:r>
      <w:hyperlink r:id="rId8" w:history="1">
        <w:r w:rsidRPr="00117E25">
          <w:rPr>
            <w:rStyle w:val="a7"/>
            <w:b/>
            <w:bCs/>
            <w:lang w:val="en-US"/>
          </w:rPr>
          <w:t>www</w:t>
        </w:r>
        <w:r w:rsidRPr="00117E25">
          <w:rPr>
            <w:rStyle w:val="a7"/>
            <w:b/>
            <w:bCs/>
          </w:rPr>
          <w:t>.</w:t>
        </w:r>
        <w:r w:rsidRPr="00117E25">
          <w:rPr>
            <w:rStyle w:val="a7"/>
            <w:b/>
            <w:bCs/>
            <w:lang w:val="en-US"/>
          </w:rPr>
          <w:t>lot</w:t>
        </w:r>
        <w:r w:rsidRPr="00117E25">
          <w:rPr>
            <w:rStyle w:val="a7"/>
            <w:b/>
            <w:bCs/>
          </w:rPr>
          <w:t>-</w:t>
        </w:r>
        <w:r w:rsidRPr="00117E25">
          <w:rPr>
            <w:rStyle w:val="a7"/>
            <w:b/>
            <w:bCs/>
            <w:lang w:val="en-US"/>
          </w:rPr>
          <w:t>online</w:t>
        </w:r>
        <w:r w:rsidRPr="00117E25">
          <w:rPr>
            <w:rStyle w:val="a7"/>
            <w:b/>
            <w:bCs/>
          </w:rPr>
          <w:t>.</w:t>
        </w:r>
        <w:r w:rsidRPr="00117E25">
          <w:rPr>
            <w:rStyle w:val="a7"/>
            <w:b/>
            <w:bCs/>
            <w:lang w:val="en-US"/>
          </w:rPr>
          <w:t>ru</w:t>
        </w:r>
      </w:hyperlink>
      <w:r w:rsidRPr="00117E25">
        <w:rPr>
          <w:b/>
          <w:bCs/>
        </w:rPr>
        <w:t>.</w:t>
      </w:r>
    </w:p>
    <w:p w:rsidR="001F50F1" w:rsidRPr="00117E25" w:rsidRDefault="001F50F1" w:rsidP="001F50F1">
      <w:pPr>
        <w:jc w:val="center"/>
        <w:rPr>
          <w:b/>
          <w:bCs/>
        </w:rPr>
      </w:pPr>
      <w:r w:rsidRPr="00117E25">
        <w:rPr>
          <w:b/>
          <w:bCs/>
        </w:rPr>
        <w:t>Организатор торгов –</w:t>
      </w:r>
      <w:r w:rsidR="00AA015E">
        <w:rPr>
          <w:b/>
          <w:bCs/>
        </w:rPr>
        <w:t xml:space="preserve"> </w:t>
      </w:r>
      <w:r w:rsidR="00AA015E" w:rsidRPr="00AA015E">
        <w:rPr>
          <w:b/>
        </w:rPr>
        <w:t>Бырдина Юлия Сергеевна (ИНН 261404632508</w:t>
      </w:r>
      <w:r w:rsidR="00AA015E">
        <w:t>)</w:t>
      </w:r>
      <w:r w:rsidRPr="00117E25">
        <w:rPr>
          <w:b/>
          <w:bCs/>
        </w:rPr>
        <w:t>.</w:t>
      </w:r>
    </w:p>
    <w:p w:rsidR="001F50F1" w:rsidRPr="00117E25" w:rsidRDefault="001F50F1" w:rsidP="001F50F1">
      <w:pPr>
        <w:jc w:val="center"/>
        <w:rPr>
          <w:b/>
          <w:bCs/>
        </w:rPr>
      </w:pPr>
      <w:r w:rsidRPr="00117E25">
        <w:rPr>
          <w:b/>
          <w:bCs/>
        </w:rPr>
        <w:t xml:space="preserve">Прием заявок </w:t>
      </w:r>
      <w:r w:rsidRPr="002F488E">
        <w:rPr>
          <w:b/>
          <w:bCs/>
        </w:rPr>
        <w:t xml:space="preserve">осуществляется с </w:t>
      </w:r>
      <w:r w:rsidR="006E70E4" w:rsidRPr="002F488E">
        <w:rPr>
          <w:b/>
          <w:bCs/>
        </w:rPr>
        <w:t xml:space="preserve">00:00 </w:t>
      </w:r>
      <w:r w:rsidR="00AA015E">
        <w:rPr>
          <w:b/>
          <w:bCs/>
        </w:rPr>
        <w:t>4</w:t>
      </w:r>
      <w:r w:rsidR="002B5931">
        <w:rPr>
          <w:b/>
          <w:bCs/>
        </w:rPr>
        <w:t xml:space="preserve"> </w:t>
      </w:r>
      <w:r w:rsidR="00AA015E">
        <w:rPr>
          <w:b/>
          <w:bCs/>
        </w:rPr>
        <w:t>июл</w:t>
      </w:r>
      <w:r w:rsidR="001364BF">
        <w:rPr>
          <w:b/>
          <w:bCs/>
        </w:rPr>
        <w:t>я</w:t>
      </w:r>
      <w:r w:rsidR="004860F4">
        <w:rPr>
          <w:b/>
          <w:bCs/>
        </w:rPr>
        <w:t xml:space="preserve"> </w:t>
      </w:r>
      <w:r w:rsidR="00E32AC3" w:rsidRPr="002F488E">
        <w:rPr>
          <w:b/>
          <w:bCs/>
        </w:rPr>
        <w:t>202</w:t>
      </w:r>
      <w:r w:rsidR="004976F7">
        <w:rPr>
          <w:b/>
          <w:bCs/>
        </w:rPr>
        <w:t>2</w:t>
      </w:r>
      <w:r w:rsidR="00E32AC3" w:rsidRPr="002F488E">
        <w:rPr>
          <w:b/>
          <w:bCs/>
        </w:rPr>
        <w:t xml:space="preserve"> года</w:t>
      </w:r>
      <w:r w:rsidR="002B5931">
        <w:rPr>
          <w:b/>
          <w:bCs/>
        </w:rPr>
        <w:t xml:space="preserve"> </w:t>
      </w:r>
      <w:r w:rsidRPr="00117E25">
        <w:rPr>
          <w:b/>
          <w:bCs/>
        </w:rPr>
        <w:t xml:space="preserve">по </w:t>
      </w:r>
      <w:r w:rsidR="00F129C2">
        <w:rPr>
          <w:b/>
          <w:bCs/>
        </w:rPr>
        <w:t>1</w:t>
      </w:r>
      <w:r w:rsidR="00AA015E">
        <w:rPr>
          <w:b/>
          <w:bCs/>
        </w:rPr>
        <w:t>9</w:t>
      </w:r>
      <w:r w:rsidR="00CC08B7">
        <w:rPr>
          <w:b/>
          <w:bCs/>
        </w:rPr>
        <w:t xml:space="preserve"> ию</w:t>
      </w:r>
      <w:r w:rsidR="001364BF">
        <w:rPr>
          <w:b/>
          <w:bCs/>
        </w:rPr>
        <w:t>л</w:t>
      </w:r>
      <w:r w:rsidR="00CC08B7">
        <w:rPr>
          <w:b/>
          <w:bCs/>
        </w:rPr>
        <w:t>я</w:t>
      </w:r>
      <w:r w:rsidR="00AE6754">
        <w:rPr>
          <w:b/>
          <w:bCs/>
        </w:rPr>
        <w:t xml:space="preserve"> 20</w:t>
      </w:r>
      <w:r w:rsidR="002716CB">
        <w:rPr>
          <w:b/>
          <w:bCs/>
        </w:rPr>
        <w:t>2</w:t>
      </w:r>
      <w:r w:rsidR="004D2D13">
        <w:rPr>
          <w:b/>
          <w:bCs/>
        </w:rPr>
        <w:t>2</w:t>
      </w:r>
      <w:r w:rsidR="00AE6754">
        <w:rPr>
          <w:b/>
          <w:bCs/>
        </w:rPr>
        <w:t xml:space="preserve"> г</w:t>
      </w:r>
      <w:r w:rsidR="007D7BE2">
        <w:rPr>
          <w:b/>
          <w:bCs/>
        </w:rPr>
        <w:t>ода</w:t>
      </w:r>
      <w:r w:rsidR="002B5931">
        <w:rPr>
          <w:b/>
          <w:bCs/>
        </w:rPr>
        <w:t xml:space="preserve"> </w:t>
      </w:r>
      <w:r w:rsidRPr="00117E25">
        <w:rPr>
          <w:b/>
          <w:bCs/>
        </w:rPr>
        <w:t>до 18:00</w:t>
      </w:r>
    </w:p>
    <w:p w:rsidR="001F50F1" w:rsidRPr="00117E25" w:rsidRDefault="001F50F1" w:rsidP="001F50F1">
      <w:pPr>
        <w:jc w:val="center"/>
        <w:rPr>
          <w:b/>
          <w:bCs/>
        </w:rPr>
      </w:pPr>
      <w:r w:rsidRPr="00117E25">
        <w:rPr>
          <w:b/>
          <w:bCs/>
        </w:rPr>
        <w:t xml:space="preserve"> на электронной торговой площадке АО «РАД»</w:t>
      </w:r>
    </w:p>
    <w:p w:rsidR="001F50F1" w:rsidRPr="00117E25" w:rsidRDefault="001F50F1" w:rsidP="001F50F1">
      <w:pPr>
        <w:jc w:val="center"/>
        <w:rPr>
          <w:b/>
          <w:bCs/>
        </w:rPr>
      </w:pPr>
      <w:r w:rsidRPr="00117E25">
        <w:rPr>
          <w:b/>
          <w:bCs/>
        </w:rPr>
        <w:t xml:space="preserve">по адресу </w:t>
      </w:r>
      <w:hyperlink r:id="rId9" w:history="1">
        <w:r w:rsidRPr="00117E25">
          <w:rPr>
            <w:rStyle w:val="a7"/>
            <w:b/>
            <w:bCs/>
          </w:rPr>
          <w:t>www.lot-online.ru</w:t>
        </w:r>
      </w:hyperlink>
    </w:p>
    <w:p w:rsidR="00C30152" w:rsidRDefault="001F50F1" w:rsidP="001F50F1">
      <w:pPr>
        <w:jc w:val="center"/>
        <w:rPr>
          <w:b/>
          <w:bCs/>
        </w:rPr>
      </w:pPr>
      <w:r w:rsidRPr="00117E25">
        <w:rPr>
          <w:b/>
          <w:bCs/>
        </w:rPr>
        <w:t xml:space="preserve">Задаток должен поступить на счет Организатора торгов </w:t>
      </w:r>
    </w:p>
    <w:p w:rsidR="001F50F1" w:rsidRPr="00117E25" w:rsidRDefault="001F50F1" w:rsidP="001F50F1">
      <w:pPr>
        <w:jc w:val="center"/>
        <w:rPr>
          <w:b/>
          <w:bCs/>
        </w:rPr>
      </w:pPr>
      <w:r w:rsidRPr="00117E25">
        <w:rPr>
          <w:b/>
          <w:bCs/>
        </w:rPr>
        <w:t xml:space="preserve">не позднее </w:t>
      </w:r>
      <w:r w:rsidR="00997FCF">
        <w:rPr>
          <w:b/>
          <w:bCs/>
        </w:rPr>
        <w:t>1</w:t>
      </w:r>
      <w:r w:rsidR="00AA015E">
        <w:rPr>
          <w:b/>
          <w:bCs/>
        </w:rPr>
        <w:t>9</w:t>
      </w:r>
      <w:r w:rsidR="002B5931">
        <w:rPr>
          <w:b/>
          <w:bCs/>
        </w:rPr>
        <w:t xml:space="preserve"> </w:t>
      </w:r>
      <w:r w:rsidR="00CC08B7">
        <w:rPr>
          <w:b/>
          <w:bCs/>
        </w:rPr>
        <w:t>ию</w:t>
      </w:r>
      <w:r w:rsidR="001364BF">
        <w:rPr>
          <w:b/>
          <w:bCs/>
        </w:rPr>
        <w:t>л</w:t>
      </w:r>
      <w:r w:rsidR="00CC08B7">
        <w:rPr>
          <w:b/>
          <w:bCs/>
        </w:rPr>
        <w:t>я</w:t>
      </w:r>
      <w:r w:rsidR="002B5931">
        <w:rPr>
          <w:b/>
          <w:bCs/>
        </w:rPr>
        <w:t xml:space="preserve"> </w:t>
      </w:r>
      <w:r w:rsidR="00C30152" w:rsidRPr="00C30152">
        <w:rPr>
          <w:b/>
          <w:bCs/>
        </w:rPr>
        <w:t>202</w:t>
      </w:r>
      <w:r w:rsidR="00FA6902">
        <w:rPr>
          <w:b/>
          <w:bCs/>
        </w:rPr>
        <w:t>2</w:t>
      </w:r>
      <w:r w:rsidR="00C30152" w:rsidRPr="00C30152">
        <w:rPr>
          <w:b/>
          <w:bCs/>
        </w:rPr>
        <w:t xml:space="preserve"> года до 18:00</w:t>
      </w:r>
      <w:r w:rsidRPr="00117E25">
        <w:rPr>
          <w:b/>
          <w:bCs/>
        </w:rPr>
        <w:t xml:space="preserve">. </w:t>
      </w:r>
    </w:p>
    <w:p w:rsidR="001F50F1" w:rsidRPr="00117E25" w:rsidRDefault="001F50F1" w:rsidP="001F50F1">
      <w:pPr>
        <w:jc w:val="center"/>
        <w:rPr>
          <w:b/>
          <w:bCs/>
        </w:rPr>
      </w:pPr>
      <w:r w:rsidRPr="00117E25">
        <w:rPr>
          <w:b/>
          <w:bCs/>
        </w:rPr>
        <w:t xml:space="preserve">Определение участников электронного аукциона </w:t>
      </w:r>
      <w:r w:rsidR="00AA015E">
        <w:rPr>
          <w:b/>
          <w:bCs/>
        </w:rPr>
        <w:t>20</w:t>
      </w:r>
      <w:r w:rsidR="002B5931">
        <w:rPr>
          <w:b/>
          <w:bCs/>
        </w:rPr>
        <w:t xml:space="preserve"> </w:t>
      </w:r>
      <w:r w:rsidR="00B31241">
        <w:rPr>
          <w:b/>
          <w:bCs/>
        </w:rPr>
        <w:t>ию</w:t>
      </w:r>
      <w:r w:rsidR="001364BF">
        <w:rPr>
          <w:b/>
          <w:bCs/>
        </w:rPr>
        <w:t>л</w:t>
      </w:r>
      <w:r w:rsidR="00B31241">
        <w:rPr>
          <w:b/>
          <w:bCs/>
        </w:rPr>
        <w:t>я</w:t>
      </w:r>
      <w:r w:rsidR="00FF79B9">
        <w:rPr>
          <w:b/>
          <w:bCs/>
        </w:rPr>
        <w:t xml:space="preserve"> 20</w:t>
      </w:r>
      <w:r w:rsidR="002716CB">
        <w:rPr>
          <w:b/>
          <w:bCs/>
        </w:rPr>
        <w:t>2</w:t>
      </w:r>
      <w:r w:rsidR="008B48FF">
        <w:rPr>
          <w:b/>
          <w:bCs/>
        </w:rPr>
        <w:t>2</w:t>
      </w:r>
      <w:r w:rsidR="00FF79B9">
        <w:rPr>
          <w:b/>
          <w:bCs/>
        </w:rPr>
        <w:t xml:space="preserve"> года</w:t>
      </w:r>
      <w:r w:rsidRPr="00117E25">
        <w:rPr>
          <w:b/>
          <w:bCs/>
        </w:rPr>
        <w:t>.</w:t>
      </w:r>
    </w:p>
    <w:p w:rsidR="001F50F1" w:rsidRPr="00117E25" w:rsidRDefault="001F50F1" w:rsidP="001F50F1">
      <w:pPr>
        <w:jc w:val="center"/>
        <w:rPr>
          <w:b/>
          <w:bCs/>
        </w:rPr>
      </w:pPr>
    </w:p>
    <w:p w:rsidR="00B458ED" w:rsidRPr="00117E25" w:rsidRDefault="001F50F1" w:rsidP="001F50F1">
      <w:pPr>
        <w:jc w:val="center"/>
        <w:rPr>
          <w:bCs/>
        </w:rPr>
      </w:pPr>
      <w:r w:rsidRPr="00117E25">
        <w:rPr>
          <w:bCs/>
        </w:rPr>
        <w:t xml:space="preserve">Электронный аукцион проводится как открытый по составу участников и открытый </w:t>
      </w:r>
    </w:p>
    <w:p w:rsidR="001F50F1" w:rsidRPr="00117E25" w:rsidRDefault="001F50F1" w:rsidP="001F50F1">
      <w:pPr>
        <w:jc w:val="center"/>
        <w:rPr>
          <w:bCs/>
        </w:rPr>
      </w:pPr>
      <w:r w:rsidRPr="00117E25">
        <w:rPr>
          <w:bCs/>
        </w:rPr>
        <w:t>по форме подачи предложений по цене с применением метода по</w:t>
      </w:r>
      <w:r w:rsidR="00F57BE4">
        <w:rPr>
          <w:bCs/>
        </w:rPr>
        <w:t>вышени</w:t>
      </w:r>
      <w:r w:rsidR="00B458ED" w:rsidRPr="00117E25">
        <w:rPr>
          <w:bCs/>
        </w:rPr>
        <w:t>я</w:t>
      </w:r>
      <w:r w:rsidRPr="00117E25">
        <w:rPr>
          <w:bCs/>
        </w:rPr>
        <w:t xml:space="preserve"> начальной цены («</w:t>
      </w:r>
      <w:r w:rsidR="00F57BE4">
        <w:rPr>
          <w:bCs/>
        </w:rPr>
        <w:t>английский</w:t>
      </w:r>
      <w:r w:rsidR="00AA015E">
        <w:rPr>
          <w:bCs/>
        </w:rPr>
        <w:t xml:space="preserve"> </w:t>
      </w:r>
      <w:r w:rsidRPr="00117E25">
        <w:rPr>
          <w:bCs/>
        </w:rPr>
        <w:t>аукцион»).</w:t>
      </w:r>
    </w:p>
    <w:p w:rsidR="001F50F1" w:rsidRPr="00117E25" w:rsidRDefault="001F50F1" w:rsidP="001F50F1">
      <w:pPr>
        <w:jc w:val="center"/>
        <w:rPr>
          <w:bCs/>
        </w:rPr>
      </w:pPr>
    </w:p>
    <w:p w:rsidR="001F50F1" w:rsidRPr="00117E25" w:rsidRDefault="001F50F1" w:rsidP="001F50F1">
      <w:pPr>
        <w:jc w:val="center"/>
        <w:rPr>
          <w:bCs/>
        </w:rPr>
      </w:pPr>
      <w:r w:rsidRPr="00117E25">
        <w:rPr>
          <w:bCs/>
        </w:rPr>
        <w:t xml:space="preserve"> (Указанное в настоящем информационном сообщении время – Московское)</w:t>
      </w:r>
    </w:p>
    <w:p w:rsidR="001F50F1" w:rsidRPr="00117E25" w:rsidRDefault="001F50F1" w:rsidP="001F50F1">
      <w:pPr>
        <w:jc w:val="center"/>
        <w:rPr>
          <w:bCs/>
        </w:rPr>
      </w:pPr>
      <w:r w:rsidRPr="00117E25">
        <w:rPr>
          <w:bCs/>
        </w:rPr>
        <w:t>(При исчислении сроков, указанных в настоящем информационном сообщении, принимается время сервера электронной торговой площадки)</w:t>
      </w:r>
    </w:p>
    <w:p w:rsidR="001F50F1" w:rsidRPr="00117E25" w:rsidRDefault="001F50F1" w:rsidP="005271B7">
      <w:pPr>
        <w:autoSpaceDE w:val="0"/>
        <w:autoSpaceDN w:val="0"/>
        <w:adjustRightInd w:val="0"/>
        <w:ind w:firstLine="540"/>
        <w:jc w:val="center"/>
        <w:rPr>
          <w:b/>
        </w:rPr>
      </w:pPr>
    </w:p>
    <w:p w:rsidR="007D17A7" w:rsidRDefault="001364BF" w:rsidP="007D17A7">
      <w:pPr>
        <w:ind w:right="-57" w:firstLine="567"/>
        <w:jc w:val="both"/>
        <w:rPr>
          <w:b/>
        </w:rPr>
      </w:pPr>
      <w:r w:rsidRPr="001364BF">
        <w:rPr>
          <w:b/>
        </w:rPr>
        <w:t xml:space="preserve">Продаже на торгах отдельными лотами подлежит следующее имущество </w:t>
      </w:r>
      <w:r w:rsidR="00F86C47">
        <w:rPr>
          <w:b/>
        </w:rPr>
        <w:t>(далее – Объект</w:t>
      </w:r>
      <w:r>
        <w:rPr>
          <w:b/>
        </w:rPr>
        <w:t>ы</w:t>
      </w:r>
      <w:r w:rsidR="00C416EE">
        <w:rPr>
          <w:b/>
        </w:rPr>
        <w:t>, Имущество</w:t>
      </w:r>
      <w:r w:rsidR="00F86C47">
        <w:rPr>
          <w:b/>
        </w:rPr>
        <w:t>)</w:t>
      </w:r>
      <w:r w:rsidR="007D17A7">
        <w:rPr>
          <w:b/>
        </w:rPr>
        <w:t>:</w:t>
      </w:r>
    </w:p>
    <w:p w:rsidR="001364BF" w:rsidRPr="001364BF" w:rsidRDefault="001364BF" w:rsidP="001364BF">
      <w:pPr>
        <w:ind w:right="-57" w:firstLine="540"/>
        <w:jc w:val="both"/>
        <w:rPr>
          <w:b/>
          <w:bCs/>
        </w:rPr>
      </w:pPr>
      <w:r w:rsidRPr="001364BF">
        <w:rPr>
          <w:b/>
          <w:bCs/>
        </w:rPr>
        <w:t xml:space="preserve">Лот 1 состоит из следующих Объектов:  </w:t>
      </w:r>
    </w:p>
    <w:p w:rsidR="001364BF" w:rsidRDefault="001364BF" w:rsidP="001364BF">
      <w:pPr>
        <w:ind w:right="-57" w:firstLine="540"/>
        <w:jc w:val="both"/>
      </w:pPr>
      <w:r w:rsidRPr="001364BF">
        <w:rPr>
          <w:b/>
          <w:bCs/>
        </w:rPr>
        <w:t>1</w:t>
      </w:r>
      <w:r>
        <w:t>. Здание, наименование: индивидуальный жилой дом, расположенное по адресу: Российская Федерация</w:t>
      </w:r>
      <w:r w:rsidR="00203E0B">
        <w:t>, Краснодарский край, г.</w:t>
      </w:r>
      <w:r w:rsidR="003D44B1">
        <w:t>Сочи, Адлерский</w:t>
      </w:r>
      <w:r>
        <w:t xml:space="preserve"> район, </w:t>
      </w:r>
      <w:r w:rsidR="003D44B1">
        <w:t>с</w:t>
      </w:r>
      <w:r w:rsidR="00203E0B">
        <w:t>.</w:t>
      </w:r>
      <w:r w:rsidR="003D44B1">
        <w:t>Бестужев</w:t>
      </w:r>
      <w:r w:rsidR="00827D19">
        <w:rPr>
          <w:lang w:val="en-US"/>
        </w:rPr>
        <w:t>c</w:t>
      </w:r>
      <w:r w:rsidR="00827D19">
        <w:t>кое</w:t>
      </w:r>
      <w:r w:rsidR="003D44B1">
        <w:t>, ул.</w:t>
      </w:r>
      <w:r w:rsidR="00C31B72">
        <w:t>П</w:t>
      </w:r>
      <w:r w:rsidR="003D44B1">
        <w:t xml:space="preserve">ензенская </w:t>
      </w:r>
      <w:r w:rsidR="009D11EC">
        <w:t>д.</w:t>
      </w:r>
      <w:r w:rsidR="003D44B1">
        <w:t>22</w:t>
      </w:r>
      <w:r>
        <w:t>, назначение: жилое, площадью 16</w:t>
      </w:r>
      <w:r w:rsidR="003D44B1">
        <w:t>2,6</w:t>
      </w:r>
      <w:r>
        <w:t xml:space="preserve"> кв.м., с кадастровым номером 23:49:0</w:t>
      </w:r>
      <w:r w:rsidR="003D44B1">
        <w:t>401010</w:t>
      </w:r>
      <w:r>
        <w:t>:</w:t>
      </w:r>
      <w:r w:rsidR="003D44B1">
        <w:t>5023</w:t>
      </w:r>
      <w:r>
        <w:t>, этажность: 2,</w:t>
      </w:r>
      <w:r w:rsidR="00203E0B">
        <w:t xml:space="preserve"> в том числе подземных 0,</w:t>
      </w:r>
      <w:r>
        <w:t xml:space="preserve"> принадлежащий </w:t>
      </w:r>
      <w:r w:rsidR="007E37CA">
        <w:t>Продавцу</w:t>
      </w:r>
      <w:r>
        <w:t xml:space="preserve"> на праве собственности, что подтверждается записью в Едином государственном реестре недвижимости № 23:49:0</w:t>
      </w:r>
      <w:r w:rsidR="002E285A">
        <w:t>401010</w:t>
      </w:r>
      <w:r>
        <w:t>:</w:t>
      </w:r>
      <w:r w:rsidR="002E285A">
        <w:t>5023</w:t>
      </w:r>
      <w:r>
        <w:t>-23/23</w:t>
      </w:r>
      <w:r w:rsidR="002E285A">
        <w:t>8</w:t>
      </w:r>
      <w:r>
        <w:t>/202</w:t>
      </w:r>
      <w:r w:rsidR="002E285A">
        <w:t>0</w:t>
      </w:r>
      <w:r>
        <w:t>-1 от</w:t>
      </w:r>
      <w:r w:rsidR="002E285A">
        <w:t>27</w:t>
      </w:r>
      <w:r>
        <w:t>.</w:t>
      </w:r>
      <w:r w:rsidR="002E285A">
        <w:t>11</w:t>
      </w:r>
      <w:r>
        <w:t>.202</w:t>
      </w:r>
      <w:r w:rsidR="002E285A">
        <w:t>0</w:t>
      </w:r>
      <w:r>
        <w:t xml:space="preserve"> (далее – Объект 1).</w:t>
      </w:r>
    </w:p>
    <w:p w:rsidR="001364BF" w:rsidRDefault="001364BF" w:rsidP="001364BF">
      <w:pPr>
        <w:ind w:right="-57" w:firstLine="540"/>
        <w:jc w:val="both"/>
      </w:pPr>
      <w:r w:rsidRPr="001364BF">
        <w:rPr>
          <w:b/>
          <w:bCs/>
        </w:rPr>
        <w:t>2.</w:t>
      </w:r>
      <w:r>
        <w:t xml:space="preserve"> Земельный участок, площадь: </w:t>
      </w:r>
      <w:r w:rsidR="002E285A">
        <w:t>387</w:t>
      </w:r>
      <w:r w:rsidR="002308E6">
        <w:t>+/-7</w:t>
      </w:r>
      <w:r>
        <w:t xml:space="preserve"> кв.м, расположенный по адресу: Российская Фе</w:t>
      </w:r>
      <w:r w:rsidR="00203E0B">
        <w:t>дерация, Краснодарский край, г.</w:t>
      </w:r>
      <w:r>
        <w:t xml:space="preserve">Сочи, </w:t>
      </w:r>
      <w:r w:rsidR="00C31B72">
        <w:t>Адлерский</w:t>
      </w:r>
      <w:r>
        <w:t xml:space="preserve"> район,</w:t>
      </w:r>
      <w:r w:rsidR="00203E0B">
        <w:t xml:space="preserve"> с.Бестужев</w:t>
      </w:r>
      <w:r w:rsidR="002308E6">
        <w:t>ское</w:t>
      </w:r>
      <w:r w:rsidR="00203E0B">
        <w:t>, ул.</w:t>
      </w:r>
      <w:r w:rsidR="00C31B72">
        <w:t>Пензенская</w:t>
      </w:r>
      <w:r w:rsidR="002308E6">
        <w:t xml:space="preserve"> з/у 22</w:t>
      </w:r>
      <w:r>
        <w:t>, с кадастровым номером 23:49:</w:t>
      </w:r>
      <w:r w:rsidR="00C31B72">
        <w:t>0401010</w:t>
      </w:r>
      <w:r>
        <w:t>:</w:t>
      </w:r>
      <w:r w:rsidR="00C31B72">
        <w:t>454</w:t>
      </w:r>
      <w:r>
        <w:t xml:space="preserve">5, категория земель: земли населённых пунктов, вид разрешенного использования: </w:t>
      </w:r>
      <w:r w:rsidR="00C31B72">
        <w:t>для ведения личного подсобного хозяйства</w:t>
      </w:r>
      <w:r>
        <w:t xml:space="preserve">, принадлежащий </w:t>
      </w:r>
      <w:r w:rsidR="007E37CA">
        <w:t>Продавцу</w:t>
      </w:r>
      <w:r>
        <w:t xml:space="preserve"> на праве собственности, что подтверждается записью регистрации в Едином государственном реестре недвижимости № 23:49:</w:t>
      </w:r>
      <w:r w:rsidR="00C31B72">
        <w:t>0401010</w:t>
      </w:r>
      <w:r>
        <w:t>:</w:t>
      </w:r>
      <w:r w:rsidR="00C31B72">
        <w:t>454</w:t>
      </w:r>
      <w:r>
        <w:t>5-23/</w:t>
      </w:r>
      <w:r w:rsidR="00C31B72">
        <w:t>050</w:t>
      </w:r>
      <w:r>
        <w:t>/20</w:t>
      </w:r>
      <w:r w:rsidR="00C31B72">
        <w:t>19</w:t>
      </w:r>
      <w:r>
        <w:t xml:space="preserve">-1 от </w:t>
      </w:r>
      <w:r w:rsidR="00C31B72">
        <w:t>20</w:t>
      </w:r>
      <w:r>
        <w:t>.0</w:t>
      </w:r>
      <w:r w:rsidR="00C31B72">
        <w:t>7</w:t>
      </w:r>
      <w:r>
        <w:t>.20</w:t>
      </w:r>
      <w:r w:rsidR="00C31B72">
        <w:t>19</w:t>
      </w:r>
      <w:r>
        <w:t xml:space="preserve"> (далее - Объект 2).</w:t>
      </w:r>
    </w:p>
    <w:p w:rsidR="001364BF" w:rsidRPr="001364BF" w:rsidRDefault="001364BF" w:rsidP="001364BF">
      <w:pPr>
        <w:ind w:right="-57" w:firstLine="540"/>
        <w:jc w:val="both"/>
        <w:rPr>
          <w:b/>
          <w:bCs/>
        </w:rPr>
      </w:pPr>
      <w:r w:rsidRPr="001364BF">
        <w:rPr>
          <w:b/>
          <w:bCs/>
        </w:rPr>
        <w:t xml:space="preserve">Лот 2 состоит из следующих Объектов:  </w:t>
      </w:r>
    </w:p>
    <w:p w:rsidR="00203E0B" w:rsidRDefault="001364BF" w:rsidP="00203E0B">
      <w:pPr>
        <w:ind w:right="-57" w:firstLine="540"/>
        <w:jc w:val="both"/>
      </w:pPr>
      <w:r w:rsidRPr="001364BF">
        <w:rPr>
          <w:b/>
          <w:bCs/>
        </w:rPr>
        <w:t>1.</w:t>
      </w:r>
      <w:r w:rsidR="00203E0B">
        <w:t>Здание, наименование: индивидуальный жилой дом, расположенное по адресу: Российская Федерация, Краснодарский край, г.Сочи, Адлерский район, с.Бестужев</w:t>
      </w:r>
      <w:r w:rsidR="00330523">
        <w:t>ское</w:t>
      </w:r>
      <w:r w:rsidR="00203E0B">
        <w:t xml:space="preserve">, ул.Пензенская </w:t>
      </w:r>
      <w:r w:rsidR="009D11EC">
        <w:t>д.</w:t>
      </w:r>
      <w:r w:rsidR="00203E0B">
        <w:t>2</w:t>
      </w:r>
      <w:r w:rsidR="00313D7D">
        <w:t>4</w:t>
      </w:r>
      <w:r w:rsidR="00203E0B">
        <w:t>, назначение: жилое, площадью 162,6 кв.м., с кадастровым номером 23:49:0401010:5057, этажность: 2, в том числе подземных 0, принадлежащий Продавцу на праве собственности, что подтверждается записью в Едином государственном реестре недвижимости № 23:49:0401010:5057-23/238/2021-1 от 20.01.2021 (далее – Объект 1).</w:t>
      </w:r>
    </w:p>
    <w:p w:rsidR="00B14999" w:rsidRDefault="00203E0B" w:rsidP="00203E0B">
      <w:pPr>
        <w:ind w:right="-57" w:firstLine="540"/>
        <w:jc w:val="both"/>
      </w:pPr>
      <w:r w:rsidRPr="001364BF">
        <w:rPr>
          <w:b/>
          <w:bCs/>
        </w:rPr>
        <w:t>2.</w:t>
      </w:r>
      <w:r>
        <w:t xml:space="preserve"> Земельный участок, площадь: 358</w:t>
      </w:r>
      <w:r w:rsidR="000E611D">
        <w:t>+/-7</w:t>
      </w:r>
      <w:r>
        <w:t xml:space="preserve"> кв.м, расположенный по адресу: Российская Федерация, Краснодарский край, г.Сочи, Адлерский район, с.Бестужев</w:t>
      </w:r>
      <w:r w:rsidR="000E611D">
        <w:t>ское</w:t>
      </w:r>
      <w:r>
        <w:t>, ул.Пензенская</w:t>
      </w:r>
      <w:r w:rsidR="004D77E2">
        <w:t xml:space="preserve"> з/у 24</w:t>
      </w:r>
      <w:r>
        <w:t>, с кадастровым номером 23:49:0401010:4532, категория земель: земли населённых пунктов, вид разрешенного использования: для ведения личного подсобного хозяйства, принадлежащий Продавцу на праве собственности, что подтверждается записью регистрации в Едином государственном реестре недвижимости № 23:49:0401010:4532-23/050/2019-1 от 30.05.2019 (далее - Объект 2).</w:t>
      </w:r>
    </w:p>
    <w:p w:rsidR="00092C3B" w:rsidRDefault="00092C3B" w:rsidP="00203E0B">
      <w:pPr>
        <w:ind w:right="-57" w:firstLine="540"/>
        <w:jc w:val="both"/>
      </w:pPr>
    </w:p>
    <w:p w:rsidR="00092C3B" w:rsidRDefault="00092C3B" w:rsidP="00203E0B">
      <w:pPr>
        <w:ind w:right="-57" w:firstLine="540"/>
        <w:jc w:val="both"/>
      </w:pPr>
    </w:p>
    <w:p w:rsidR="004860F4" w:rsidRDefault="004860F4" w:rsidP="00997FCF">
      <w:pPr>
        <w:ind w:right="-57" w:firstLine="540"/>
        <w:jc w:val="both"/>
        <w:rPr>
          <w:b/>
          <w:bCs/>
        </w:rPr>
      </w:pPr>
    </w:p>
    <w:p w:rsidR="00997FCF" w:rsidRDefault="00997FCF" w:rsidP="00997FCF">
      <w:pPr>
        <w:ind w:right="-57" w:firstLine="540"/>
        <w:jc w:val="both"/>
        <w:rPr>
          <w:b/>
          <w:bCs/>
        </w:rPr>
      </w:pPr>
      <w:r w:rsidRPr="001364BF">
        <w:rPr>
          <w:b/>
          <w:bCs/>
        </w:rPr>
        <w:t xml:space="preserve">Лот </w:t>
      </w:r>
      <w:r>
        <w:rPr>
          <w:b/>
          <w:bCs/>
        </w:rPr>
        <w:t>3</w:t>
      </w:r>
      <w:r w:rsidRPr="001364BF">
        <w:rPr>
          <w:b/>
          <w:bCs/>
        </w:rPr>
        <w:t xml:space="preserve"> состоит из следующих Объектов:  </w:t>
      </w:r>
    </w:p>
    <w:p w:rsidR="00313D7D" w:rsidRDefault="00313D7D" w:rsidP="00313D7D">
      <w:pPr>
        <w:ind w:right="-57" w:firstLine="540"/>
        <w:jc w:val="both"/>
      </w:pPr>
      <w:r w:rsidRPr="001364BF">
        <w:rPr>
          <w:b/>
          <w:bCs/>
        </w:rPr>
        <w:t>1.</w:t>
      </w:r>
      <w:r>
        <w:t xml:space="preserve"> Здание, наименование: индивидуальный жилой дом, расположенное по адресу: Российская Федерация, Краснодарский край, г.Сочи, Адлерский район, с.Бестужев</w:t>
      </w:r>
      <w:r w:rsidR="00935F07">
        <w:t>ское</w:t>
      </w:r>
      <w:r>
        <w:t xml:space="preserve">, ул.Пензенская </w:t>
      </w:r>
      <w:r w:rsidR="00B3463F">
        <w:t xml:space="preserve">д. </w:t>
      </w:r>
      <w:r>
        <w:t>2</w:t>
      </w:r>
      <w:r w:rsidR="00476C19">
        <w:t>0</w:t>
      </w:r>
      <w:r>
        <w:t>/1, назначение: жилое, площадью 162,6 кв.м., с кадастровым номером 23:49:0401010:4969, этажность: 2, в том числе подземных 0, принадлежащий Продавцу на праве собственности, что подтверждается записью в Едином государственном реестре недвижимости № 23:49:0401010:4969-23/262/2020-1 от 16.08.2020 (далее – Объект 1).</w:t>
      </w:r>
    </w:p>
    <w:p w:rsidR="00313D7D" w:rsidRDefault="00313D7D" w:rsidP="00313D7D">
      <w:pPr>
        <w:ind w:right="-57" w:firstLine="540"/>
        <w:jc w:val="both"/>
      </w:pPr>
      <w:r w:rsidRPr="001364BF">
        <w:rPr>
          <w:b/>
          <w:bCs/>
        </w:rPr>
        <w:t>2.</w:t>
      </w:r>
      <w:r>
        <w:t xml:space="preserve"> Земельный участок, площадь: 35</w:t>
      </w:r>
      <w:r w:rsidR="008015FD">
        <w:t xml:space="preserve">3 </w:t>
      </w:r>
      <w:r w:rsidR="00A50C1D">
        <w:t>+/-7</w:t>
      </w:r>
      <w:r>
        <w:t xml:space="preserve"> кв.м, расположенный по адресу: Российская Федерация, Краснодарский край, г.Сочи, Адлерский район, с.Бестужев</w:t>
      </w:r>
      <w:r w:rsidR="00A50C1D">
        <w:t>ское</w:t>
      </w:r>
      <w:r>
        <w:t>, ул.Пензенская</w:t>
      </w:r>
      <w:r w:rsidR="00A50C1D">
        <w:t xml:space="preserve"> з/у </w:t>
      </w:r>
      <w:r w:rsidR="000F26D6">
        <w:t>20/1</w:t>
      </w:r>
      <w:r>
        <w:t>, с кадастровым номером 23:49:0401010:4528, категория земель: земли населённых пунктов, вид разрешенного использования: для ведения личного подсобного хозяйства, принадлежащий Продавцу на праве собственности, что подтверждается записью регистрации в Едином государственном реестре недвижимости № 23:49:0401010:4528-23/050/2019-1 от 30.05.2019 (далее - Объект 2).</w:t>
      </w:r>
    </w:p>
    <w:p w:rsidR="00313D7D" w:rsidRDefault="00313D7D" w:rsidP="00313D7D">
      <w:pPr>
        <w:ind w:right="-57" w:firstLine="540"/>
        <w:jc w:val="both"/>
        <w:rPr>
          <w:b/>
          <w:bCs/>
        </w:rPr>
      </w:pPr>
      <w:r w:rsidRPr="001364BF">
        <w:rPr>
          <w:b/>
          <w:bCs/>
        </w:rPr>
        <w:t xml:space="preserve">Лот </w:t>
      </w:r>
      <w:r>
        <w:rPr>
          <w:b/>
          <w:bCs/>
        </w:rPr>
        <w:t>4</w:t>
      </w:r>
      <w:r w:rsidRPr="001364BF">
        <w:rPr>
          <w:b/>
          <w:bCs/>
        </w:rPr>
        <w:t xml:space="preserve"> состоит из следующих Объектов:  </w:t>
      </w:r>
    </w:p>
    <w:p w:rsidR="00313D7D" w:rsidRDefault="00313D7D" w:rsidP="00313D7D">
      <w:pPr>
        <w:ind w:right="-57" w:firstLine="540"/>
        <w:jc w:val="both"/>
      </w:pPr>
      <w:r w:rsidRPr="001364BF">
        <w:rPr>
          <w:b/>
          <w:bCs/>
        </w:rPr>
        <w:t>1.</w:t>
      </w:r>
      <w:r>
        <w:t xml:space="preserve"> Здание, наименование: индивидуальный жилой дом, расположенное по адресу: Российская Федерация, Краснодарский край, г.Сочи, Адлерский район, с.Бестужево, ул.Пензенская 2</w:t>
      </w:r>
      <w:r w:rsidR="00325990">
        <w:t>0</w:t>
      </w:r>
      <w:r>
        <w:t>А, назначение: жилое, площадью 162,6 кв.м., с кадастровым номером 23:49:0401010:5020, этажность: 2, в том числе подземных 0, принадлежащий Продавцу на праве собственности, что подтверждается записью в Едином государственном реестре недвижимости № 23:49:0401010:5020-23/238/2020-1 от 26.11.2020 (далее – Объект 1).</w:t>
      </w:r>
    </w:p>
    <w:p w:rsidR="00997FCF" w:rsidRPr="00313D7D" w:rsidRDefault="00313D7D" w:rsidP="00313D7D">
      <w:pPr>
        <w:ind w:right="-57" w:firstLine="540"/>
        <w:jc w:val="both"/>
      </w:pPr>
      <w:r w:rsidRPr="001364BF">
        <w:rPr>
          <w:b/>
          <w:bCs/>
        </w:rPr>
        <w:t>2.</w:t>
      </w:r>
      <w:r>
        <w:t xml:space="preserve"> Земельный участок, площадь: 386</w:t>
      </w:r>
      <w:r w:rsidR="000C2A3C">
        <w:t>+</w:t>
      </w:r>
      <w:r w:rsidR="005C0FAD">
        <w:t>/</w:t>
      </w:r>
      <w:r w:rsidR="000C2A3C">
        <w:t>-</w:t>
      </w:r>
      <w:r w:rsidR="005C0FAD">
        <w:t>7</w:t>
      </w:r>
      <w:r>
        <w:t xml:space="preserve"> кв.м, расположенный по адресу: Российская Федерация, Краснодарский край, г.Сочи, Адлерский район, с.Бестужево, ул.Пензенская, с кадастровым номером 23:49:0401010:4527, категория земель: земли населённых пунктов, вид разрешенного использования: для ведения личного подсобного хозяйства, принадлежащий Продавцу на праве собственности, что подтверждается записью регистрации в Едином государственном реестре недвижимости № 23:49:0401010:4527-23/050/2019-1 от 30.05.2019 (далее - Объект 2).</w:t>
      </w:r>
    </w:p>
    <w:p w:rsidR="006409A3" w:rsidRDefault="006409A3" w:rsidP="008E7175">
      <w:pPr>
        <w:ind w:left="567" w:right="-57"/>
        <w:jc w:val="both"/>
        <w:rPr>
          <w:b/>
        </w:rPr>
      </w:pPr>
    </w:p>
    <w:p w:rsidR="008E7175" w:rsidRPr="008E7175" w:rsidRDefault="00B06D9C" w:rsidP="008E7175">
      <w:pPr>
        <w:ind w:left="567" w:right="-57"/>
        <w:jc w:val="both"/>
        <w:rPr>
          <w:b/>
          <w:bCs/>
        </w:rPr>
      </w:pPr>
      <w:r w:rsidRPr="00117E25">
        <w:rPr>
          <w:b/>
        </w:rPr>
        <w:t xml:space="preserve">Начальная цена </w:t>
      </w:r>
      <w:r w:rsidR="008E7175">
        <w:rPr>
          <w:b/>
        </w:rPr>
        <w:t>Лота 1</w:t>
      </w:r>
      <w:r w:rsidRPr="00117E25">
        <w:t xml:space="preserve">устанавливается в размере </w:t>
      </w:r>
      <w:r w:rsidR="00997FCF">
        <w:rPr>
          <w:b/>
          <w:bCs/>
        </w:rPr>
        <w:t>22</w:t>
      </w:r>
      <w:r w:rsidR="008E7175" w:rsidRPr="008E7175">
        <w:rPr>
          <w:b/>
          <w:bCs/>
        </w:rPr>
        <w:t xml:space="preserve"> 000 000 </w:t>
      </w:r>
      <w:r w:rsidR="008E7175" w:rsidRPr="008E7175">
        <w:t>(</w:t>
      </w:r>
      <w:r w:rsidR="00997FCF">
        <w:t>двадцать два</w:t>
      </w:r>
      <w:r w:rsidR="008E7175" w:rsidRPr="008E7175">
        <w:t xml:space="preserve"> миллион</w:t>
      </w:r>
      <w:r w:rsidR="00997FCF">
        <w:t>а</w:t>
      </w:r>
      <w:r w:rsidR="008E7175" w:rsidRPr="008E7175">
        <w:t>)</w:t>
      </w:r>
      <w:r w:rsidR="008E7175" w:rsidRPr="008E7175">
        <w:rPr>
          <w:b/>
          <w:bCs/>
        </w:rPr>
        <w:t xml:space="preserve"> рублей, НДС не облагается и состоит из:</w:t>
      </w:r>
    </w:p>
    <w:p w:rsidR="008E7175" w:rsidRPr="008E7175" w:rsidRDefault="008E7175" w:rsidP="008E7175">
      <w:pPr>
        <w:ind w:left="567" w:right="-57"/>
        <w:jc w:val="both"/>
      </w:pPr>
      <w:r w:rsidRPr="008E7175">
        <w:t xml:space="preserve">Начальной цены Объекта 1 – </w:t>
      </w:r>
      <w:r w:rsidR="00997FCF">
        <w:t>15 000 000 (пятнадцать</w:t>
      </w:r>
      <w:r w:rsidRPr="008E7175">
        <w:t xml:space="preserve"> миллионов) рублей;</w:t>
      </w:r>
    </w:p>
    <w:p w:rsidR="00AA1956" w:rsidRPr="008E7175" w:rsidRDefault="008E7175" w:rsidP="008E7175">
      <w:pPr>
        <w:ind w:left="567" w:right="-57"/>
        <w:jc w:val="both"/>
      </w:pPr>
      <w:r w:rsidRPr="008E7175">
        <w:t xml:space="preserve">Начальной цены Объекта 2 – </w:t>
      </w:r>
      <w:r w:rsidR="00997FCF">
        <w:t>7</w:t>
      </w:r>
      <w:r w:rsidRPr="008E7175">
        <w:t xml:space="preserve"> 000 000 (</w:t>
      </w:r>
      <w:r w:rsidR="00997FCF">
        <w:t>семь</w:t>
      </w:r>
      <w:r w:rsidRPr="008E7175">
        <w:t xml:space="preserve"> миллионов) рублей.</w:t>
      </w:r>
    </w:p>
    <w:p w:rsidR="00997FCF" w:rsidRPr="008E7175" w:rsidRDefault="008E7175" w:rsidP="00997FCF">
      <w:pPr>
        <w:ind w:left="567" w:right="-57"/>
        <w:jc w:val="both"/>
        <w:rPr>
          <w:b/>
          <w:bCs/>
        </w:rPr>
      </w:pPr>
      <w:r>
        <w:rPr>
          <w:b/>
          <w:bCs/>
        </w:rPr>
        <w:t xml:space="preserve">Начальная цена Лота 2 </w:t>
      </w:r>
      <w:r w:rsidRPr="008E7175">
        <w:t>устанавливается в размере</w:t>
      </w:r>
      <w:r w:rsidR="00997FCF">
        <w:rPr>
          <w:b/>
          <w:bCs/>
        </w:rPr>
        <w:t>22</w:t>
      </w:r>
      <w:r w:rsidR="00997FCF" w:rsidRPr="008E7175">
        <w:rPr>
          <w:b/>
          <w:bCs/>
        </w:rPr>
        <w:t xml:space="preserve"> 000 000 </w:t>
      </w:r>
      <w:r w:rsidR="00997FCF" w:rsidRPr="008E7175">
        <w:t>(</w:t>
      </w:r>
      <w:r w:rsidR="00997FCF">
        <w:t>двадцать два</w:t>
      </w:r>
      <w:r w:rsidR="00997FCF" w:rsidRPr="008E7175">
        <w:t xml:space="preserve"> миллион</w:t>
      </w:r>
      <w:r w:rsidR="00997FCF">
        <w:t>а</w:t>
      </w:r>
      <w:r w:rsidR="00997FCF" w:rsidRPr="008E7175">
        <w:t>)</w:t>
      </w:r>
      <w:r w:rsidR="00997FCF" w:rsidRPr="008E7175">
        <w:rPr>
          <w:b/>
          <w:bCs/>
        </w:rPr>
        <w:t xml:space="preserve"> рублей, НДС не облагается и состоит из:</w:t>
      </w:r>
    </w:p>
    <w:p w:rsidR="00997FCF" w:rsidRPr="008E7175" w:rsidRDefault="00997FCF" w:rsidP="00997FCF">
      <w:pPr>
        <w:ind w:left="567" w:right="-57"/>
        <w:jc w:val="both"/>
      </w:pPr>
      <w:r w:rsidRPr="008E7175">
        <w:t xml:space="preserve">Начальной цены Объекта 1 – </w:t>
      </w:r>
      <w:r>
        <w:t>15 000 000 (пятнадцать</w:t>
      </w:r>
      <w:r w:rsidRPr="008E7175">
        <w:t xml:space="preserve"> миллионов) рублей;</w:t>
      </w:r>
    </w:p>
    <w:p w:rsidR="00997FCF" w:rsidRDefault="00997FCF" w:rsidP="00997FCF">
      <w:pPr>
        <w:ind w:left="567" w:right="-57"/>
        <w:jc w:val="both"/>
      </w:pPr>
      <w:r w:rsidRPr="008E7175">
        <w:t xml:space="preserve">Начальной цены Объекта 2 – </w:t>
      </w:r>
      <w:r>
        <w:t>7</w:t>
      </w:r>
      <w:r w:rsidRPr="008E7175">
        <w:t xml:space="preserve"> 000 000 (</w:t>
      </w:r>
      <w:r>
        <w:t>семь</w:t>
      </w:r>
      <w:r w:rsidRPr="008E7175">
        <w:t xml:space="preserve"> миллионов) рублей.</w:t>
      </w:r>
    </w:p>
    <w:p w:rsidR="00997FCF" w:rsidRPr="008E7175" w:rsidRDefault="00997FCF" w:rsidP="00997FCF">
      <w:pPr>
        <w:ind w:left="567" w:right="-57"/>
        <w:jc w:val="both"/>
        <w:rPr>
          <w:b/>
          <w:bCs/>
        </w:rPr>
      </w:pPr>
      <w:r>
        <w:rPr>
          <w:b/>
          <w:bCs/>
        </w:rPr>
        <w:t xml:space="preserve">Начальная цена Лота 3 </w:t>
      </w:r>
      <w:r w:rsidRPr="008E7175">
        <w:t>устанавливается в размере</w:t>
      </w:r>
      <w:r>
        <w:rPr>
          <w:b/>
          <w:bCs/>
        </w:rPr>
        <w:t xml:space="preserve"> 22</w:t>
      </w:r>
      <w:r w:rsidRPr="008E7175">
        <w:rPr>
          <w:b/>
          <w:bCs/>
        </w:rPr>
        <w:t xml:space="preserve"> 000 000 </w:t>
      </w:r>
      <w:r w:rsidRPr="008E7175">
        <w:t>(</w:t>
      </w:r>
      <w:r>
        <w:t>двадцать два</w:t>
      </w:r>
      <w:r w:rsidRPr="008E7175">
        <w:t xml:space="preserve"> миллион</w:t>
      </w:r>
      <w:r>
        <w:t>а</w:t>
      </w:r>
      <w:r w:rsidRPr="008E7175">
        <w:t>)</w:t>
      </w:r>
      <w:r w:rsidRPr="008E7175">
        <w:rPr>
          <w:b/>
          <w:bCs/>
        </w:rPr>
        <w:t xml:space="preserve"> рублей, НДС не облагается и состоит из:</w:t>
      </w:r>
    </w:p>
    <w:p w:rsidR="00997FCF" w:rsidRPr="008E7175" w:rsidRDefault="00997FCF" w:rsidP="00997FCF">
      <w:pPr>
        <w:ind w:left="567" w:right="-57"/>
        <w:jc w:val="both"/>
      </w:pPr>
      <w:r w:rsidRPr="008E7175">
        <w:t xml:space="preserve">Начальной цены Объекта 1 – </w:t>
      </w:r>
      <w:r>
        <w:t>15 000 000 (пятнадцать</w:t>
      </w:r>
      <w:r w:rsidRPr="008E7175">
        <w:t xml:space="preserve"> миллионов) рублей;</w:t>
      </w:r>
    </w:p>
    <w:p w:rsidR="00997FCF" w:rsidRDefault="00997FCF" w:rsidP="00997FCF">
      <w:pPr>
        <w:ind w:left="567" w:right="-57"/>
        <w:jc w:val="both"/>
      </w:pPr>
      <w:r w:rsidRPr="008E7175">
        <w:t xml:space="preserve">Начальной цены Объекта 2 – </w:t>
      </w:r>
      <w:r>
        <w:t>7</w:t>
      </w:r>
      <w:r w:rsidRPr="008E7175">
        <w:t xml:space="preserve"> 000 000 (</w:t>
      </w:r>
      <w:r>
        <w:t>семь</w:t>
      </w:r>
      <w:r w:rsidRPr="008E7175">
        <w:t xml:space="preserve"> миллионов) рублей.</w:t>
      </w:r>
    </w:p>
    <w:p w:rsidR="00997FCF" w:rsidRPr="008E7175" w:rsidRDefault="00997FCF" w:rsidP="00997FCF">
      <w:pPr>
        <w:ind w:left="567" w:right="-57"/>
        <w:jc w:val="both"/>
        <w:rPr>
          <w:b/>
          <w:bCs/>
        </w:rPr>
      </w:pPr>
      <w:r>
        <w:rPr>
          <w:b/>
          <w:bCs/>
        </w:rPr>
        <w:t xml:space="preserve">Начальная цена Лота 4 </w:t>
      </w:r>
      <w:r w:rsidRPr="008E7175">
        <w:t>устанавливается в размере</w:t>
      </w:r>
      <w:r>
        <w:rPr>
          <w:b/>
          <w:bCs/>
        </w:rPr>
        <w:t xml:space="preserve"> 22</w:t>
      </w:r>
      <w:r w:rsidRPr="008E7175">
        <w:rPr>
          <w:b/>
          <w:bCs/>
        </w:rPr>
        <w:t xml:space="preserve"> 000 000 </w:t>
      </w:r>
      <w:r w:rsidRPr="008E7175">
        <w:t>(</w:t>
      </w:r>
      <w:r>
        <w:t>двадцать два</w:t>
      </w:r>
      <w:r w:rsidRPr="008E7175">
        <w:t xml:space="preserve"> миллион</w:t>
      </w:r>
      <w:r>
        <w:t>а</w:t>
      </w:r>
      <w:r w:rsidRPr="008E7175">
        <w:t>)</w:t>
      </w:r>
      <w:r w:rsidRPr="008E7175">
        <w:rPr>
          <w:b/>
          <w:bCs/>
        </w:rPr>
        <w:t xml:space="preserve"> рублей, НДС не облагается и состоит из:</w:t>
      </w:r>
    </w:p>
    <w:p w:rsidR="00997FCF" w:rsidRPr="008E7175" w:rsidRDefault="00997FCF" w:rsidP="00997FCF">
      <w:pPr>
        <w:ind w:left="567" w:right="-57"/>
        <w:jc w:val="both"/>
      </w:pPr>
      <w:r w:rsidRPr="008E7175">
        <w:t xml:space="preserve">Начальной цены Объекта 1 – </w:t>
      </w:r>
      <w:r>
        <w:t>15 000 000 (пятнадцать</w:t>
      </w:r>
      <w:r w:rsidRPr="008E7175">
        <w:t xml:space="preserve"> миллионов) рублей;</w:t>
      </w:r>
    </w:p>
    <w:p w:rsidR="00997FCF" w:rsidRPr="008E7175" w:rsidRDefault="00997FCF" w:rsidP="00997FCF">
      <w:pPr>
        <w:ind w:left="567" w:right="-57"/>
        <w:jc w:val="both"/>
      </w:pPr>
      <w:r w:rsidRPr="008E7175">
        <w:t xml:space="preserve">Начальной цены Объекта 2 – </w:t>
      </w:r>
      <w:r>
        <w:t>7</w:t>
      </w:r>
      <w:r w:rsidRPr="008E7175">
        <w:t xml:space="preserve"> 000 000 (</w:t>
      </w:r>
      <w:r>
        <w:t>семь</w:t>
      </w:r>
      <w:r w:rsidRPr="008E7175">
        <w:t xml:space="preserve"> миллионов) рублей.</w:t>
      </w:r>
    </w:p>
    <w:p w:rsidR="008E7175" w:rsidRPr="008E7175" w:rsidRDefault="008E7175" w:rsidP="00997FCF">
      <w:pPr>
        <w:ind w:right="-57"/>
        <w:jc w:val="both"/>
        <w:rPr>
          <w:lang w:eastAsia="zh-CN"/>
        </w:rPr>
      </w:pPr>
    </w:p>
    <w:p w:rsidR="0087027A" w:rsidRDefault="00454ECE" w:rsidP="007E04A5">
      <w:pPr>
        <w:ind w:right="-57" w:firstLine="540"/>
        <w:jc w:val="both"/>
      </w:pPr>
      <w:r w:rsidRPr="00117E25">
        <w:rPr>
          <w:b/>
        </w:rPr>
        <w:t xml:space="preserve">Сумма задатка </w:t>
      </w:r>
      <w:r w:rsidR="00DB70A7">
        <w:rPr>
          <w:b/>
        </w:rPr>
        <w:t>–</w:t>
      </w:r>
      <w:r w:rsidRPr="00117E25">
        <w:rPr>
          <w:b/>
        </w:rPr>
        <w:t xml:space="preserve"> </w:t>
      </w:r>
      <w:r w:rsidR="00997FCF">
        <w:rPr>
          <w:rFonts w:eastAsia="Calibri"/>
          <w:color w:val="000000"/>
          <w:lang w:eastAsia="en-US"/>
        </w:rPr>
        <w:t>1</w:t>
      </w:r>
      <w:r w:rsidR="00DB70A7">
        <w:rPr>
          <w:rFonts w:eastAsia="Calibri"/>
          <w:color w:val="000000"/>
          <w:lang w:eastAsia="en-US"/>
        </w:rPr>
        <w:t xml:space="preserve"> </w:t>
      </w:r>
      <w:r w:rsidR="00997FCF">
        <w:rPr>
          <w:rFonts w:eastAsia="Calibri"/>
          <w:color w:val="000000"/>
          <w:lang w:eastAsia="en-US"/>
        </w:rPr>
        <w:t>1</w:t>
      </w:r>
      <w:r w:rsidR="009E5A1E" w:rsidRPr="009E5A1E">
        <w:rPr>
          <w:rFonts w:eastAsia="Calibri"/>
          <w:color w:val="000000"/>
          <w:lang w:eastAsia="en-US"/>
        </w:rPr>
        <w:t>00 000 (</w:t>
      </w:r>
      <w:r w:rsidR="00997FCF">
        <w:rPr>
          <w:rFonts w:eastAsia="Calibri"/>
          <w:color w:val="000000"/>
          <w:lang w:eastAsia="en-US"/>
        </w:rPr>
        <w:t>миллион сто тысяч</w:t>
      </w:r>
      <w:r w:rsidR="009E5A1E" w:rsidRPr="009E5A1E">
        <w:rPr>
          <w:rFonts w:eastAsia="Calibri"/>
          <w:color w:val="000000"/>
          <w:lang w:eastAsia="en-US"/>
        </w:rPr>
        <w:t>) рублей 00 копеек</w:t>
      </w:r>
      <w:r w:rsidR="008E7175">
        <w:rPr>
          <w:rFonts w:eastAsia="Calibri"/>
          <w:color w:val="000000"/>
          <w:lang w:eastAsia="en-US"/>
        </w:rPr>
        <w:t xml:space="preserve"> по каждому Лоту.</w:t>
      </w:r>
    </w:p>
    <w:p w:rsidR="0087027A" w:rsidRDefault="00F57BE4" w:rsidP="007E04A5">
      <w:pPr>
        <w:ind w:firstLine="600"/>
        <w:jc w:val="both"/>
        <w:rPr>
          <w:rFonts w:eastAsia="Calibri"/>
          <w:color w:val="000000"/>
          <w:lang w:eastAsia="en-US"/>
        </w:rPr>
      </w:pPr>
      <w:r>
        <w:rPr>
          <w:b/>
        </w:rPr>
        <w:t>Шаг аукциона</w:t>
      </w:r>
      <w:r w:rsidR="009E5A1E">
        <w:rPr>
          <w:b/>
        </w:rPr>
        <w:t>–</w:t>
      </w:r>
      <w:r w:rsidR="00997FCF">
        <w:rPr>
          <w:rFonts w:eastAsia="Calibri"/>
          <w:color w:val="000000"/>
          <w:lang w:eastAsia="en-US"/>
        </w:rPr>
        <w:t>25</w:t>
      </w:r>
      <w:r w:rsidR="009E5A1E">
        <w:rPr>
          <w:rFonts w:eastAsia="Calibri"/>
          <w:color w:val="000000"/>
          <w:lang w:eastAsia="en-US"/>
        </w:rPr>
        <w:t>0 000</w:t>
      </w:r>
      <w:r w:rsidR="0087027A">
        <w:rPr>
          <w:rFonts w:eastAsia="Calibri"/>
          <w:color w:val="000000"/>
          <w:lang w:eastAsia="en-US"/>
        </w:rPr>
        <w:t xml:space="preserve"> (</w:t>
      </w:r>
      <w:r w:rsidR="00997FCF">
        <w:rPr>
          <w:rFonts w:eastAsia="Calibri"/>
          <w:color w:val="000000"/>
          <w:lang w:eastAsia="en-US"/>
        </w:rPr>
        <w:t>двести пятьдесят</w:t>
      </w:r>
      <w:r w:rsidR="009E5A1E">
        <w:rPr>
          <w:rFonts w:eastAsia="Calibri"/>
          <w:color w:val="000000"/>
          <w:lang w:eastAsia="en-US"/>
        </w:rPr>
        <w:t xml:space="preserve"> тысяч</w:t>
      </w:r>
      <w:r w:rsidR="0087027A">
        <w:rPr>
          <w:rFonts w:eastAsia="Calibri"/>
          <w:color w:val="000000"/>
          <w:lang w:eastAsia="en-US"/>
        </w:rPr>
        <w:t>) рублей 00 копеек</w:t>
      </w:r>
      <w:r w:rsidR="008E7175">
        <w:rPr>
          <w:rFonts w:eastAsia="Calibri"/>
          <w:color w:val="000000"/>
          <w:lang w:eastAsia="en-US"/>
        </w:rPr>
        <w:t xml:space="preserve"> по каждому Лоту.</w:t>
      </w:r>
    </w:p>
    <w:p w:rsidR="00D56171" w:rsidRDefault="00D56171" w:rsidP="0087027A">
      <w:pPr>
        <w:ind w:right="-57" w:firstLine="540"/>
        <w:jc w:val="both"/>
      </w:pPr>
    </w:p>
    <w:p w:rsidR="00097D1F" w:rsidRDefault="00097D1F" w:rsidP="00097D1F">
      <w:pPr>
        <w:widowControl w:val="0"/>
        <w:jc w:val="center"/>
        <w:rPr>
          <w:b/>
        </w:rPr>
      </w:pPr>
      <w:r>
        <w:rPr>
          <w:b/>
        </w:rPr>
        <w:t>Телефоны для справок: 8 (</w:t>
      </w:r>
      <w:r w:rsidR="00997FCF">
        <w:rPr>
          <w:b/>
        </w:rPr>
        <w:t>928</w:t>
      </w:r>
      <w:r>
        <w:rPr>
          <w:b/>
        </w:rPr>
        <w:t xml:space="preserve">) </w:t>
      </w:r>
      <w:r w:rsidR="00997FCF">
        <w:rPr>
          <w:b/>
        </w:rPr>
        <w:t>4269777</w:t>
      </w:r>
    </w:p>
    <w:p w:rsidR="00350D25" w:rsidRDefault="00350D25" w:rsidP="00767224">
      <w:pPr>
        <w:ind w:firstLine="720"/>
        <w:jc w:val="center"/>
        <w:rPr>
          <w:b/>
          <w:bCs/>
        </w:rPr>
      </w:pPr>
    </w:p>
    <w:p w:rsidR="004860F4" w:rsidRDefault="004860F4" w:rsidP="00767224">
      <w:pPr>
        <w:ind w:firstLine="720"/>
        <w:jc w:val="center"/>
        <w:rPr>
          <w:b/>
          <w:bCs/>
        </w:rPr>
      </w:pPr>
    </w:p>
    <w:p w:rsidR="004860F4" w:rsidRDefault="004860F4" w:rsidP="00767224">
      <w:pPr>
        <w:ind w:firstLine="720"/>
        <w:jc w:val="center"/>
        <w:rPr>
          <w:b/>
          <w:bCs/>
        </w:rPr>
      </w:pPr>
    </w:p>
    <w:p w:rsidR="004860F4" w:rsidRDefault="004860F4" w:rsidP="00767224">
      <w:pPr>
        <w:ind w:firstLine="720"/>
        <w:jc w:val="center"/>
        <w:rPr>
          <w:b/>
          <w:bCs/>
        </w:rPr>
      </w:pPr>
    </w:p>
    <w:p w:rsidR="00767224" w:rsidRDefault="00767224" w:rsidP="00767224">
      <w:pPr>
        <w:ind w:firstLine="720"/>
        <w:jc w:val="center"/>
        <w:rPr>
          <w:b/>
          <w:bCs/>
        </w:rPr>
      </w:pPr>
      <w:r>
        <w:rPr>
          <w:b/>
          <w:bCs/>
        </w:rPr>
        <w:lastRenderedPageBreak/>
        <w:t>ОБЩИЕ ПОЛОЖЕНИЯ:</w:t>
      </w:r>
    </w:p>
    <w:p w:rsidR="00767224" w:rsidRDefault="00767224" w:rsidP="00767224">
      <w:pPr>
        <w:ind w:firstLine="720"/>
        <w:jc w:val="both"/>
        <w:rPr>
          <w:bCs/>
        </w:rPr>
      </w:pPr>
    </w:p>
    <w:p w:rsidR="00767224" w:rsidRDefault="00767224" w:rsidP="00767224">
      <w:pPr>
        <w:ind w:firstLine="720"/>
        <w:jc w:val="both"/>
      </w:pPr>
      <w:r>
        <w:rPr>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w:t>
      </w:r>
      <w:r w:rsidR="003C07A9" w:rsidRPr="003C07A9">
        <w:rPr>
          <w:bCs/>
        </w:rPr>
        <w:t>Регламентом системы электронных торгов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(банкротстве), продажи государственного или муниципального имущества)</w:t>
      </w:r>
      <w:r w:rsidRPr="00286F38">
        <w:rPr>
          <w:bCs/>
        </w:rPr>
        <w:t xml:space="preserve">, утвержденным Организатором торгом, размещенным на </w:t>
      </w:r>
      <w:r w:rsidRPr="00286F38">
        <w:t xml:space="preserve">сайте  </w:t>
      </w:r>
      <w:hyperlink r:id="rId10" w:history="1">
        <w:r w:rsidRPr="00286F38">
          <w:rPr>
            <w:rStyle w:val="a7"/>
            <w:lang w:val="en-US"/>
          </w:rPr>
          <w:t>www</w:t>
        </w:r>
        <w:r w:rsidRPr="00286F38">
          <w:rPr>
            <w:rStyle w:val="a7"/>
          </w:rPr>
          <w:t>.</w:t>
        </w:r>
        <w:r w:rsidRPr="00286F38">
          <w:rPr>
            <w:rStyle w:val="a7"/>
            <w:lang w:val="en-US"/>
          </w:rPr>
          <w:t>lot</w:t>
        </w:r>
        <w:r w:rsidRPr="00286F38">
          <w:rPr>
            <w:rStyle w:val="a7"/>
          </w:rPr>
          <w:t>-</w:t>
        </w:r>
        <w:r w:rsidRPr="00286F38">
          <w:rPr>
            <w:rStyle w:val="a7"/>
            <w:lang w:val="en-US"/>
          </w:rPr>
          <w:t>online</w:t>
        </w:r>
        <w:r w:rsidRPr="00286F38">
          <w:rPr>
            <w:rStyle w:val="a7"/>
          </w:rPr>
          <w:t>.</w:t>
        </w:r>
        <w:r w:rsidRPr="00286F38">
          <w:rPr>
            <w:rStyle w:val="a7"/>
            <w:lang w:val="en-US"/>
          </w:rPr>
          <w:t>ru</w:t>
        </w:r>
      </w:hyperlink>
      <w:r w:rsidRPr="00286F38">
        <w:t>.</w:t>
      </w:r>
    </w:p>
    <w:p w:rsidR="00767224" w:rsidRDefault="00767224" w:rsidP="00767224">
      <w:pPr>
        <w:ind w:firstLine="720"/>
        <w:jc w:val="both"/>
        <w:rPr>
          <w:bCs/>
        </w:rPr>
      </w:pPr>
    </w:p>
    <w:p w:rsidR="00767224" w:rsidRDefault="00767224" w:rsidP="00767224">
      <w:pPr>
        <w:ind w:firstLine="720"/>
        <w:jc w:val="center"/>
        <w:rPr>
          <w:b/>
          <w:bCs/>
        </w:rPr>
      </w:pPr>
      <w:r>
        <w:rPr>
          <w:b/>
          <w:bCs/>
        </w:rPr>
        <w:t>УСЛОВИЯ ПРОВЕДЕНИЯ АУКЦИОНА:</w:t>
      </w:r>
    </w:p>
    <w:p w:rsidR="00767224" w:rsidRDefault="00767224" w:rsidP="00767224">
      <w:pPr>
        <w:autoSpaceDE w:val="0"/>
        <w:autoSpaceDN w:val="0"/>
        <w:adjustRightInd w:val="0"/>
        <w:ind w:firstLine="709"/>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767224" w:rsidRDefault="00767224" w:rsidP="00767224">
      <w:pPr>
        <w:pStyle w:val="a5"/>
        <w:spacing w:line="240" w:lineRule="auto"/>
        <w:ind w:right="-5"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767224" w:rsidRDefault="00767224" w:rsidP="00767224">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226A8E" w:rsidRDefault="00226A8E" w:rsidP="00226A8E">
      <w:pPr>
        <w:ind w:firstLine="709"/>
        <w:jc w:val="both"/>
      </w:pPr>
      <w:r>
        <w:t xml:space="preserve">Сделки по итогам торгов подлежат заключению с учетом положений Указа Президента РФ №81 от 01.03.2022 «О дополнительных временных мерах экономического характера по обеспечению финансовой стабильности РФ» (далее – Указ Президента РФ). </w:t>
      </w:r>
    </w:p>
    <w:p w:rsidR="00226A8E" w:rsidRDefault="00226A8E" w:rsidP="00226A8E">
      <w:pPr>
        <w:ind w:firstLine="709"/>
        <w:jc w:val="both"/>
      </w:pPr>
      <w:r>
        <w:t>Риски, связанные с отказом в заключении сделки по итогам торгов с учетом положений Указа Президента РФ, несет покупатель.</w:t>
      </w:r>
    </w:p>
    <w:p w:rsidR="00767224" w:rsidRDefault="00767224" w:rsidP="00767224">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767224" w:rsidRDefault="00767224" w:rsidP="00767224">
      <w:pPr>
        <w:autoSpaceDE w:val="0"/>
        <w:autoSpaceDN w:val="0"/>
        <w:adjustRightInd w:val="0"/>
        <w:jc w:val="both"/>
        <w:outlineLvl w:val="1"/>
      </w:pPr>
      <w:r>
        <w:tab/>
        <w:t xml:space="preserve">Заявка подписывается электронной подписью Претендента. К заявке прилагаются </w:t>
      </w:r>
      <w:r w:rsidRPr="00F43FCE">
        <w:t xml:space="preserve">подписанные </w:t>
      </w:r>
      <w:hyperlink r:id="rId11" w:history="1">
        <w:r w:rsidRPr="00F43FCE">
          <w:rPr>
            <w:rStyle w:val="a7"/>
            <w:color w:val="auto"/>
            <w:u w:val="none"/>
          </w:rPr>
          <w:t>электронной подписью</w:t>
        </w:r>
      </w:hyperlink>
      <w:r w:rsidRPr="00F43FCE">
        <w:t xml:space="preserve"> Претендента</w:t>
      </w:r>
      <w:r>
        <w:t xml:space="preserve"> документы.</w:t>
      </w:r>
    </w:p>
    <w:p w:rsidR="00767224" w:rsidRDefault="00767224" w:rsidP="00767224">
      <w:pPr>
        <w:ind w:firstLine="709"/>
        <w:jc w:val="both"/>
        <w:rPr>
          <w:b/>
        </w:rPr>
      </w:pPr>
    </w:p>
    <w:p w:rsidR="00A37225" w:rsidRDefault="00A37225" w:rsidP="00767224">
      <w:pPr>
        <w:ind w:firstLine="709"/>
        <w:jc w:val="both"/>
        <w:rPr>
          <w:b/>
        </w:rPr>
      </w:pPr>
    </w:p>
    <w:p w:rsidR="00767224" w:rsidRDefault="00767224" w:rsidP="00767224">
      <w:pPr>
        <w:ind w:firstLine="709"/>
        <w:jc w:val="both"/>
        <w:rPr>
          <w:b/>
        </w:rPr>
      </w:pPr>
      <w:r>
        <w:rPr>
          <w:b/>
        </w:rPr>
        <w:t>Документы, необходимые для участия в аукционе в электронной форме:</w:t>
      </w:r>
    </w:p>
    <w:p w:rsidR="00767224" w:rsidRDefault="00767224" w:rsidP="00767224">
      <w:pPr>
        <w:ind w:firstLine="709"/>
        <w:jc w:val="both"/>
      </w:pPr>
      <w:r>
        <w:t>1. Заявка на участие в аукционе, проводимом в электронной форме.</w:t>
      </w:r>
    </w:p>
    <w:p w:rsidR="00767224" w:rsidRDefault="00767224" w:rsidP="00767224">
      <w:pPr>
        <w:ind w:firstLine="709"/>
        <w:jc w:val="both"/>
        <w:rPr>
          <w:color w:val="FF0000"/>
        </w:rPr>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767224" w:rsidRDefault="00767224" w:rsidP="00767224">
      <w:pPr>
        <w:ind w:firstLine="709"/>
        <w:jc w:val="both"/>
        <w:rPr>
          <w:iCs/>
        </w:rPr>
      </w:pPr>
      <w:r>
        <w:rPr>
          <w:iCs/>
        </w:rPr>
        <w:t>2. Одновременно к заявке претенденты прилагают подписанные электронной подписью документы:</w:t>
      </w:r>
    </w:p>
    <w:p w:rsidR="00767224" w:rsidRDefault="00767224" w:rsidP="00767224">
      <w:pPr>
        <w:ind w:firstLine="709"/>
        <w:jc w:val="both"/>
      </w:pPr>
      <w:r>
        <w:t xml:space="preserve">2.1. Физические лица – копии всех листов документа, удостоверяющего личность; </w:t>
      </w:r>
    </w:p>
    <w:p w:rsidR="00767224" w:rsidRDefault="00767224" w:rsidP="00767224">
      <w:pPr>
        <w:ind w:firstLine="709"/>
        <w:jc w:val="both"/>
      </w:pPr>
      <w:r>
        <w:t>2.2. Юридические лица:</w:t>
      </w:r>
    </w:p>
    <w:p w:rsidR="00767224" w:rsidRDefault="00767224" w:rsidP="00767224">
      <w:pPr>
        <w:widowControl w:val="0"/>
        <w:tabs>
          <w:tab w:val="right" w:leader="dot" w:pos="4762"/>
        </w:tabs>
        <w:autoSpaceDE w:val="0"/>
        <w:autoSpaceDN w:val="0"/>
        <w:adjustRightInd w:val="0"/>
        <w:ind w:right="-29" w:firstLine="567"/>
        <w:jc w:val="both"/>
      </w:pPr>
      <w:r>
        <w:t xml:space="preserve">- учредительные документы; иностранные юридические лица представляют выписки из торгового реестра страны происхождения или иное эквивалентное доказательство юридического статуса иностранного юридического лица в соответствии с законодательством страны его инкорпорации (регистрации); </w:t>
      </w:r>
    </w:p>
    <w:p w:rsidR="00767224" w:rsidRDefault="00767224" w:rsidP="00767224">
      <w:pPr>
        <w:ind w:firstLine="709"/>
        <w:jc w:val="both"/>
      </w:pPr>
      <w:r>
        <w:t>- свидетельство/лист записи о внесении в Единый государственный реестр юридических лиц;</w:t>
      </w:r>
    </w:p>
    <w:p w:rsidR="00767224" w:rsidRDefault="00767224" w:rsidP="00767224">
      <w:pPr>
        <w:ind w:firstLine="709"/>
        <w:jc w:val="both"/>
      </w:pPr>
      <w:r>
        <w:t>- выписку из Единого государственного реестра юридических лиц, выданную не позднее, чем за 1 месяц до даты подачи заявки на участие в аукционе;</w:t>
      </w:r>
    </w:p>
    <w:p w:rsidR="00767224" w:rsidRDefault="00767224" w:rsidP="00767224">
      <w:pPr>
        <w:ind w:firstLine="709"/>
        <w:jc w:val="both"/>
      </w:pPr>
      <w:r>
        <w:t>- свидетельство о постановке на учет в налоговом органе;</w:t>
      </w:r>
    </w:p>
    <w:p w:rsidR="00767224" w:rsidRDefault="00767224" w:rsidP="00767224">
      <w:pPr>
        <w:ind w:firstLine="709"/>
        <w:jc w:val="both"/>
      </w:pPr>
      <w:r>
        <w:lastRenderedPageBreak/>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67224" w:rsidRDefault="00767224" w:rsidP="00767224">
      <w:pPr>
        <w:ind w:firstLine="709"/>
        <w:jc w:val="both"/>
      </w:pPr>
      <w:r>
        <w:t>- надлежащим образом оформленное письменное решение соответствующего органа управления претендента о приобретении имущества, принятое в соответствии с учредительными документами претендента и законодательством страны, в которой зарегистрирован претендент;</w:t>
      </w:r>
    </w:p>
    <w:p w:rsidR="00767224" w:rsidRDefault="00767224" w:rsidP="00767224">
      <w:pPr>
        <w:pStyle w:val="a5"/>
        <w:spacing w:line="210" w:lineRule="atLeast"/>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2.3. Индивидуальные предприниматели: </w:t>
      </w:r>
    </w:p>
    <w:p w:rsidR="00767224" w:rsidRDefault="00767224" w:rsidP="00767224">
      <w:pPr>
        <w:pStyle w:val="a5"/>
        <w:spacing w:line="210" w:lineRule="atLeast"/>
        <w:ind w:firstLine="720"/>
        <w:rPr>
          <w:rFonts w:ascii="Times New Roman" w:hAnsi="Times New Roman" w:cs="Times New Roman"/>
          <w:color w:val="auto"/>
          <w:sz w:val="24"/>
          <w:szCs w:val="24"/>
        </w:rPr>
      </w:pPr>
      <w:r>
        <w:rPr>
          <w:rFonts w:ascii="Times New Roman" w:hAnsi="Times New Roman" w:cs="Times New Roman"/>
          <w:color w:val="auto"/>
          <w:sz w:val="24"/>
          <w:szCs w:val="24"/>
        </w:rPr>
        <w:t>- копии всех листов документа, удостоверяющего личность;</w:t>
      </w:r>
    </w:p>
    <w:p w:rsidR="00767224" w:rsidRDefault="00767224" w:rsidP="00767224">
      <w:pPr>
        <w:pStyle w:val="a5"/>
        <w:spacing w:line="210" w:lineRule="atLeast"/>
        <w:ind w:firstLine="720"/>
        <w:rPr>
          <w:rFonts w:ascii="Times New Roman" w:hAnsi="Times New Roman" w:cs="Times New Roman"/>
          <w:color w:val="auto"/>
          <w:sz w:val="24"/>
          <w:szCs w:val="24"/>
        </w:rPr>
      </w:pPr>
      <w:r>
        <w:rPr>
          <w:rFonts w:ascii="Times New Roman" w:hAnsi="Times New Roman" w:cs="Times New Roman"/>
          <w:color w:val="auto"/>
          <w:sz w:val="24"/>
          <w:szCs w:val="24"/>
        </w:rPr>
        <w:t>- свидетельство</w:t>
      </w:r>
      <w:r w:rsidR="00BD4107">
        <w:rPr>
          <w:rFonts w:ascii="Times New Roman" w:hAnsi="Times New Roman" w:cs="Times New Roman"/>
          <w:color w:val="auto"/>
          <w:sz w:val="24"/>
          <w:szCs w:val="24"/>
        </w:rPr>
        <w:t>/лист записи</w:t>
      </w:r>
      <w:r>
        <w:rPr>
          <w:rFonts w:ascii="Times New Roman" w:hAnsi="Times New Roman" w:cs="Times New Roman"/>
          <w:color w:val="auto"/>
          <w:sz w:val="24"/>
          <w:szCs w:val="24"/>
        </w:rPr>
        <w:t xml:space="preserve"> о внесении физического лица в Единый государственный реестр индивидуальных предпринимателей</w:t>
      </w:r>
      <w:r w:rsidR="00BD4107">
        <w:rPr>
          <w:rFonts w:ascii="Times New Roman" w:hAnsi="Times New Roman" w:cs="Times New Roman"/>
          <w:color w:val="auto"/>
          <w:sz w:val="24"/>
          <w:szCs w:val="24"/>
        </w:rPr>
        <w:t>;</w:t>
      </w:r>
    </w:p>
    <w:p w:rsidR="00767224" w:rsidRDefault="00767224" w:rsidP="00767224">
      <w:pPr>
        <w:ind w:firstLine="709"/>
        <w:jc w:val="both"/>
      </w:pPr>
      <w:r>
        <w:t>- свидетельство о постановке на налоговый учет.</w:t>
      </w:r>
    </w:p>
    <w:p w:rsidR="00767224" w:rsidRDefault="00767224" w:rsidP="00767224">
      <w:pPr>
        <w:ind w:firstLine="709"/>
        <w:jc w:val="both"/>
      </w:pPr>
    </w:p>
    <w:p w:rsidR="00767224" w:rsidRDefault="00767224" w:rsidP="00767224">
      <w:pPr>
        <w:ind w:firstLine="567"/>
        <w:jc w:val="both"/>
      </w:pPr>
      <w:r>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w:t>
      </w:r>
      <w:r w:rsidR="00D3755E">
        <w:t>ая</w:t>
      </w:r>
      <w:r>
        <w:t xml:space="preserve"> в установленном законодательством РФ порядке.</w:t>
      </w:r>
    </w:p>
    <w:p w:rsidR="00767224" w:rsidRDefault="00767224" w:rsidP="00767224">
      <w:pPr>
        <w:ind w:firstLine="567"/>
        <w:jc w:val="both"/>
      </w:pPr>
      <w: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767224" w:rsidRDefault="00767224" w:rsidP="00767224">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w:t>
      </w:r>
      <w:r w:rsidR="000A1F5A">
        <w:t>ов</w:t>
      </w:r>
      <w:r w:rsidR="00BD197A">
        <w:t>,</w:t>
      </w:r>
      <w:r w:rsidR="00DC60C7">
        <w:t xml:space="preserve"> </w:t>
      </w:r>
      <w:r>
        <w:t>которы</w:t>
      </w:r>
      <w:r w:rsidR="000E7D6B">
        <w:t>й</w:t>
      </w:r>
      <w:r>
        <w:t xml:space="preserve"> заключа</w:t>
      </w:r>
      <w:r w:rsidR="000E7D6B">
        <w:t>е</w:t>
      </w:r>
      <w:r>
        <w:t>тся в простой письменной форме.</w:t>
      </w:r>
    </w:p>
    <w:p w:rsidR="00767224" w:rsidRDefault="00767224" w:rsidP="00767224">
      <w:pPr>
        <w:ind w:firstLine="567"/>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767224" w:rsidRDefault="00767224" w:rsidP="00767224">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Pr>
            <w:rStyle w:val="a7"/>
            <w:lang w:val="en-US"/>
          </w:rPr>
          <w:t>www</w:t>
        </w:r>
        <w:r>
          <w:rPr>
            <w:rStyle w:val="a7"/>
          </w:rPr>
          <w:t>.</w:t>
        </w:r>
        <w:r>
          <w:rPr>
            <w:rStyle w:val="a7"/>
            <w:lang w:val="en-US"/>
          </w:rPr>
          <w:t>lot</w:t>
        </w:r>
        <w:r>
          <w:rPr>
            <w:rStyle w:val="a7"/>
          </w:rPr>
          <w:t>-</w:t>
        </w:r>
        <w:r>
          <w:rPr>
            <w:rStyle w:val="a7"/>
            <w:lang w:val="en-US"/>
          </w:rPr>
          <w:t>online</w:t>
        </w:r>
        <w:r>
          <w:rPr>
            <w:rStyle w:val="a7"/>
          </w:rPr>
          <w:t>.</w:t>
        </w:r>
        <w:r>
          <w:rPr>
            <w:rStyle w:val="a7"/>
            <w:lang w:val="en-US"/>
          </w:rPr>
          <w:t>ru</w:t>
        </w:r>
      </w:hyperlink>
      <w:r>
        <w:t>, путем п</w:t>
      </w:r>
      <w:r w:rsidR="00A37225">
        <w:t xml:space="preserve">еречисления денежных средств на </w:t>
      </w:r>
      <w:r>
        <w:t>расчетны</w:t>
      </w:r>
      <w:r w:rsidR="00A37225">
        <w:t>й</w:t>
      </w:r>
      <w:r>
        <w:t xml:space="preserve"> счет Организатора торгов</w:t>
      </w:r>
      <w:r w:rsidR="00A37225">
        <w:t xml:space="preserve"> -</w:t>
      </w:r>
      <w:r w:rsidR="00DC60C7">
        <w:t xml:space="preserve"> </w:t>
      </w:r>
      <w:r w:rsidR="00A37225">
        <w:t>Бырдина Юлия Сергеевна (ИНН 261404632508</w:t>
      </w:r>
      <w:r>
        <w:t xml:space="preserve">): </w:t>
      </w:r>
    </w:p>
    <w:p w:rsidR="00767224" w:rsidRDefault="00767224" w:rsidP="00767224">
      <w:pPr>
        <w:ind w:firstLine="567"/>
        <w:jc w:val="both"/>
        <w:rPr>
          <w:b/>
        </w:rPr>
      </w:pPr>
      <w:r>
        <w:rPr>
          <w:b/>
        </w:rPr>
        <w:t xml:space="preserve">- № </w:t>
      </w:r>
      <w:r w:rsidR="00A37225" w:rsidRPr="00A37225">
        <w:rPr>
          <w:b/>
        </w:rPr>
        <w:t>40817810430062315007</w:t>
      </w:r>
      <w:r>
        <w:rPr>
          <w:b/>
        </w:rPr>
        <w:t xml:space="preserve"> в </w:t>
      </w:r>
      <w:r w:rsidR="00A37225">
        <w:rPr>
          <w:b/>
        </w:rPr>
        <w:t>Юго</w:t>
      </w:r>
      <w:r>
        <w:rPr>
          <w:b/>
        </w:rPr>
        <w:t>-Западном банке</w:t>
      </w:r>
      <w:r w:rsidR="004D6ACD">
        <w:rPr>
          <w:b/>
        </w:rPr>
        <w:t xml:space="preserve"> ПАО</w:t>
      </w:r>
      <w:r>
        <w:rPr>
          <w:b/>
        </w:rPr>
        <w:t xml:space="preserve"> Сбербанк</w:t>
      </w:r>
      <w:r w:rsidR="004D6ACD">
        <w:rPr>
          <w:b/>
        </w:rPr>
        <w:t>,</w:t>
      </w:r>
      <w:r>
        <w:rPr>
          <w:b/>
        </w:rPr>
        <w:t xml:space="preserve"> к/с </w:t>
      </w:r>
      <w:r w:rsidR="00A37225" w:rsidRPr="00A37225">
        <w:rPr>
          <w:b/>
        </w:rPr>
        <w:t>30101810600000000602</w:t>
      </w:r>
      <w:r>
        <w:rPr>
          <w:b/>
        </w:rPr>
        <w:t xml:space="preserve">, БИК </w:t>
      </w:r>
      <w:r w:rsidR="00A37225" w:rsidRPr="00A37225">
        <w:rPr>
          <w:b/>
        </w:rPr>
        <w:t>046015602</w:t>
      </w:r>
      <w:r w:rsidR="00A37225">
        <w:rPr>
          <w:b/>
        </w:rPr>
        <w:t xml:space="preserve">, ИНН </w:t>
      </w:r>
      <w:r w:rsidR="00A37225" w:rsidRPr="00A37225">
        <w:rPr>
          <w:b/>
        </w:rPr>
        <w:t>7707083893</w:t>
      </w:r>
      <w:r>
        <w:rPr>
          <w:b/>
        </w:rPr>
        <w:t>;</w:t>
      </w:r>
    </w:p>
    <w:p w:rsidR="00767224" w:rsidRDefault="00767224" w:rsidP="00767224">
      <w:pPr>
        <w:ind w:right="72" w:firstLine="720"/>
        <w:jc w:val="both"/>
      </w:pPr>
      <w: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Pr>
            <w:rStyle w:val="a7"/>
            <w:lang w:val="en-US"/>
          </w:rPr>
          <w:t>www</w:t>
        </w:r>
        <w:r>
          <w:rPr>
            <w:rStyle w:val="a7"/>
          </w:rPr>
          <w:t>.</w:t>
        </w:r>
        <w:r>
          <w:rPr>
            <w:rStyle w:val="a7"/>
            <w:lang w:val="en-US"/>
          </w:rPr>
          <w:t>lot</w:t>
        </w:r>
        <w:r>
          <w:rPr>
            <w:rStyle w:val="a7"/>
          </w:rPr>
          <w:t>-</w:t>
        </w:r>
        <w:r>
          <w:rPr>
            <w:rStyle w:val="a7"/>
            <w:lang w:val="en-US"/>
          </w:rPr>
          <w:t>online</w:t>
        </w:r>
        <w:r>
          <w:rPr>
            <w:rStyle w:val="a7"/>
          </w:rPr>
          <w:t>.</w:t>
        </w:r>
        <w:r>
          <w:rPr>
            <w:rStyle w:val="a7"/>
            <w:lang w:val="en-US"/>
          </w:rPr>
          <w:t>ru</w:t>
        </w:r>
      </w:hyperlink>
      <w:r>
        <w:t xml:space="preserve">. </w:t>
      </w:r>
    </w:p>
    <w:p w:rsidR="00767224" w:rsidRDefault="00767224" w:rsidP="00767224">
      <w:pPr>
        <w:ind w:right="72" w:firstLine="720"/>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767224" w:rsidRDefault="00767224" w:rsidP="00767224">
      <w:pPr>
        <w:ind w:firstLine="709"/>
        <w:jc w:val="both"/>
      </w:pPr>
      <w:r>
        <w:t>Задаток перечисляется непосредственно стороной по договору о задатке (договору присоединения).</w:t>
      </w:r>
    </w:p>
    <w:p w:rsidR="00767224" w:rsidRDefault="00767224" w:rsidP="00767224">
      <w:pPr>
        <w:ind w:firstLine="709"/>
        <w:jc w:val="both"/>
      </w:pPr>
      <w: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w:t>
      </w:r>
      <w:r w:rsidR="00BD197A" w:rsidRPr="00BD197A">
        <w:t>договора купли-продажи Объект</w:t>
      </w:r>
      <w:r w:rsidR="000A1F5A">
        <w:t>ов</w:t>
      </w:r>
      <w:r w:rsidR="00DC60C7">
        <w:t xml:space="preserve"> </w:t>
      </w:r>
      <w:r>
        <w:t xml:space="preserve">и оплате приобретенного на аукционе имущества. Задаток возвращается всем Участникам аукциона, кроме победителя (или </w:t>
      </w:r>
      <w:r w:rsidR="00E11410">
        <w:t>е</w:t>
      </w:r>
      <w:r>
        <w:t>динственного участника аукциона в случае заключения с ним договор</w:t>
      </w:r>
      <w:r w:rsidR="00A5303A">
        <w:t>а</w:t>
      </w:r>
      <w:r w:rsidR="00A9308C">
        <w:t xml:space="preserve"> по итогам торгов</w:t>
      </w:r>
      <w:r>
        <w:t xml:space="preserve">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w:t>
      </w:r>
      <w:r w:rsidR="00E11410">
        <w:t>е</w:t>
      </w:r>
      <w:r>
        <w:t xml:space="preserve">динственным участником аукциона в случае заключения с ним </w:t>
      </w:r>
      <w:r w:rsidR="00A9308C" w:rsidRPr="00A9308C">
        <w:t>договор</w:t>
      </w:r>
      <w:r w:rsidR="00A5303A">
        <w:t>а</w:t>
      </w:r>
      <w:r w:rsidR="00A9308C" w:rsidRPr="00A9308C">
        <w:t xml:space="preserve"> по итогам торгов </w:t>
      </w:r>
      <w:r>
        <w:t xml:space="preserve">в порядке, предусмотренном настоящим информационным сообщением), засчитывается в сумму платежа по договору </w:t>
      </w:r>
      <w:r w:rsidR="000E7D6B">
        <w:t>купли-продажи</w:t>
      </w:r>
      <w:r>
        <w:t>.</w:t>
      </w:r>
    </w:p>
    <w:p w:rsidR="00767224" w:rsidRPr="00E01783" w:rsidRDefault="00767224" w:rsidP="00767224">
      <w:pPr>
        <w:ind w:firstLine="709"/>
        <w:jc w:val="both"/>
      </w:pPr>
      <w:r>
        <w:lastRenderedPageBreak/>
        <w:t xml:space="preserve">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сообщении о </w:t>
      </w:r>
      <w:r w:rsidRPr="00E01783">
        <w:t>проведении аукциона.</w:t>
      </w:r>
    </w:p>
    <w:p w:rsidR="00767224" w:rsidRPr="00E01783" w:rsidRDefault="00767224" w:rsidP="00767224">
      <w:pPr>
        <w:autoSpaceDE w:val="0"/>
        <w:autoSpaceDN w:val="0"/>
        <w:adjustRightInd w:val="0"/>
        <w:ind w:firstLine="708"/>
        <w:jc w:val="both"/>
        <w:outlineLvl w:val="1"/>
      </w:pPr>
      <w:r w:rsidRPr="00E01783">
        <w:t>Для участия в аукционе по лоту претендент может подать только одну заявку.</w:t>
      </w:r>
    </w:p>
    <w:p w:rsidR="00767224" w:rsidRPr="008D53F5" w:rsidRDefault="00767224" w:rsidP="00767224">
      <w:pPr>
        <w:autoSpaceDE w:val="0"/>
        <w:autoSpaceDN w:val="0"/>
        <w:adjustRightInd w:val="0"/>
        <w:ind w:firstLine="708"/>
        <w:jc w:val="both"/>
        <w:outlineLvl w:val="1"/>
        <w:rPr>
          <w:color w:val="000000"/>
        </w:rPr>
      </w:pPr>
      <w:r w:rsidRPr="00E01783">
        <w:t xml:space="preserve">Претендент вправе отозвать заявку на участие в электронном аукционе не позднее даты окончания срока приема заявок, направив об этом уведомление на электронную площадку. </w:t>
      </w:r>
      <w:r w:rsidRPr="008D53F5">
        <w:rPr>
          <w:color w:val="000000"/>
        </w:rPr>
        <w:t>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банковских дней со дня поступления уведомления об отзыве заявки.</w:t>
      </w:r>
    </w:p>
    <w:p w:rsidR="00767224" w:rsidRDefault="00767224" w:rsidP="00767224">
      <w:pPr>
        <w:autoSpaceDE w:val="0"/>
        <w:autoSpaceDN w:val="0"/>
        <w:adjustRightInd w:val="0"/>
        <w:ind w:firstLine="708"/>
        <w:jc w:val="both"/>
        <w:outlineLvl w:val="1"/>
      </w:pPr>
      <w: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767224" w:rsidRDefault="00767224" w:rsidP="00767224">
      <w:pPr>
        <w:ind w:firstLine="567"/>
        <w:jc w:val="both"/>
      </w:pPr>
      <w:r>
        <w:t>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w:t>
      </w:r>
    </w:p>
    <w:p w:rsidR="00767224" w:rsidRDefault="00767224" w:rsidP="00767224">
      <w:pPr>
        <w:autoSpaceDE w:val="0"/>
        <w:autoSpaceDN w:val="0"/>
        <w:adjustRightInd w:val="0"/>
        <w:ind w:firstLine="567"/>
        <w:jc w:val="both"/>
      </w:pPr>
      <w: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767224" w:rsidRDefault="00767224" w:rsidP="00767224">
      <w:pPr>
        <w:autoSpaceDE w:val="0"/>
        <w:autoSpaceDN w:val="0"/>
        <w:adjustRightInd w:val="0"/>
        <w:ind w:firstLine="567"/>
        <w:jc w:val="both"/>
      </w:pPr>
      <w:r>
        <w:t>Организатор отказывает Претенденту в допуске к участию в аукционе, если:</w:t>
      </w:r>
    </w:p>
    <w:p w:rsidR="00767224" w:rsidRDefault="00767224" w:rsidP="00767224">
      <w:pPr>
        <w:autoSpaceDE w:val="0"/>
        <w:autoSpaceDN w:val="0"/>
        <w:adjustRightInd w:val="0"/>
        <w:ind w:firstLine="567"/>
        <w:jc w:val="both"/>
      </w:pPr>
      <w:r>
        <w:t>- заявка на участие в аукционе не соответствует требованиям, установленным в настоящем информационном сообщении;</w:t>
      </w:r>
    </w:p>
    <w:p w:rsidR="00767224" w:rsidRDefault="00767224" w:rsidP="00767224">
      <w:pPr>
        <w:autoSpaceDE w:val="0"/>
        <w:autoSpaceDN w:val="0"/>
        <w:adjustRightInd w:val="0"/>
        <w:ind w:firstLine="567"/>
        <w:jc w:val="both"/>
      </w:pPr>
      <w:r>
        <w:t>- представлены не все документы в соответствии с перечнем, указанным в настоящем информационном сообщении;</w:t>
      </w:r>
    </w:p>
    <w:p w:rsidR="00767224" w:rsidRDefault="00767224" w:rsidP="00767224">
      <w:pPr>
        <w:autoSpaceDE w:val="0"/>
        <w:autoSpaceDN w:val="0"/>
        <w:adjustRightInd w:val="0"/>
        <w:ind w:firstLine="567"/>
        <w:jc w:val="both"/>
      </w:pPr>
      <w:r>
        <w:t>- представленные Претендентом документы не соответствуют установленным к ним требованиям или сведения, содержащиеся в них, недостоверны;</w:t>
      </w:r>
    </w:p>
    <w:p w:rsidR="00767224" w:rsidRDefault="00767224" w:rsidP="00767224">
      <w:pPr>
        <w:ind w:firstLine="567"/>
        <w:jc w:val="both"/>
      </w:pPr>
      <w:r>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767224" w:rsidRDefault="00767224" w:rsidP="00767224">
      <w:pPr>
        <w:autoSpaceDE w:val="0"/>
        <w:autoSpaceDN w:val="0"/>
        <w:adjustRightInd w:val="0"/>
        <w:ind w:firstLine="567"/>
        <w:jc w:val="both"/>
        <w:outlineLvl w:val="1"/>
      </w:pPr>
      <w:r>
        <w:t>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w:t>
      </w:r>
    </w:p>
    <w:p w:rsidR="00767224" w:rsidRDefault="00767224" w:rsidP="00767224">
      <w:pPr>
        <w:autoSpaceDE w:val="0"/>
        <w:autoSpaceDN w:val="0"/>
        <w:adjustRightInd w:val="0"/>
        <w:ind w:firstLine="567"/>
        <w:jc w:val="both"/>
        <w:outlineLvl w:val="1"/>
      </w:pPr>
      <w: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767224" w:rsidRDefault="00767224" w:rsidP="00767224">
      <w:pPr>
        <w:widowControl w:val="0"/>
        <w:tabs>
          <w:tab w:val="right" w:leader="dot" w:pos="4762"/>
        </w:tabs>
        <w:autoSpaceDE w:val="0"/>
        <w:autoSpaceDN w:val="0"/>
        <w:adjustRightInd w:val="0"/>
        <w:ind w:right="-2" w:firstLine="567"/>
        <w:jc w:val="both"/>
      </w:pPr>
      <w:r>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767224" w:rsidRDefault="00767224" w:rsidP="00767224">
      <w:pPr>
        <w:widowControl w:val="0"/>
        <w:tabs>
          <w:tab w:val="right" w:leader="dot" w:pos="4762"/>
        </w:tabs>
        <w:autoSpaceDE w:val="0"/>
        <w:autoSpaceDN w:val="0"/>
        <w:adjustRightInd w:val="0"/>
        <w:ind w:right="-2" w:firstLine="567"/>
        <w:jc w:val="both"/>
      </w:pPr>
      <w:r>
        <w:t xml:space="preserve">В этом случае Организатор торгов не несет ответственности по возмещению участникам торгов понесенного ими реального ущерба. </w:t>
      </w:r>
    </w:p>
    <w:p w:rsidR="00767224" w:rsidRDefault="00767224" w:rsidP="00767224">
      <w:pPr>
        <w:widowControl w:val="0"/>
        <w:tabs>
          <w:tab w:val="right" w:leader="dot" w:pos="4762"/>
        </w:tabs>
        <w:autoSpaceDE w:val="0"/>
        <w:autoSpaceDN w:val="0"/>
        <w:adjustRightInd w:val="0"/>
        <w:ind w:right="-2" w:firstLine="567"/>
        <w:jc w:val="both"/>
      </w:pPr>
      <w:r>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767224" w:rsidRDefault="00767224" w:rsidP="00767224">
      <w:pPr>
        <w:widowControl w:val="0"/>
        <w:tabs>
          <w:tab w:val="right" w:leader="dot" w:pos="4762"/>
        </w:tabs>
        <w:autoSpaceDE w:val="0"/>
        <w:autoSpaceDN w:val="0"/>
        <w:adjustRightInd w:val="0"/>
        <w:ind w:right="-2" w:firstLine="567"/>
        <w:jc w:val="both"/>
        <w:rPr>
          <w:b/>
          <w:bCs/>
        </w:rPr>
      </w:pPr>
      <w:r>
        <w:t>При этом внесенные претендентами задатки подлежат возврату Организатором торгов по требованию претендента в теч</w:t>
      </w:r>
      <w:r w:rsidR="00897CE0">
        <w:t xml:space="preserve">ение 5 (пяти) банковских дней с </w:t>
      </w:r>
      <w:r>
        <w:t>даты поступления соответствующего требования от претендента.</w:t>
      </w:r>
    </w:p>
    <w:p w:rsidR="00767224" w:rsidRDefault="00767224" w:rsidP="00767224">
      <w:pPr>
        <w:autoSpaceDE w:val="0"/>
        <w:autoSpaceDN w:val="0"/>
        <w:adjustRightInd w:val="0"/>
        <w:ind w:firstLine="567"/>
        <w:jc w:val="both"/>
        <w:outlineLvl w:val="1"/>
      </w:pPr>
    </w:p>
    <w:p w:rsidR="004860F4" w:rsidRDefault="004860F4" w:rsidP="00767224">
      <w:pPr>
        <w:ind w:firstLine="709"/>
        <w:jc w:val="center"/>
        <w:rPr>
          <w:b/>
        </w:rPr>
      </w:pPr>
    </w:p>
    <w:p w:rsidR="004860F4" w:rsidRDefault="004860F4" w:rsidP="00767224">
      <w:pPr>
        <w:ind w:firstLine="709"/>
        <w:jc w:val="center"/>
        <w:rPr>
          <w:b/>
        </w:rPr>
      </w:pPr>
    </w:p>
    <w:p w:rsidR="00767224" w:rsidRDefault="00767224" w:rsidP="00767224">
      <w:pPr>
        <w:ind w:firstLine="709"/>
        <w:jc w:val="center"/>
        <w:rPr>
          <w:b/>
        </w:rPr>
      </w:pPr>
      <w:r>
        <w:rPr>
          <w:b/>
        </w:rPr>
        <w:lastRenderedPageBreak/>
        <w:t>Порядок проведения электронного аукциона и заключения договора:</w:t>
      </w:r>
    </w:p>
    <w:p w:rsidR="00767224" w:rsidRDefault="00767224" w:rsidP="00767224">
      <w:pPr>
        <w:ind w:firstLine="720"/>
        <w:jc w:val="both"/>
      </w:pPr>
      <w:r>
        <w:t xml:space="preserve">Порядок проведения торгов </w:t>
      </w:r>
      <w:r>
        <w:rPr>
          <w:bCs/>
        </w:rPr>
        <w:t xml:space="preserve">с применением метода повышения начальной цены </w:t>
      </w:r>
      <w:r>
        <w:t xml:space="preserve">(«английский» аукцион) регулируется </w:t>
      </w:r>
      <w:r w:rsidR="00D3755E" w:rsidRPr="00D3755E">
        <w:t xml:space="preserve">Регламентом системы электронных торгов акционерного общества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(банкротстве), продажи государственного или муниципального имущества), утвержденным Организатором торгов, </w:t>
      </w:r>
      <w:r w:rsidRPr="00D3755E">
        <w:rPr>
          <w:bCs/>
        </w:rPr>
        <w:t>размещенн</w:t>
      </w:r>
      <w:r w:rsidR="00D3755E" w:rsidRPr="00D3755E">
        <w:rPr>
          <w:bCs/>
        </w:rPr>
        <w:t>ы</w:t>
      </w:r>
      <w:r w:rsidRPr="00D3755E">
        <w:rPr>
          <w:bCs/>
        </w:rPr>
        <w:t xml:space="preserve">м на </w:t>
      </w:r>
      <w:r w:rsidRPr="00D3755E">
        <w:t xml:space="preserve">сайте </w:t>
      </w:r>
      <w:hyperlink r:id="rId14" w:history="1">
        <w:r w:rsidRPr="00D3755E">
          <w:rPr>
            <w:rStyle w:val="a7"/>
            <w:lang w:val="en-US"/>
          </w:rPr>
          <w:t>www</w:t>
        </w:r>
        <w:r w:rsidRPr="00D3755E">
          <w:rPr>
            <w:rStyle w:val="a7"/>
          </w:rPr>
          <w:t>.</w:t>
        </w:r>
        <w:r w:rsidRPr="00D3755E">
          <w:rPr>
            <w:rStyle w:val="a7"/>
            <w:lang w:val="en-US"/>
          </w:rPr>
          <w:t>lot</w:t>
        </w:r>
        <w:r w:rsidRPr="00D3755E">
          <w:rPr>
            <w:rStyle w:val="a7"/>
          </w:rPr>
          <w:t>-</w:t>
        </w:r>
        <w:r w:rsidRPr="00D3755E">
          <w:rPr>
            <w:rStyle w:val="a7"/>
            <w:lang w:val="en-US"/>
          </w:rPr>
          <w:t>online</w:t>
        </w:r>
        <w:r w:rsidRPr="00D3755E">
          <w:rPr>
            <w:rStyle w:val="a7"/>
          </w:rPr>
          <w:t>.</w:t>
        </w:r>
        <w:r w:rsidRPr="00D3755E">
          <w:rPr>
            <w:rStyle w:val="a7"/>
            <w:lang w:val="en-US"/>
          </w:rPr>
          <w:t>ru</w:t>
        </w:r>
      </w:hyperlink>
      <w:r w:rsidR="00D3755E" w:rsidRPr="00D3755E">
        <w:rPr>
          <w:rStyle w:val="a7"/>
        </w:rPr>
        <w:t>.</w:t>
      </w:r>
    </w:p>
    <w:p w:rsidR="00767224" w:rsidRDefault="00767224" w:rsidP="00767224">
      <w:pPr>
        <w:autoSpaceDE w:val="0"/>
        <w:autoSpaceDN w:val="0"/>
        <w:adjustRightInd w:val="0"/>
        <w:ind w:firstLine="567"/>
        <w:jc w:val="both"/>
      </w:pPr>
      <w: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767224" w:rsidRDefault="00767224" w:rsidP="00767224">
      <w:pPr>
        <w:autoSpaceDE w:val="0"/>
        <w:autoSpaceDN w:val="0"/>
        <w:adjustRightInd w:val="0"/>
        <w:ind w:firstLine="567"/>
        <w:jc w:val="both"/>
      </w:pPr>
      <w:r>
        <w:t xml:space="preserve">Открытые торги проводятся путем повышения начальной цены продажи на величину, кратную величине «шага аукциона». </w:t>
      </w:r>
    </w:p>
    <w:p w:rsidR="00767224" w:rsidRDefault="00767224" w:rsidP="00767224">
      <w:pPr>
        <w:ind w:firstLine="567"/>
        <w:jc w:val="both"/>
      </w:pPr>
      <w:r>
        <w:t xml:space="preserve">При проведении открытых торгов время проведения торгов определяется в следующем порядке: </w:t>
      </w:r>
    </w:p>
    <w:p w:rsidR="00767224" w:rsidRDefault="00767224" w:rsidP="00767224">
      <w:pPr>
        <w:ind w:firstLine="709"/>
        <w:jc w:val="both"/>
      </w:pPr>
      <w:r>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767224" w:rsidRDefault="00767224" w:rsidP="00767224">
      <w:pPr>
        <w:ind w:firstLine="709"/>
        <w:jc w:val="both"/>
      </w:pPr>
      <w:r>
        <w:t>- в случае поступления предложения о цене имущества в течение одного часа с момента начала представления предложений время представления предложений о цене имущества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767224" w:rsidRDefault="00767224" w:rsidP="00767224">
      <w:pPr>
        <w:autoSpaceDE w:val="0"/>
        <w:autoSpaceDN w:val="0"/>
        <w:adjustRightInd w:val="0"/>
        <w:ind w:firstLine="567"/>
        <w:jc w:val="both"/>
        <w:outlineLvl w:val="1"/>
      </w:pPr>
      <w:r>
        <w:t xml:space="preserve">Победителем электронного аукциона признается Участник, предложивший наиболее высокую цену. </w:t>
      </w:r>
    </w:p>
    <w:p w:rsidR="00767224" w:rsidRDefault="00767224" w:rsidP="00767224">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767224" w:rsidRDefault="00767224" w:rsidP="00767224">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767224" w:rsidRPr="008B66C8" w:rsidRDefault="00767224" w:rsidP="00767224">
      <w:pPr>
        <w:ind w:firstLine="567"/>
        <w:jc w:val="both"/>
        <w:rPr>
          <w:color w:val="FF0000"/>
        </w:rPr>
      </w:pPr>
      <w: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r w:rsidR="00A37225" w:rsidRPr="00DC60C7">
        <w:rPr>
          <w:u w:val="single"/>
          <w:lang w:val="en-US"/>
        </w:rPr>
        <w:t>belozordenis</w:t>
      </w:r>
      <w:r w:rsidRPr="00DC60C7">
        <w:rPr>
          <w:u w:val="single"/>
        </w:rPr>
        <w:t>@</w:t>
      </w:r>
      <w:r w:rsidR="00A37225" w:rsidRPr="00DC60C7">
        <w:rPr>
          <w:u w:val="single"/>
          <w:lang w:val="en-US"/>
        </w:rPr>
        <w:t>yandex</w:t>
      </w:r>
      <w:r w:rsidRPr="00DC60C7">
        <w:rPr>
          <w:u w:val="single"/>
        </w:rPr>
        <w:t>.ru</w:t>
      </w:r>
      <w:r>
        <w:t xml:space="preserve">.  Уклонение от подписания </w:t>
      </w:r>
      <w:r w:rsidRPr="008D53F5">
        <w:rPr>
          <w:color w:val="000000"/>
        </w:rPr>
        <w:t xml:space="preserve">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w:t>
      </w:r>
      <w:r w:rsidR="00785FB1" w:rsidRPr="008D53F5">
        <w:rPr>
          <w:color w:val="000000"/>
        </w:rPr>
        <w:t>Организатору торгов</w:t>
      </w:r>
      <w:r w:rsidRPr="008D53F5">
        <w:rPr>
          <w:color w:val="000000"/>
        </w:rPr>
        <w:t xml:space="preserve"> не позднее дня подписания </w:t>
      </w:r>
      <w:r w:rsidR="00840CB0" w:rsidRPr="008D53F5">
        <w:rPr>
          <w:color w:val="000000"/>
        </w:rPr>
        <w:t>договора купли-продажи Объект</w:t>
      </w:r>
      <w:r w:rsidR="000A1F5A">
        <w:rPr>
          <w:color w:val="000000"/>
        </w:rPr>
        <w:t>ов</w:t>
      </w:r>
      <w:r w:rsidRPr="008D53F5">
        <w:rPr>
          <w:color w:val="000000"/>
        </w:rPr>
        <w:t>.</w:t>
      </w:r>
    </w:p>
    <w:p w:rsidR="00767224" w:rsidRDefault="00767224" w:rsidP="00767224">
      <w:pPr>
        <w:autoSpaceDE w:val="0"/>
        <w:autoSpaceDN w:val="0"/>
        <w:adjustRightInd w:val="0"/>
        <w:ind w:firstLine="720"/>
        <w:jc w:val="both"/>
      </w:pPr>
      <w:r>
        <w:t>Электронный аукцион признается несостоявшимся, если:</w:t>
      </w:r>
    </w:p>
    <w:p w:rsidR="00767224" w:rsidRDefault="00767224" w:rsidP="00767224">
      <w:pPr>
        <w:autoSpaceDE w:val="0"/>
        <w:autoSpaceDN w:val="0"/>
        <w:adjustRightInd w:val="0"/>
        <w:ind w:firstLine="709"/>
        <w:jc w:val="both"/>
        <w:outlineLvl w:val="1"/>
      </w:pPr>
      <w:r>
        <w:t>1)  не было подано ни одной заявки на участие в торгах либо ни один из Претендентов не признан Участником торгов;</w:t>
      </w:r>
    </w:p>
    <w:p w:rsidR="00767224" w:rsidRDefault="00767224" w:rsidP="00767224">
      <w:pPr>
        <w:autoSpaceDE w:val="0"/>
        <w:autoSpaceDN w:val="0"/>
        <w:adjustRightInd w:val="0"/>
        <w:ind w:firstLine="709"/>
        <w:jc w:val="both"/>
        <w:outlineLvl w:val="1"/>
      </w:pPr>
      <w:r>
        <w:t>2)  к участию в торгах допущен только один Претендент;</w:t>
      </w:r>
    </w:p>
    <w:p w:rsidR="00767224" w:rsidRDefault="00767224" w:rsidP="00767224">
      <w:pPr>
        <w:autoSpaceDE w:val="0"/>
        <w:autoSpaceDN w:val="0"/>
        <w:adjustRightInd w:val="0"/>
        <w:jc w:val="both"/>
        <w:rPr>
          <w:highlight w:val="yellow"/>
        </w:rPr>
      </w:pPr>
      <w:r>
        <w:t xml:space="preserve">            3) ни один из Участников торгов не сделал предложение по цене лота.</w:t>
      </w:r>
    </w:p>
    <w:p w:rsidR="00767224" w:rsidRDefault="00767224" w:rsidP="00767224">
      <w:pPr>
        <w:autoSpaceDE w:val="0"/>
        <w:autoSpaceDN w:val="0"/>
        <w:adjustRightInd w:val="0"/>
        <w:jc w:val="both"/>
        <w:rPr>
          <w:highlight w:val="yellow"/>
        </w:rPr>
      </w:pPr>
    </w:p>
    <w:p w:rsidR="00767224" w:rsidRDefault="00767224" w:rsidP="00767224">
      <w:pPr>
        <w:autoSpaceDE w:val="0"/>
        <w:autoSpaceDN w:val="0"/>
        <w:adjustRightInd w:val="0"/>
        <w:ind w:firstLine="709"/>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F54654" w:rsidRDefault="00B713CF" w:rsidP="00767224">
      <w:pPr>
        <w:tabs>
          <w:tab w:val="right" w:leader="dot" w:pos="4762"/>
        </w:tabs>
        <w:autoSpaceDE w:val="0"/>
        <w:autoSpaceDN w:val="0"/>
        <w:adjustRightInd w:val="0"/>
        <w:spacing w:line="210" w:lineRule="atLeast"/>
        <w:ind w:firstLine="567"/>
        <w:jc w:val="both"/>
      </w:pPr>
      <w:r w:rsidRPr="00B713CF">
        <w:rPr>
          <w:b/>
          <w:bCs/>
        </w:rPr>
        <w:t>Договор купли-продажи Объект</w:t>
      </w:r>
      <w:r w:rsidR="000A1F5A">
        <w:rPr>
          <w:b/>
          <w:bCs/>
        </w:rPr>
        <w:t>ов</w:t>
      </w:r>
      <w:r w:rsidR="002B5931">
        <w:rPr>
          <w:b/>
          <w:bCs/>
        </w:rPr>
        <w:t xml:space="preserve"> </w:t>
      </w:r>
      <w:r w:rsidR="00767224" w:rsidRPr="00B713CF">
        <w:rPr>
          <w:b/>
          <w:bCs/>
        </w:rPr>
        <w:t>заключа</w:t>
      </w:r>
      <w:r w:rsidR="00A24D69">
        <w:rPr>
          <w:b/>
          <w:bCs/>
        </w:rPr>
        <w:t>е</w:t>
      </w:r>
      <w:r w:rsidR="00767224" w:rsidRPr="00B713CF">
        <w:rPr>
          <w:b/>
          <w:bCs/>
        </w:rPr>
        <w:t>тся</w:t>
      </w:r>
      <w:r w:rsidR="002B5931">
        <w:rPr>
          <w:b/>
          <w:bCs/>
        </w:rPr>
        <w:t xml:space="preserve"> </w:t>
      </w:r>
      <w:r w:rsidR="00F54654">
        <w:rPr>
          <w:b/>
        </w:rPr>
        <w:t xml:space="preserve">продавцом </w:t>
      </w:r>
      <w:r w:rsidR="00F54654" w:rsidRPr="00F54654">
        <w:rPr>
          <w:b/>
        </w:rPr>
        <w:t xml:space="preserve">с победителем торгов </w:t>
      </w:r>
      <w:r w:rsidR="00767224">
        <w:rPr>
          <w:b/>
        </w:rPr>
        <w:t xml:space="preserve">в течение </w:t>
      </w:r>
      <w:r w:rsidR="00E60880">
        <w:rPr>
          <w:b/>
        </w:rPr>
        <w:t>10</w:t>
      </w:r>
      <w:r w:rsidR="00767224">
        <w:rPr>
          <w:b/>
        </w:rPr>
        <w:t xml:space="preserve"> (</w:t>
      </w:r>
      <w:r w:rsidR="00E60880">
        <w:rPr>
          <w:b/>
        </w:rPr>
        <w:t>десяти</w:t>
      </w:r>
      <w:r w:rsidR="00767224">
        <w:rPr>
          <w:b/>
        </w:rPr>
        <w:t xml:space="preserve">) рабочих дней после подведения итогов аукциона, в соответствии с формой, размещенной на сайте </w:t>
      </w:r>
      <w:hyperlink r:id="rId15" w:history="1">
        <w:r w:rsidR="00767224">
          <w:rPr>
            <w:rStyle w:val="a7"/>
            <w:lang w:val="en-US"/>
          </w:rPr>
          <w:t>www</w:t>
        </w:r>
        <w:r w:rsidR="00767224">
          <w:rPr>
            <w:rStyle w:val="a7"/>
          </w:rPr>
          <w:t>.</w:t>
        </w:r>
        <w:r w:rsidR="00767224">
          <w:rPr>
            <w:rStyle w:val="a7"/>
            <w:lang w:val="en-US"/>
          </w:rPr>
          <w:t>lot</w:t>
        </w:r>
        <w:r w:rsidR="00767224">
          <w:rPr>
            <w:rStyle w:val="a7"/>
          </w:rPr>
          <w:t>-</w:t>
        </w:r>
        <w:r w:rsidR="00767224">
          <w:rPr>
            <w:rStyle w:val="a7"/>
            <w:lang w:val="en-US"/>
          </w:rPr>
          <w:t>online</w:t>
        </w:r>
        <w:r w:rsidR="00767224">
          <w:rPr>
            <w:rStyle w:val="a7"/>
          </w:rPr>
          <w:t>.</w:t>
        </w:r>
        <w:r w:rsidR="00767224">
          <w:rPr>
            <w:rStyle w:val="a7"/>
            <w:lang w:val="en-US"/>
          </w:rPr>
          <w:t>ru</w:t>
        </w:r>
      </w:hyperlink>
      <w:r w:rsidR="00767224">
        <w:rPr>
          <w:b/>
        </w:rPr>
        <w:t>.</w:t>
      </w:r>
    </w:p>
    <w:p w:rsidR="00FC5CD6" w:rsidRDefault="00FC5CD6" w:rsidP="00767224">
      <w:pPr>
        <w:tabs>
          <w:tab w:val="right" w:leader="dot" w:pos="4762"/>
        </w:tabs>
        <w:autoSpaceDE w:val="0"/>
        <w:autoSpaceDN w:val="0"/>
        <w:adjustRightInd w:val="0"/>
        <w:spacing w:line="210" w:lineRule="atLeast"/>
        <w:ind w:firstLine="567"/>
        <w:jc w:val="both"/>
        <w:rPr>
          <w:b/>
        </w:rPr>
      </w:pPr>
    </w:p>
    <w:p w:rsidR="00767224" w:rsidRPr="002B5931" w:rsidRDefault="00767224" w:rsidP="00767224">
      <w:pPr>
        <w:widowControl w:val="0"/>
        <w:ind w:right="-1" w:firstLine="567"/>
        <w:jc w:val="both"/>
        <w:rPr>
          <w:b/>
        </w:rPr>
      </w:pPr>
      <w:r w:rsidRPr="002B5931">
        <w:rPr>
          <w:b/>
        </w:rPr>
        <w:t xml:space="preserve">Для заключения </w:t>
      </w:r>
      <w:r w:rsidR="00840CB0" w:rsidRPr="002B5931">
        <w:rPr>
          <w:b/>
        </w:rPr>
        <w:t>договора купли-продажи Объект</w:t>
      </w:r>
      <w:r w:rsidR="000A1F5A" w:rsidRPr="002B5931">
        <w:rPr>
          <w:b/>
        </w:rPr>
        <w:t>ов</w:t>
      </w:r>
      <w:r w:rsidR="002B5931" w:rsidRPr="002B5931">
        <w:rPr>
          <w:b/>
        </w:rPr>
        <w:t xml:space="preserve"> </w:t>
      </w:r>
      <w:r w:rsidRPr="002B5931">
        <w:rPr>
          <w:b/>
        </w:rPr>
        <w:t xml:space="preserve">победитель аукциона должен в течение </w:t>
      </w:r>
      <w:r w:rsidR="00A95557" w:rsidRPr="002B5931">
        <w:rPr>
          <w:b/>
        </w:rPr>
        <w:t>10</w:t>
      </w:r>
      <w:r w:rsidRPr="002B5931">
        <w:rPr>
          <w:b/>
        </w:rPr>
        <w:t> (</w:t>
      </w:r>
      <w:r w:rsidR="00A95557" w:rsidRPr="002B5931">
        <w:rPr>
          <w:b/>
        </w:rPr>
        <w:t>десяти</w:t>
      </w:r>
      <w:r w:rsidRPr="002B5931">
        <w:rPr>
          <w:b/>
        </w:rPr>
        <w:t xml:space="preserve">) рабочих дней с даты подведения итогов аукциона явиться </w:t>
      </w:r>
      <w:r w:rsidR="008931C7" w:rsidRPr="002B5931">
        <w:rPr>
          <w:b/>
        </w:rPr>
        <w:t xml:space="preserve">к </w:t>
      </w:r>
      <w:r w:rsidR="008931C7" w:rsidRPr="002B5931">
        <w:rPr>
          <w:b/>
        </w:rPr>
        <w:lastRenderedPageBreak/>
        <w:t>Организатору торгов</w:t>
      </w:r>
      <w:r w:rsidRPr="002B5931">
        <w:rPr>
          <w:b/>
        </w:rPr>
        <w:t xml:space="preserve"> по адресу: </w:t>
      </w:r>
      <w:r w:rsidR="00284FC0" w:rsidRPr="002B5931">
        <w:rPr>
          <w:b/>
        </w:rPr>
        <w:t>г. </w:t>
      </w:r>
      <w:r w:rsidR="00A37225" w:rsidRPr="002B5931">
        <w:rPr>
          <w:b/>
          <w:lang w:val="en-US"/>
        </w:rPr>
        <w:t>C</w:t>
      </w:r>
      <w:r w:rsidR="00A37225" w:rsidRPr="002B5931">
        <w:rPr>
          <w:b/>
        </w:rPr>
        <w:t>очи</w:t>
      </w:r>
      <w:r w:rsidR="000E3D9F" w:rsidRPr="002B5931">
        <w:rPr>
          <w:b/>
        </w:rPr>
        <w:t>,</w:t>
      </w:r>
      <w:r w:rsidR="002B5931">
        <w:rPr>
          <w:b/>
        </w:rPr>
        <w:t xml:space="preserve"> </w:t>
      </w:r>
      <w:r w:rsidR="00284FC0" w:rsidRPr="002B5931">
        <w:rPr>
          <w:b/>
        </w:rPr>
        <w:t>ул.</w:t>
      </w:r>
      <w:r w:rsidR="007117C9" w:rsidRPr="002B5931">
        <w:rPr>
          <w:b/>
        </w:rPr>
        <w:t xml:space="preserve"> Первомайская д.19, кв.203</w:t>
      </w:r>
      <w:r w:rsidRPr="002B5931">
        <w:rPr>
          <w:b/>
        </w:rPr>
        <w:t xml:space="preserve">, телефон: </w:t>
      </w:r>
      <w:r w:rsidRPr="002B5931">
        <w:rPr>
          <w:b/>
          <w:iCs/>
        </w:rPr>
        <w:t>8-928-</w:t>
      </w:r>
      <w:r w:rsidR="002B5931">
        <w:rPr>
          <w:b/>
          <w:iCs/>
        </w:rPr>
        <w:t>4269</w:t>
      </w:r>
      <w:r w:rsidRPr="002B5931">
        <w:rPr>
          <w:b/>
          <w:iCs/>
        </w:rPr>
        <w:t>-</w:t>
      </w:r>
      <w:r w:rsidR="002B5931">
        <w:rPr>
          <w:b/>
          <w:iCs/>
        </w:rPr>
        <w:t>777</w:t>
      </w:r>
      <w:r w:rsidRPr="002B5931">
        <w:rPr>
          <w:b/>
        </w:rPr>
        <w:t xml:space="preserve">, </w:t>
      </w:r>
      <w:r w:rsidR="00760885" w:rsidRPr="002B5931">
        <w:rPr>
          <w:b/>
        </w:rPr>
        <w:t>Бырдин</w:t>
      </w:r>
      <w:r w:rsidR="002B5931">
        <w:rPr>
          <w:b/>
        </w:rPr>
        <w:t>а Юлия</w:t>
      </w:r>
      <w:r w:rsidR="00535A93" w:rsidRPr="002B5931">
        <w:rPr>
          <w:b/>
        </w:rPr>
        <w:t xml:space="preserve"> </w:t>
      </w:r>
      <w:r w:rsidR="002B5931">
        <w:rPr>
          <w:b/>
        </w:rPr>
        <w:t>Сергеевна</w:t>
      </w:r>
      <w:r w:rsidR="00284FC0" w:rsidRPr="002B5931">
        <w:rPr>
          <w:b/>
        </w:rPr>
        <w:t>.</w:t>
      </w:r>
    </w:p>
    <w:p w:rsidR="00767224" w:rsidRDefault="00767224" w:rsidP="00767224">
      <w:pPr>
        <w:pStyle w:val="Default"/>
        <w:ind w:firstLine="567"/>
        <w:jc w:val="both"/>
      </w:pPr>
      <w:r>
        <w:t>Неявка победителя по указанному адресу в установленный срок, равно как отказ от подписания договор</w:t>
      </w:r>
      <w:r w:rsidR="00A24D69">
        <w:t>а</w:t>
      </w:r>
      <w:r>
        <w:t xml:space="preserve"> по итогам торгов в установленный срок, рассматривается как отказ победителя от заключения </w:t>
      </w:r>
      <w:r w:rsidR="00B713CF" w:rsidRPr="00B713CF">
        <w:t>договора купли-продажи Объект</w:t>
      </w:r>
      <w:r w:rsidR="000A1F5A">
        <w:t>ов</w:t>
      </w:r>
      <w:r w:rsidR="00FC5CD6">
        <w:t>.</w:t>
      </w:r>
    </w:p>
    <w:p w:rsidR="00767224" w:rsidRDefault="00767224" w:rsidP="00767224">
      <w:pPr>
        <w:tabs>
          <w:tab w:val="right" w:leader="dot" w:pos="4762"/>
        </w:tabs>
        <w:autoSpaceDE w:val="0"/>
        <w:autoSpaceDN w:val="0"/>
        <w:adjustRightInd w:val="0"/>
        <w:spacing w:line="210" w:lineRule="atLeast"/>
        <w:ind w:firstLine="567"/>
        <w:jc w:val="both"/>
      </w:pPr>
      <w:r>
        <w:t xml:space="preserve">При уклонении (отказе) победителя электронного аукциона от заключения в установленный срок </w:t>
      </w:r>
      <w:r w:rsidR="00163FB4" w:rsidRPr="00163FB4">
        <w:t>договора купли-продажи Объект</w:t>
      </w:r>
      <w:r w:rsidR="000A1F5A">
        <w:t>ов</w:t>
      </w:r>
      <w:r w:rsidR="00163FB4">
        <w:t xml:space="preserve"> и/</w:t>
      </w:r>
      <w:r>
        <w:t xml:space="preserve">или оплаты цены </w:t>
      </w:r>
      <w:r w:rsidR="00163FB4">
        <w:t>Объект</w:t>
      </w:r>
      <w:r w:rsidR="000A1F5A">
        <w:t>ов</w:t>
      </w:r>
      <w:r w:rsidR="00163FB4">
        <w:t>,</w:t>
      </w:r>
      <w:r>
        <w:t xml:space="preserve"> задаток ему не возвращается, и он утрачивает право на заключение указанн</w:t>
      </w:r>
      <w:r w:rsidR="00FC5CD6">
        <w:t>ого</w:t>
      </w:r>
      <w:r>
        <w:t xml:space="preserve"> договор</w:t>
      </w:r>
      <w:r w:rsidR="00FC5CD6">
        <w:t>а</w:t>
      </w:r>
      <w:r>
        <w:t>.</w:t>
      </w:r>
    </w:p>
    <w:p w:rsidR="00767224" w:rsidRDefault="00767224" w:rsidP="00767224">
      <w:pPr>
        <w:ind w:right="-57" w:firstLine="540"/>
        <w:jc w:val="both"/>
      </w:pPr>
      <w:r>
        <w:t xml:space="preserve">В случае уклонения (отказа) победителя аукциона от подписания итогового протокола, от заключения </w:t>
      </w:r>
      <w:r w:rsidR="0071582E" w:rsidRPr="0071582E">
        <w:t xml:space="preserve">договора купли-продажи </w:t>
      </w:r>
      <w:r>
        <w:t>в установленный срок</w:t>
      </w:r>
      <w:r w:rsidR="0071582E">
        <w:t>, и/или</w:t>
      </w:r>
      <w:r>
        <w:t xml:space="preserve"> оплаты цены Объект</w:t>
      </w:r>
      <w:r w:rsidR="000A1F5A">
        <w:t>ов</w:t>
      </w:r>
      <w:r w:rsidR="0071582E">
        <w:t xml:space="preserve"> по </w:t>
      </w:r>
      <w:r w:rsidR="00FC5CD6">
        <w:t>договору купли-продажи</w:t>
      </w:r>
      <w:r>
        <w:t xml:space="preserve">, </w:t>
      </w:r>
      <w:r w:rsidR="00FC5CD6">
        <w:t>договор</w:t>
      </w:r>
      <w:r>
        <w:t xml:space="preserve"> заключа</w:t>
      </w:r>
      <w:r w:rsidR="00FC5CD6">
        <w:t>е</w:t>
      </w:r>
      <w:r>
        <w:t>тся с участником аукциона, сделавшим предпоследнее предложение по цене Объект</w:t>
      </w:r>
      <w:r w:rsidR="000A1F5A">
        <w:t>ов</w:t>
      </w:r>
      <w:r>
        <w:t xml:space="preserve">, в течение </w:t>
      </w:r>
      <w:r w:rsidR="00681FCE">
        <w:t>10</w:t>
      </w:r>
      <w:r>
        <w:t xml:space="preserve"> (</w:t>
      </w:r>
      <w:r w:rsidR="00681FCE">
        <w:t>десяти</w:t>
      </w:r>
      <w:r>
        <w:t xml:space="preserve">) рабочих дней с даты получения указанным лицом от </w:t>
      </w:r>
      <w:r w:rsidR="00010F51">
        <w:t>О</w:t>
      </w:r>
      <w:r>
        <w:t>рганизатора торгов уведомления об уклонении (отказе) победителя аукциона от подписания итогового протокола</w:t>
      </w:r>
      <w:r w:rsidR="001B0515">
        <w:t xml:space="preserve"> и/или </w:t>
      </w:r>
      <w:r>
        <w:t xml:space="preserve">от заключения </w:t>
      </w:r>
      <w:r w:rsidR="009B25FC" w:rsidRPr="009B25FC">
        <w:t>договора купли-продажи Объект</w:t>
      </w:r>
      <w:r w:rsidR="000A1F5A">
        <w:t>ов</w:t>
      </w:r>
      <w:r w:rsidR="009B25FC">
        <w:t>,</w:t>
      </w:r>
      <w:r w:rsidR="00DC60C7">
        <w:t xml:space="preserve"> </w:t>
      </w:r>
      <w:r w:rsidR="001B0515">
        <w:t xml:space="preserve">и/или </w:t>
      </w:r>
      <w:r>
        <w:t>оплаты цены Объект</w:t>
      </w:r>
      <w:r w:rsidR="000A1F5A">
        <w:t>ов</w:t>
      </w:r>
      <w:r w:rsidR="009B25FC">
        <w:t xml:space="preserve"> по </w:t>
      </w:r>
      <w:r w:rsidR="00C91007">
        <w:t>договору купли-продажи</w:t>
      </w:r>
      <w:r>
        <w:t xml:space="preserve">. </w:t>
      </w:r>
    </w:p>
    <w:p w:rsidR="00767224" w:rsidRDefault="00767224" w:rsidP="00767224">
      <w:pPr>
        <w:ind w:firstLine="567"/>
        <w:jc w:val="both"/>
      </w:pPr>
      <w:r>
        <w:t>В случае признания электронного аукциона по продаже Объек</w:t>
      </w:r>
      <w:r w:rsidR="000A1F5A">
        <w:t>тов</w:t>
      </w:r>
      <w:r>
        <w:t xml:space="preserve"> несостоявшимся по причине допуска к участию только одного участника, </w:t>
      </w:r>
      <w:r w:rsidR="0093691E" w:rsidRPr="0093691E">
        <w:t>договор купли-продажи Объект</w:t>
      </w:r>
      <w:r w:rsidR="000A1F5A">
        <w:t>ов</w:t>
      </w:r>
      <w:r w:rsidR="00DC60C7">
        <w:t xml:space="preserve"> </w:t>
      </w:r>
      <w:r>
        <w:t>мо</w:t>
      </w:r>
      <w:r w:rsidR="00C91007">
        <w:t>жет</w:t>
      </w:r>
      <w:r>
        <w:t xml:space="preserve"> быть заключен </w:t>
      </w:r>
      <w:r w:rsidR="000159E4">
        <w:t>п</w:t>
      </w:r>
      <w:r>
        <w:t>родавцом с единственным участником аукциона по цене</w:t>
      </w:r>
      <w:r w:rsidR="00DD1633">
        <w:t xml:space="preserve"> не ниже начальной цены Объект</w:t>
      </w:r>
      <w:r w:rsidR="000A1F5A">
        <w:t>ов</w:t>
      </w:r>
      <w:r w:rsidR="00DD1633">
        <w:t>,</w:t>
      </w:r>
      <w:r>
        <w:t xml:space="preserve"> в соответствии с форм</w:t>
      </w:r>
      <w:r w:rsidR="00C91007">
        <w:t>ой</w:t>
      </w:r>
      <w:r>
        <w:t>, размещенн</w:t>
      </w:r>
      <w:r w:rsidR="00C91007">
        <w:t>ой</w:t>
      </w:r>
      <w:r>
        <w:t xml:space="preserve"> на сайте </w:t>
      </w:r>
      <w:hyperlink r:id="rId16" w:history="1">
        <w:r>
          <w:rPr>
            <w:rStyle w:val="a7"/>
            <w:lang w:val="en-US"/>
          </w:rPr>
          <w:t>www</w:t>
        </w:r>
        <w:r>
          <w:rPr>
            <w:rStyle w:val="a7"/>
          </w:rPr>
          <w:t>.</w:t>
        </w:r>
        <w:r>
          <w:rPr>
            <w:rStyle w:val="a7"/>
            <w:lang w:val="en-US"/>
          </w:rPr>
          <w:t>lot</w:t>
        </w:r>
        <w:r>
          <w:rPr>
            <w:rStyle w:val="a7"/>
          </w:rPr>
          <w:t>-</w:t>
        </w:r>
        <w:r>
          <w:rPr>
            <w:rStyle w:val="a7"/>
            <w:lang w:val="en-US"/>
          </w:rPr>
          <w:t>online</w:t>
        </w:r>
        <w:r>
          <w:rPr>
            <w:rStyle w:val="a7"/>
          </w:rPr>
          <w:t>.</w:t>
        </w:r>
        <w:r>
          <w:rPr>
            <w:rStyle w:val="a7"/>
            <w:lang w:val="en-US"/>
          </w:rPr>
          <w:t>ru</w:t>
        </w:r>
      </w:hyperlink>
      <w:r>
        <w:t xml:space="preserve">, в течение </w:t>
      </w:r>
      <w:r w:rsidR="00A026BA">
        <w:t>10</w:t>
      </w:r>
      <w:r>
        <w:t xml:space="preserve"> (</w:t>
      </w:r>
      <w:r w:rsidR="00A026BA">
        <w:t>десяти</w:t>
      </w:r>
      <w:r>
        <w:t xml:space="preserve">) рабочих дней с даты признания аукциона несостоявшимся.  </w:t>
      </w:r>
    </w:p>
    <w:p w:rsidR="00767224" w:rsidRDefault="00767224" w:rsidP="00767224">
      <w:pPr>
        <w:ind w:firstLine="567"/>
        <w:jc w:val="both"/>
      </w:pPr>
      <w:r>
        <w:t xml:space="preserve">При этом </w:t>
      </w:r>
      <w:r w:rsidR="00E11410">
        <w:t>е</w:t>
      </w:r>
      <w:r>
        <w:t>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w:t>
      </w:r>
      <w:r w:rsidR="000A1F5A">
        <w:t>ы</w:t>
      </w:r>
      <w:r>
        <w:t xml:space="preserve"> на условиях, установленных настоящим информационным сообщением</w:t>
      </w:r>
      <w:r w:rsidR="00A17BE8">
        <w:t xml:space="preserve">, </w:t>
      </w:r>
      <w:r w:rsidR="00A17BE8" w:rsidRPr="00A17BE8">
        <w:t xml:space="preserve">а также с заявлением о перечислении задатка </w:t>
      </w:r>
      <w:r w:rsidR="00A17BE8">
        <w:t>продавцу</w:t>
      </w:r>
      <w:r w:rsidR="00A17BE8" w:rsidRPr="00A17BE8">
        <w:t xml:space="preserve"> в счет оплаты цены Объект</w:t>
      </w:r>
      <w:r w:rsidR="000A1F5A">
        <w:t>ов</w:t>
      </w:r>
      <w:r w:rsidR="00A17BE8" w:rsidRPr="00A17BE8">
        <w:t xml:space="preserve">. </w:t>
      </w:r>
      <w:r>
        <w:t xml:space="preserve">Задаток, внесенный </w:t>
      </w:r>
      <w:r w:rsidR="00E11410">
        <w:t>е</w:t>
      </w:r>
      <w:r>
        <w:t>динственным участником аукциона, в этом случае ему не возвращается и засчитывается в счет оплаты цены Объект</w:t>
      </w:r>
      <w:r w:rsidR="000A1F5A">
        <w:t>ов</w:t>
      </w:r>
      <w:r>
        <w:t>.</w:t>
      </w:r>
    </w:p>
    <w:p w:rsidR="00767224" w:rsidRDefault="00767224" w:rsidP="00767224">
      <w:pPr>
        <w:ind w:right="-57" w:firstLine="567"/>
        <w:jc w:val="both"/>
      </w:pPr>
      <w:r>
        <w:t xml:space="preserve">В случае несоблюдения срока обращения к Организатору торгов </w:t>
      </w:r>
      <w:r w:rsidR="00E11410">
        <w:t>е</w:t>
      </w:r>
      <w:r>
        <w:t xml:space="preserve">динственный участник аукциона утрачивает право на заключение </w:t>
      </w:r>
      <w:r w:rsidR="004C649E" w:rsidRPr="004C649E">
        <w:t xml:space="preserve">договора купли-продажи </w:t>
      </w:r>
      <w:r>
        <w:t>по результатам торгов.</w:t>
      </w:r>
    </w:p>
    <w:p w:rsidR="00767224" w:rsidRDefault="00767224" w:rsidP="00767224">
      <w:pPr>
        <w:ind w:firstLine="567"/>
        <w:jc w:val="both"/>
      </w:pPr>
      <w:r>
        <w:t>Оплата цены Объект</w:t>
      </w:r>
      <w:r w:rsidR="000A1F5A">
        <w:t>ов</w:t>
      </w:r>
      <w:r>
        <w:t xml:space="preserve"> производится Покупателем путем безналичного перечисления денежных средств на счет </w:t>
      </w:r>
      <w:r w:rsidR="000159E4">
        <w:t>п</w:t>
      </w:r>
      <w:r>
        <w:t xml:space="preserve">родавца в течение </w:t>
      </w:r>
      <w:r w:rsidR="00C431A7">
        <w:t>10</w:t>
      </w:r>
      <w:r>
        <w:t xml:space="preserve"> (</w:t>
      </w:r>
      <w:r w:rsidR="00C431A7">
        <w:t>десяти</w:t>
      </w:r>
      <w:r>
        <w:t xml:space="preserve">) рабочих дней с даты подписания </w:t>
      </w:r>
      <w:r w:rsidR="004C649E" w:rsidRPr="004C649E">
        <w:t>договора купли-продажи</w:t>
      </w:r>
      <w:r w:rsidR="00C91007">
        <w:t>.</w:t>
      </w:r>
    </w:p>
    <w:p w:rsidR="00767224" w:rsidRDefault="00767224" w:rsidP="00767224">
      <w:pPr>
        <w:ind w:firstLine="567"/>
        <w:jc w:val="both"/>
      </w:pPr>
      <w:r>
        <w:t>Передача Объект</w:t>
      </w:r>
      <w:r w:rsidR="000A1F5A">
        <w:t>ов</w:t>
      </w:r>
      <w:r>
        <w:t xml:space="preserve"> Покупателю по акту приема-передачи осуществляется не позднее </w:t>
      </w:r>
      <w:r w:rsidR="00AA765D">
        <w:t>10</w:t>
      </w:r>
      <w:r>
        <w:t xml:space="preserve"> (</w:t>
      </w:r>
      <w:r w:rsidR="00AA765D">
        <w:t>десяти</w:t>
      </w:r>
      <w:r>
        <w:t>) рабочих дней с даты выполнения Покупателем обязательства по оплате цены Объект</w:t>
      </w:r>
      <w:r w:rsidR="000A1F5A">
        <w:t>ов</w:t>
      </w:r>
      <w:r>
        <w:t xml:space="preserve"> в полном объеме. </w:t>
      </w:r>
    </w:p>
    <w:p w:rsidR="00767224" w:rsidRDefault="00767224" w:rsidP="00767224">
      <w:pPr>
        <w:ind w:firstLine="567"/>
        <w:jc w:val="both"/>
      </w:pPr>
      <w:r>
        <w:rPr>
          <w:bCs/>
        </w:rPr>
        <w:t>По вопросам ознакомления с документацией по Объект</w:t>
      </w:r>
      <w:r w:rsidR="000A1F5A">
        <w:rPr>
          <w:bCs/>
        </w:rPr>
        <w:t>ам</w:t>
      </w:r>
      <w:r>
        <w:rPr>
          <w:bCs/>
        </w:rPr>
        <w:t>, форм</w:t>
      </w:r>
      <w:r w:rsidR="00C91007">
        <w:rPr>
          <w:bCs/>
        </w:rPr>
        <w:t>ой</w:t>
      </w:r>
      <w:r w:rsidR="00DC60C7">
        <w:rPr>
          <w:bCs/>
        </w:rPr>
        <w:t xml:space="preserve"> </w:t>
      </w:r>
      <w:r w:rsidR="00EB4F53" w:rsidRPr="00EB4F53">
        <w:rPr>
          <w:bCs/>
        </w:rPr>
        <w:t>договора купли-продажи</w:t>
      </w:r>
      <w:r>
        <w:rPr>
          <w:bCs/>
        </w:rPr>
        <w:t>, заключаем</w:t>
      </w:r>
      <w:r w:rsidR="008F0E05">
        <w:rPr>
          <w:bCs/>
        </w:rPr>
        <w:t>ого</w:t>
      </w:r>
      <w:r>
        <w:rPr>
          <w:bCs/>
        </w:rPr>
        <w:t xml:space="preserve"> с </w:t>
      </w:r>
      <w:r w:rsidR="000159E4">
        <w:rPr>
          <w:bCs/>
        </w:rPr>
        <w:t>п</w:t>
      </w:r>
      <w:r>
        <w:rPr>
          <w:bCs/>
        </w:rPr>
        <w:t>родавцом</w:t>
      </w:r>
      <w:r w:rsidR="008F0E05">
        <w:rPr>
          <w:bCs/>
        </w:rPr>
        <w:t>,</w:t>
      </w:r>
      <w:r>
        <w:rPr>
          <w:bCs/>
        </w:rPr>
        <w:t xml:space="preserve"> обращаться по </w:t>
      </w:r>
      <w:r>
        <w:t>телефонам Организатора торгов: 8 (</w:t>
      </w:r>
      <w:r w:rsidR="00A37225">
        <w:t>928</w:t>
      </w:r>
      <w:r>
        <w:t xml:space="preserve">) </w:t>
      </w:r>
      <w:r w:rsidR="00A37225">
        <w:t>4269777.</w:t>
      </w:r>
    </w:p>
    <w:p w:rsidR="00767224" w:rsidRDefault="00767224" w:rsidP="00767224">
      <w:pPr>
        <w:ind w:firstLine="567"/>
        <w:jc w:val="both"/>
      </w:pPr>
    </w:p>
    <w:p w:rsidR="007A3173" w:rsidRPr="00117E25" w:rsidRDefault="007A3173" w:rsidP="00767224">
      <w:pPr>
        <w:ind w:right="-57"/>
        <w:jc w:val="center"/>
      </w:pPr>
    </w:p>
    <w:sectPr w:rsidR="007A3173" w:rsidRPr="00117E25" w:rsidSect="00C03FC0">
      <w:pgSz w:w="11906" w:h="16838"/>
      <w:pgMar w:top="709"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4F8" w:rsidRDefault="00FC24F8" w:rsidP="00D4179C">
      <w:r>
        <w:separator/>
      </w:r>
    </w:p>
  </w:endnote>
  <w:endnote w:type="continuationSeparator" w:id="1">
    <w:p w:rsidR="00FC24F8" w:rsidRDefault="00FC24F8" w:rsidP="00D41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4F8" w:rsidRDefault="00FC24F8" w:rsidP="00D4179C">
      <w:r>
        <w:separator/>
      </w:r>
    </w:p>
  </w:footnote>
  <w:footnote w:type="continuationSeparator" w:id="1">
    <w:p w:rsidR="00FC24F8" w:rsidRDefault="00FC24F8" w:rsidP="00D41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FF0660"/>
    <w:multiLevelType w:val="multilevel"/>
    <w:tmpl w:val="A3A6A368"/>
    <w:lvl w:ilvl="0">
      <w:start w:val="1"/>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11FF094C"/>
    <w:multiLevelType w:val="hybridMultilevel"/>
    <w:tmpl w:val="B4023A28"/>
    <w:lvl w:ilvl="0" w:tplc="78F6D1F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9F77C8"/>
    <w:multiLevelType w:val="hybridMultilevel"/>
    <w:tmpl w:val="7750B2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0B3EF8"/>
    <w:multiLevelType w:val="multilevel"/>
    <w:tmpl w:val="E84099B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355"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6"/>
  </w:num>
  <w:num w:numId="5">
    <w:abstractNumId w:val="1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A5FEB"/>
    <w:rsid w:val="00003FD3"/>
    <w:rsid w:val="00010F51"/>
    <w:rsid w:val="00012D9B"/>
    <w:rsid w:val="000131F1"/>
    <w:rsid w:val="00013E4F"/>
    <w:rsid w:val="00015390"/>
    <w:rsid w:val="000159E4"/>
    <w:rsid w:val="00015C4F"/>
    <w:rsid w:val="00017D2C"/>
    <w:rsid w:val="00020879"/>
    <w:rsid w:val="000213CD"/>
    <w:rsid w:val="000242AF"/>
    <w:rsid w:val="00024A6D"/>
    <w:rsid w:val="000268AC"/>
    <w:rsid w:val="00026A91"/>
    <w:rsid w:val="000317EA"/>
    <w:rsid w:val="000332A2"/>
    <w:rsid w:val="0003577A"/>
    <w:rsid w:val="00035ED8"/>
    <w:rsid w:val="00037F9D"/>
    <w:rsid w:val="00037F9E"/>
    <w:rsid w:val="00041E4E"/>
    <w:rsid w:val="000422E7"/>
    <w:rsid w:val="000440A4"/>
    <w:rsid w:val="0004573E"/>
    <w:rsid w:val="00045DF1"/>
    <w:rsid w:val="00046D86"/>
    <w:rsid w:val="00047133"/>
    <w:rsid w:val="00047140"/>
    <w:rsid w:val="000472AD"/>
    <w:rsid w:val="000477CB"/>
    <w:rsid w:val="00047B56"/>
    <w:rsid w:val="00053B68"/>
    <w:rsid w:val="00053BA9"/>
    <w:rsid w:val="00053F56"/>
    <w:rsid w:val="0005413E"/>
    <w:rsid w:val="000545D2"/>
    <w:rsid w:val="0005495D"/>
    <w:rsid w:val="0005508C"/>
    <w:rsid w:val="00055B93"/>
    <w:rsid w:val="00056C58"/>
    <w:rsid w:val="000603F2"/>
    <w:rsid w:val="00060E42"/>
    <w:rsid w:val="00061675"/>
    <w:rsid w:val="0006293E"/>
    <w:rsid w:val="00063CA2"/>
    <w:rsid w:val="000656DA"/>
    <w:rsid w:val="000665E1"/>
    <w:rsid w:val="00071228"/>
    <w:rsid w:val="0007457B"/>
    <w:rsid w:val="000760B3"/>
    <w:rsid w:val="000767E2"/>
    <w:rsid w:val="0007764C"/>
    <w:rsid w:val="00082BA4"/>
    <w:rsid w:val="00084E6C"/>
    <w:rsid w:val="0008605F"/>
    <w:rsid w:val="0008629B"/>
    <w:rsid w:val="00086E09"/>
    <w:rsid w:val="00087564"/>
    <w:rsid w:val="00092C3B"/>
    <w:rsid w:val="00092F45"/>
    <w:rsid w:val="00094706"/>
    <w:rsid w:val="000951A0"/>
    <w:rsid w:val="00095A6E"/>
    <w:rsid w:val="00097A0B"/>
    <w:rsid w:val="00097D1F"/>
    <w:rsid w:val="000A0AA3"/>
    <w:rsid w:val="000A1F5A"/>
    <w:rsid w:val="000A2EB6"/>
    <w:rsid w:val="000A4A65"/>
    <w:rsid w:val="000A5561"/>
    <w:rsid w:val="000A76D2"/>
    <w:rsid w:val="000B4BC3"/>
    <w:rsid w:val="000B6AE4"/>
    <w:rsid w:val="000C2975"/>
    <w:rsid w:val="000C2A3C"/>
    <w:rsid w:val="000C30E0"/>
    <w:rsid w:val="000D0809"/>
    <w:rsid w:val="000D2B30"/>
    <w:rsid w:val="000D362A"/>
    <w:rsid w:val="000D6C42"/>
    <w:rsid w:val="000D6E2B"/>
    <w:rsid w:val="000D7850"/>
    <w:rsid w:val="000D797B"/>
    <w:rsid w:val="000E1ACD"/>
    <w:rsid w:val="000E1FEA"/>
    <w:rsid w:val="000E203C"/>
    <w:rsid w:val="000E3D9F"/>
    <w:rsid w:val="000E4FB9"/>
    <w:rsid w:val="000E592E"/>
    <w:rsid w:val="000E594B"/>
    <w:rsid w:val="000E611D"/>
    <w:rsid w:val="000E67DA"/>
    <w:rsid w:val="000E7D6B"/>
    <w:rsid w:val="000F1C59"/>
    <w:rsid w:val="000F255D"/>
    <w:rsid w:val="000F26D6"/>
    <w:rsid w:val="000F2FEF"/>
    <w:rsid w:val="000F3078"/>
    <w:rsid w:val="000F3DC1"/>
    <w:rsid w:val="000F52AA"/>
    <w:rsid w:val="000F6653"/>
    <w:rsid w:val="000F7410"/>
    <w:rsid w:val="001002AB"/>
    <w:rsid w:val="0010104A"/>
    <w:rsid w:val="00102FAC"/>
    <w:rsid w:val="00103D22"/>
    <w:rsid w:val="00103ED8"/>
    <w:rsid w:val="00104225"/>
    <w:rsid w:val="001042EE"/>
    <w:rsid w:val="00104540"/>
    <w:rsid w:val="0010455B"/>
    <w:rsid w:val="00104D47"/>
    <w:rsid w:val="00106C4F"/>
    <w:rsid w:val="00106D68"/>
    <w:rsid w:val="0011038D"/>
    <w:rsid w:val="00110470"/>
    <w:rsid w:val="00110B47"/>
    <w:rsid w:val="00110F95"/>
    <w:rsid w:val="0011313E"/>
    <w:rsid w:val="00117555"/>
    <w:rsid w:val="00117E25"/>
    <w:rsid w:val="00117E46"/>
    <w:rsid w:val="00120004"/>
    <w:rsid w:val="0012120C"/>
    <w:rsid w:val="00121884"/>
    <w:rsid w:val="001227E2"/>
    <w:rsid w:val="001257F9"/>
    <w:rsid w:val="00134DA9"/>
    <w:rsid w:val="001364BF"/>
    <w:rsid w:val="001379AB"/>
    <w:rsid w:val="00144CAA"/>
    <w:rsid w:val="001535B2"/>
    <w:rsid w:val="00157FD1"/>
    <w:rsid w:val="00160154"/>
    <w:rsid w:val="00161062"/>
    <w:rsid w:val="00161A78"/>
    <w:rsid w:val="00161B10"/>
    <w:rsid w:val="00161C67"/>
    <w:rsid w:val="00163FB4"/>
    <w:rsid w:val="00164826"/>
    <w:rsid w:val="00164CA5"/>
    <w:rsid w:val="00166AFA"/>
    <w:rsid w:val="00166E1E"/>
    <w:rsid w:val="00167187"/>
    <w:rsid w:val="001706E8"/>
    <w:rsid w:val="00170780"/>
    <w:rsid w:val="00173F7C"/>
    <w:rsid w:val="0017450F"/>
    <w:rsid w:val="00174C50"/>
    <w:rsid w:val="00176C84"/>
    <w:rsid w:val="0017790A"/>
    <w:rsid w:val="00181556"/>
    <w:rsid w:val="00181D83"/>
    <w:rsid w:val="001824CF"/>
    <w:rsid w:val="001840D8"/>
    <w:rsid w:val="00184109"/>
    <w:rsid w:val="00184A9E"/>
    <w:rsid w:val="00185F1D"/>
    <w:rsid w:val="0018631E"/>
    <w:rsid w:val="00186995"/>
    <w:rsid w:val="00186EC2"/>
    <w:rsid w:val="00191CCC"/>
    <w:rsid w:val="0019354C"/>
    <w:rsid w:val="00194DE4"/>
    <w:rsid w:val="00196338"/>
    <w:rsid w:val="00196798"/>
    <w:rsid w:val="00196CB6"/>
    <w:rsid w:val="001A04D9"/>
    <w:rsid w:val="001A134A"/>
    <w:rsid w:val="001A2057"/>
    <w:rsid w:val="001A24D0"/>
    <w:rsid w:val="001A413E"/>
    <w:rsid w:val="001A538C"/>
    <w:rsid w:val="001A5982"/>
    <w:rsid w:val="001A6A92"/>
    <w:rsid w:val="001A6ADE"/>
    <w:rsid w:val="001B0515"/>
    <w:rsid w:val="001B23F2"/>
    <w:rsid w:val="001B32D6"/>
    <w:rsid w:val="001B6257"/>
    <w:rsid w:val="001C0164"/>
    <w:rsid w:val="001C0892"/>
    <w:rsid w:val="001C1103"/>
    <w:rsid w:val="001C4409"/>
    <w:rsid w:val="001C7D73"/>
    <w:rsid w:val="001D0BBE"/>
    <w:rsid w:val="001D137C"/>
    <w:rsid w:val="001D294F"/>
    <w:rsid w:val="001D3ED8"/>
    <w:rsid w:val="001D4473"/>
    <w:rsid w:val="001D60BD"/>
    <w:rsid w:val="001D624E"/>
    <w:rsid w:val="001D7C84"/>
    <w:rsid w:val="001E0092"/>
    <w:rsid w:val="001E00CB"/>
    <w:rsid w:val="001E3D2E"/>
    <w:rsid w:val="001F1E2D"/>
    <w:rsid w:val="001F3261"/>
    <w:rsid w:val="001F41C2"/>
    <w:rsid w:val="001F50F1"/>
    <w:rsid w:val="001F5319"/>
    <w:rsid w:val="001F5DB4"/>
    <w:rsid w:val="001F6084"/>
    <w:rsid w:val="001F79E9"/>
    <w:rsid w:val="002008E3"/>
    <w:rsid w:val="002024C9"/>
    <w:rsid w:val="002028EF"/>
    <w:rsid w:val="00202FB4"/>
    <w:rsid w:val="002037D6"/>
    <w:rsid w:val="00203E0B"/>
    <w:rsid w:val="00203EED"/>
    <w:rsid w:val="00205F01"/>
    <w:rsid w:val="0020659A"/>
    <w:rsid w:val="00211472"/>
    <w:rsid w:val="00213750"/>
    <w:rsid w:val="00214956"/>
    <w:rsid w:val="00214B98"/>
    <w:rsid w:val="00216708"/>
    <w:rsid w:val="002232D6"/>
    <w:rsid w:val="002233DB"/>
    <w:rsid w:val="00224A70"/>
    <w:rsid w:val="00224CDD"/>
    <w:rsid w:val="00225E3E"/>
    <w:rsid w:val="00226A8E"/>
    <w:rsid w:val="0022742C"/>
    <w:rsid w:val="0023086C"/>
    <w:rsid w:val="002308E6"/>
    <w:rsid w:val="002325AB"/>
    <w:rsid w:val="00232B83"/>
    <w:rsid w:val="00232F9A"/>
    <w:rsid w:val="002336B2"/>
    <w:rsid w:val="00233ACF"/>
    <w:rsid w:val="00234AF1"/>
    <w:rsid w:val="00234C54"/>
    <w:rsid w:val="00237019"/>
    <w:rsid w:val="00240CA5"/>
    <w:rsid w:val="00240DCF"/>
    <w:rsid w:val="00244C20"/>
    <w:rsid w:val="00244FEF"/>
    <w:rsid w:val="00247552"/>
    <w:rsid w:val="00247A55"/>
    <w:rsid w:val="002516B5"/>
    <w:rsid w:val="00251DB6"/>
    <w:rsid w:val="0025761F"/>
    <w:rsid w:val="00261958"/>
    <w:rsid w:val="002621EB"/>
    <w:rsid w:val="0026358E"/>
    <w:rsid w:val="00263881"/>
    <w:rsid w:val="0026628A"/>
    <w:rsid w:val="002675DA"/>
    <w:rsid w:val="002716CB"/>
    <w:rsid w:val="00271B50"/>
    <w:rsid w:val="00271B78"/>
    <w:rsid w:val="002739C0"/>
    <w:rsid w:val="00273CCF"/>
    <w:rsid w:val="00275FAB"/>
    <w:rsid w:val="002773EA"/>
    <w:rsid w:val="00280270"/>
    <w:rsid w:val="00281A25"/>
    <w:rsid w:val="00281A2E"/>
    <w:rsid w:val="00283579"/>
    <w:rsid w:val="00283C70"/>
    <w:rsid w:val="00283EDE"/>
    <w:rsid w:val="00284FC0"/>
    <w:rsid w:val="002862B9"/>
    <w:rsid w:val="0028664C"/>
    <w:rsid w:val="00286F38"/>
    <w:rsid w:val="002871E1"/>
    <w:rsid w:val="00287A63"/>
    <w:rsid w:val="00290800"/>
    <w:rsid w:val="00291D5D"/>
    <w:rsid w:val="00293865"/>
    <w:rsid w:val="00294022"/>
    <w:rsid w:val="002A2D5F"/>
    <w:rsid w:val="002A3EC7"/>
    <w:rsid w:val="002A3FFA"/>
    <w:rsid w:val="002A53DD"/>
    <w:rsid w:val="002A7A27"/>
    <w:rsid w:val="002A7A56"/>
    <w:rsid w:val="002B336E"/>
    <w:rsid w:val="002B3722"/>
    <w:rsid w:val="002B4A07"/>
    <w:rsid w:val="002B5931"/>
    <w:rsid w:val="002B65FF"/>
    <w:rsid w:val="002B66D6"/>
    <w:rsid w:val="002B6765"/>
    <w:rsid w:val="002B7464"/>
    <w:rsid w:val="002B7801"/>
    <w:rsid w:val="002C33C9"/>
    <w:rsid w:val="002C3CC8"/>
    <w:rsid w:val="002C4F7B"/>
    <w:rsid w:val="002C534F"/>
    <w:rsid w:val="002C568F"/>
    <w:rsid w:val="002C6FEB"/>
    <w:rsid w:val="002D133C"/>
    <w:rsid w:val="002D1F9B"/>
    <w:rsid w:val="002D2496"/>
    <w:rsid w:val="002D3AB6"/>
    <w:rsid w:val="002D48F1"/>
    <w:rsid w:val="002D5EC0"/>
    <w:rsid w:val="002D75C2"/>
    <w:rsid w:val="002D7AB8"/>
    <w:rsid w:val="002E285A"/>
    <w:rsid w:val="002E32FC"/>
    <w:rsid w:val="002E3FC2"/>
    <w:rsid w:val="002E43FD"/>
    <w:rsid w:val="002E7AD3"/>
    <w:rsid w:val="002F0B5A"/>
    <w:rsid w:val="002F0FF2"/>
    <w:rsid w:val="002F2AA2"/>
    <w:rsid w:val="002F2B1D"/>
    <w:rsid w:val="002F488E"/>
    <w:rsid w:val="002F4AEA"/>
    <w:rsid w:val="002F717D"/>
    <w:rsid w:val="0030187B"/>
    <w:rsid w:val="00301AAE"/>
    <w:rsid w:val="00301C26"/>
    <w:rsid w:val="0030367F"/>
    <w:rsid w:val="003043E7"/>
    <w:rsid w:val="00305579"/>
    <w:rsid w:val="00306754"/>
    <w:rsid w:val="00306B88"/>
    <w:rsid w:val="0030773F"/>
    <w:rsid w:val="00307854"/>
    <w:rsid w:val="00307D5E"/>
    <w:rsid w:val="00307E4F"/>
    <w:rsid w:val="003101E2"/>
    <w:rsid w:val="00312594"/>
    <w:rsid w:val="00312B80"/>
    <w:rsid w:val="00312DC0"/>
    <w:rsid w:val="00313D7D"/>
    <w:rsid w:val="0031528D"/>
    <w:rsid w:val="00315EA8"/>
    <w:rsid w:val="0031601C"/>
    <w:rsid w:val="0031765A"/>
    <w:rsid w:val="00320BFC"/>
    <w:rsid w:val="00321C4D"/>
    <w:rsid w:val="003235AC"/>
    <w:rsid w:val="0032378F"/>
    <w:rsid w:val="00324122"/>
    <w:rsid w:val="00325990"/>
    <w:rsid w:val="00326943"/>
    <w:rsid w:val="00326CD1"/>
    <w:rsid w:val="00330523"/>
    <w:rsid w:val="0033153D"/>
    <w:rsid w:val="0033244E"/>
    <w:rsid w:val="0033336B"/>
    <w:rsid w:val="00336617"/>
    <w:rsid w:val="003373F5"/>
    <w:rsid w:val="003435E4"/>
    <w:rsid w:val="00343A65"/>
    <w:rsid w:val="003450A1"/>
    <w:rsid w:val="00347339"/>
    <w:rsid w:val="00347CEA"/>
    <w:rsid w:val="00350D25"/>
    <w:rsid w:val="00350F86"/>
    <w:rsid w:val="003541F5"/>
    <w:rsid w:val="0035494F"/>
    <w:rsid w:val="00356344"/>
    <w:rsid w:val="00356879"/>
    <w:rsid w:val="003604D2"/>
    <w:rsid w:val="00361891"/>
    <w:rsid w:val="003659D0"/>
    <w:rsid w:val="00365B27"/>
    <w:rsid w:val="00365FF4"/>
    <w:rsid w:val="0036797B"/>
    <w:rsid w:val="00371B2F"/>
    <w:rsid w:val="003754CD"/>
    <w:rsid w:val="00375985"/>
    <w:rsid w:val="0037630D"/>
    <w:rsid w:val="00386455"/>
    <w:rsid w:val="00387399"/>
    <w:rsid w:val="003919DD"/>
    <w:rsid w:val="00391AE7"/>
    <w:rsid w:val="00392B91"/>
    <w:rsid w:val="0039356C"/>
    <w:rsid w:val="00394D5F"/>
    <w:rsid w:val="0039588F"/>
    <w:rsid w:val="00395EC0"/>
    <w:rsid w:val="00397199"/>
    <w:rsid w:val="003A03AD"/>
    <w:rsid w:val="003A16ED"/>
    <w:rsid w:val="003A1B35"/>
    <w:rsid w:val="003A1F15"/>
    <w:rsid w:val="003A68C0"/>
    <w:rsid w:val="003A7B76"/>
    <w:rsid w:val="003B0006"/>
    <w:rsid w:val="003B1322"/>
    <w:rsid w:val="003B1D21"/>
    <w:rsid w:val="003B4411"/>
    <w:rsid w:val="003B4703"/>
    <w:rsid w:val="003B4E86"/>
    <w:rsid w:val="003B54A3"/>
    <w:rsid w:val="003B5721"/>
    <w:rsid w:val="003C07A9"/>
    <w:rsid w:val="003C0A7D"/>
    <w:rsid w:val="003C1ECF"/>
    <w:rsid w:val="003C2A80"/>
    <w:rsid w:val="003C3E40"/>
    <w:rsid w:val="003C3E99"/>
    <w:rsid w:val="003C47E8"/>
    <w:rsid w:val="003C744B"/>
    <w:rsid w:val="003D1B4E"/>
    <w:rsid w:val="003D2741"/>
    <w:rsid w:val="003D27E0"/>
    <w:rsid w:val="003D30A5"/>
    <w:rsid w:val="003D3AE1"/>
    <w:rsid w:val="003D44B1"/>
    <w:rsid w:val="003D5144"/>
    <w:rsid w:val="003D567A"/>
    <w:rsid w:val="003E40A3"/>
    <w:rsid w:val="003E526E"/>
    <w:rsid w:val="003E6EFF"/>
    <w:rsid w:val="003F38C8"/>
    <w:rsid w:val="003F3A48"/>
    <w:rsid w:val="003F3A8C"/>
    <w:rsid w:val="003F4199"/>
    <w:rsid w:val="003F75FA"/>
    <w:rsid w:val="00400353"/>
    <w:rsid w:val="004003F8"/>
    <w:rsid w:val="00400DE4"/>
    <w:rsid w:val="00400F3F"/>
    <w:rsid w:val="0040136F"/>
    <w:rsid w:val="004013CE"/>
    <w:rsid w:val="00401B76"/>
    <w:rsid w:val="00402EB2"/>
    <w:rsid w:val="00407FB7"/>
    <w:rsid w:val="0041014D"/>
    <w:rsid w:val="00410F1E"/>
    <w:rsid w:val="004110DB"/>
    <w:rsid w:val="00414D2E"/>
    <w:rsid w:val="004170BC"/>
    <w:rsid w:val="00421601"/>
    <w:rsid w:val="00422510"/>
    <w:rsid w:val="0042293F"/>
    <w:rsid w:val="004232C9"/>
    <w:rsid w:val="004235DE"/>
    <w:rsid w:val="00423B5F"/>
    <w:rsid w:val="00425CF5"/>
    <w:rsid w:val="004304EB"/>
    <w:rsid w:val="00430675"/>
    <w:rsid w:val="004320F0"/>
    <w:rsid w:val="00434B27"/>
    <w:rsid w:val="004354BC"/>
    <w:rsid w:val="004359DA"/>
    <w:rsid w:val="00436D4D"/>
    <w:rsid w:val="00436E01"/>
    <w:rsid w:val="00442231"/>
    <w:rsid w:val="00442A08"/>
    <w:rsid w:val="00447599"/>
    <w:rsid w:val="00451350"/>
    <w:rsid w:val="00451F66"/>
    <w:rsid w:val="004534A5"/>
    <w:rsid w:val="00454ECE"/>
    <w:rsid w:val="0045651F"/>
    <w:rsid w:val="00457AD6"/>
    <w:rsid w:val="00457ED1"/>
    <w:rsid w:val="00460C7F"/>
    <w:rsid w:val="004610FF"/>
    <w:rsid w:val="0046129B"/>
    <w:rsid w:val="00463EF0"/>
    <w:rsid w:val="00464F50"/>
    <w:rsid w:val="00465446"/>
    <w:rsid w:val="004709BC"/>
    <w:rsid w:val="00470E4B"/>
    <w:rsid w:val="00471484"/>
    <w:rsid w:val="004715AD"/>
    <w:rsid w:val="00474AD4"/>
    <w:rsid w:val="0047552E"/>
    <w:rsid w:val="00476C19"/>
    <w:rsid w:val="00477092"/>
    <w:rsid w:val="004775DD"/>
    <w:rsid w:val="00477A79"/>
    <w:rsid w:val="00477C0D"/>
    <w:rsid w:val="0048079C"/>
    <w:rsid w:val="004814DE"/>
    <w:rsid w:val="00481C3E"/>
    <w:rsid w:val="0048288C"/>
    <w:rsid w:val="00483366"/>
    <w:rsid w:val="00483FE2"/>
    <w:rsid w:val="00484134"/>
    <w:rsid w:val="0048437C"/>
    <w:rsid w:val="0048598A"/>
    <w:rsid w:val="00485C3F"/>
    <w:rsid w:val="004860F4"/>
    <w:rsid w:val="00486512"/>
    <w:rsid w:val="00486633"/>
    <w:rsid w:val="00492841"/>
    <w:rsid w:val="004935A0"/>
    <w:rsid w:val="0049467F"/>
    <w:rsid w:val="004967FA"/>
    <w:rsid w:val="004976F7"/>
    <w:rsid w:val="004A0AF2"/>
    <w:rsid w:val="004A0C2D"/>
    <w:rsid w:val="004A112F"/>
    <w:rsid w:val="004A1532"/>
    <w:rsid w:val="004A2104"/>
    <w:rsid w:val="004A2298"/>
    <w:rsid w:val="004A2FE6"/>
    <w:rsid w:val="004A4B70"/>
    <w:rsid w:val="004A5AD1"/>
    <w:rsid w:val="004A5CF0"/>
    <w:rsid w:val="004A6170"/>
    <w:rsid w:val="004A621D"/>
    <w:rsid w:val="004A7759"/>
    <w:rsid w:val="004A77F9"/>
    <w:rsid w:val="004B2A4F"/>
    <w:rsid w:val="004B434C"/>
    <w:rsid w:val="004B50FA"/>
    <w:rsid w:val="004B7EF3"/>
    <w:rsid w:val="004C0DA8"/>
    <w:rsid w:val="004C27AF"/>
    <w:rsid w:val="004C4074"/>
    <w:rsid w:val="004C441E"/>
    <w:rsid w:val="004C5108"/>
    <w:rsid w:val="004C57B7"/>
    <w:rsid w:val="004C649E"/>
    <w:rsid w:val="004C6A85"/>
    <w:rsid w:val="004D050E"/>
    <w:rsid w:val="004D216C"/>
    <w:rsid w:val="004D2D13"/>
    <w:rsid w:val="004D36B3"/>
    <w:rsid w:val="004D649E"/>
    <w:rsid w:val="004D6ACD"/>
    <w:rsid w:val="004D77E2"/>
    <w:rsid w:val="004D7E42"/>
    <w:rsid w:val="004E0C24"/>
    <w:rsid w:val="004E4BA4"/>
    <w:rsid w:val="004E4F86"/>
    <w:rsid w:val="004F1DFA"/>
    <w:rsid w:val="004F37D6"/>
    <w:rsid w:val="004F5EDF"/>
    <w:rsid w:val="004F758B"/>
    <w:rsid w:val="0050002B"/>
    <w:rsid w:val="00501533"/>
    <w:rsid w:val="00501600"/>
    <w:rsid w:val="0050501B"/>
    <w:rsid w:val="0050564B"/>
    <w:rsid w:val="0050699E"/>
    <w:rsid w:val="005073C1"/>
    <w:rsid w:val="0050777A"/>
    <w:rsid w:val="00510968"/>
    <w:rsid w:val="00512899"/>
    <w:rsid w:val="00513E5A"/>
    <w:rsid w:val="00514838"/>
    <w:rsid w:val="00517253"/>
    <w:rsid w:val="005177F3"/>
    <w:rsid w:val="00520997"/>
    <w:rsid w:val="005224A1"/>
    <w:rsid w:val="0052490B"/>
    <w:rsid w:val="00524966"/>
    <w:rsid w:val="00525D81"/>
    <w:rsid w:val="005271B7"/>
    <w:rsid w:val="0053162B"/>
    <w:rsid w:val="0053173C"/>
    <w:rsid w:val="00534B5F"/>
    <w:rsid w:val="005350A0"/>
    <w:rsid w:val="00535A93"/>
    <w:rsid w:val="0054092C"/>
    <w:rsid w:val="00542042"/>
    <w:rsid w:val="0054247E"/>
    <w:rsid w:val="00543958"/>
    <w:rsid w:val="00543D56"/>
    <w:rsid w:val="00546702"/>
    <w:rsid w:val="00547520"/>
    <w:rsid w:val="0055070A"/>
    <w:rsid w:val="00550750"/>
    <w:rsid w:val="00550FD7"/>
    <w:rsid w:val="00551301"/>
    <w:rsid w:val="005513BF"/>
    <w:rsid w:val="005519EB"/>
    <w:rsid w:val="00553CC8"/>
    <w:rsid w:val="005543B0"/>
    <w:rsid w:val="005546F8"/>
    <w:rsid w:val="00554E4F"/>
    <w:rsid w:val="00555B48"/>
    <w:rsid w:val="0055608A"/>
    <w:rsid w:val="00561680"/>
    <w:rsid w:val="0056361B"/>
    <w:rsid w:val="00563E30"/>
    <w:rsid w:val="00564424"/>
    <w:rsid w:val="00565CD2"/>
    <w:rsid w:val="00566E7C"/>
    <w:rsid w:val="00567705"/>
    <w:rsid w:val="005729E9"/>
    <w:rsid w:val="00573ED3"/>
    <w:rsid w:val="005740C9"/>
    <w:rsid w:val="005755D5"/>
    <w:rsid w:val="00576B4A"/>
    <w:rsid w:val="00583A88"/>
    <w:rsid w:val="00586A6A"/>
    <w:rsid w:val="0059080B"/>
    <w:rsid w:val="00592DA2"/>
    <w:rsid w:val="00594777"/>
    <w:rsid w:val="005961A9"/>
    <w:rsid w:val="00596C12"/>
    <w:rsid w:val="005A12CB"/>
    <w:rsid w:val="005A2687"/>
    <w:rsid w:val="005A30EA"/>
    <w:rsid w:val="005A3AF6"/>
    <w:rsid w:val="005A68E3"/>
    <w:rsid w:val="005B0E2D"/>
    <w:rsid w:val="005B35D5"/>
    <w:rsid w:val="005B3B5D"/>
    <w:rsid w:val="005B3F87"/>
    <w:rsid w:val="005B4E73"/>
    <w:rsid w:val="005B6ABF"/>
    <w:rsid w:val="005B7D2E"/>
    <w:rsid w:val="005C0FAD"/>
    <w:rsid w:val="005C2303"/>
    <w:rsid w:val="005C3646"/>
    <w:rsid w:val="005C3CC4"/>
    <w:rsid w:val="005C70CE"/>
    <w:rsid w:val="005C72F5"/>
    <w:rsid w:val="005D056F"/>
    <w:rsid w:val="005D4510"/>
    <w:rsid w:val="005D6721"/>
    <w:rsid w:val="005D706B"/>
    <w:rsid w:val="005E083B"/>
    <w:rsid w:val="005E0891"/>
    <w:rsid w:val="005E3132"/>
    <w:rsid w:val="005E33D7"/>
    <w:rsid w:val="005E37D5"/>
    <w:rsid w:val="005E4455"/>
    <w:rsid w:val="005E4D05"/>
    <w:rsid w:val="005E6E53"/>
    <w:rsid w:val="005E6FB6"/>
    <w:rsid w:val="005E7A5E"/>
    <w:rsid w:val="005F100A"/>
    <w:rsid w:val="005F1A74"/>
    <w:rsid w:val="005F2B65"/>
    <w:rsid w:val="005F2C87"/>
    <w:rsid w:val="005F5951"/>
    <w:rsid w:val="005F6427"/>
    <w:rsid w:val="005F717E"/>
    <w:rsid w:val="005F7461"/>
    <w:rsid w:val="005F7722"/>
    <w:rsid w:val="0060148B"/>
    <w:rsid w:val="006022D0"/>
    <w:rsid w:val="006049E1"/>
    <w:rsid w:val="0060543A"/>
    <w:rsid w:val="00606A60"/>
    <w:rsid w:val="0061213D"/>
    <w:rsid w:val="006123BF"/>
    <w:rsid w:val="0061295A"/>
    <w:rsid w:val="00612F0A"/>
    <w:rsid w:val="006144DF"/>
    <w:rsid w:val="00615DB3"/>
    <w:rsid w:val="0061733B"/>
    <w:rsid w:val="00620C56"/>
    <w:rsid w:val="00621937"/>
    <w:rsid w:val="0062297C"/>
    <w:rsid w:val="0062316A"/>
    <w:rsid w:val="00624A39"/>
    <w:rsid w:val="006266F8"/>
    <w:rsid w:val="006271F3"/>
    <w:rsid w:val="00627D5A"/>
    <w:rsid w:val="006301A8"/>
    <w:rsid w:val="0063087C"/>
    <w:rsid w:val="00630B45"/>
    <w:rsid w:val="00633008"/>
    <w:rsid w:val="00633279"/>
    <w:rsid w:val="006334D7"/>
    <w:rsid w:val="0063661B"/>
    <w:rsid w:val="00636C3E"/>
    <w:rsid w:val="00637CB0"/>
    <w:rsid w:val="00640566"/>
    <w:rsid w:val="006409A3"/>
    <w:rsid w:val="00642134"/>
    <w:rsid w:val="006423A5"/>
    <w:rsid w:val="0064276C"/>
    <w:rsid w:val="00643558"/>
    <w:rsid w:val="00643FA2"/>
    <w:rsid w:val="00644860"/>
    <w:rsid w:val="00645964"/>
    <w:rsid w:val="00646E04"/>
    <w:rsid w:val="00646FE2"/>
    <w:rsid w:val="006503FF"/>
    <w:rsid w:val="00651654"/>
    <w:rsid w:val="0065217C"/>
    <w:rsid w:val="00652BF9"/>
    <w:rsid w:val="0065357B"/>
    <w:rsid w:val="00653C71"/>
    <w:rsid w:val="0065434B"/>
    <w:rsid w:val="006556ED"/>
    <w:rsid w:val="00655DDB"/>
    <w:rsid w:val="00656756"/>
    <w:rsid w:val="00657636"/>
    <w:rsid w:val="0066545E"/>
    <w:rsid w:val="006656FB"/>
    <w:rsid w:val="00667559"/>
    <w:rsid w:val="00667A9B"/>
    <w:rsid w:val="00671856"/>
    <w:rsid w:val="006724DF"/>
    <w:rsid w:val="00673421"/>
    <w:rsid w:val="00673869"/>
    <w:rsid w:val="006745B4"/>
    <w:rsid w:val="00674949"/>
    <w:rsid w:val="006765CE"/>
    <w:rsid w:val="00680A7B"/>
    <w:rsid w:val="00681185"/>
    <w:rsid w:val="00681FCE"/>
    <w:rsid w:val="00684529"/>
    <w:rsid w:val="00685ECB"/>
    <w:rsid w:val="00685F95"/>
    <w:rsid w:val="006876A6"/>
    <w:rsid w:val="0069032B"/>
    <w:rsid w:val="00691E21"/>
    <w:rsid w:val="006921C0"/>
    <w:rsid w:val="00692D92"/>
    <w:rsid w:val="00692E4E"/>
    <w:rsid w:val="00694934"/>
    <w:rsid w:val="006A2BF1"/>
    <w:rsid w:val="006A36F3"/>
    <w:rsid w:val="006A530A"/>
    <w:rsid w:val="006A5BCA"/>
    <w:rsid w:val="006B07BD"/>
    <w:rsid w:val="006B09A9"/>
    <w:rsid w:val="006B1A68"/>
    <w:rsid w:val="006B1CE3"/>
    <w:rsid w:val="006B24A9"/>
    <w:rsid w:val="006B2A0F"/>
    <w:rsid w:val="006B2C5D"/>
    <w:rsid w:val="006C0074"/>
    <w:rsid w:val="006C039E"/>
    <w:rsid w:val="006C1FBA"/>
    <w:rsid w:val="006C5021"/>
    <w:rsid w:val="006D3B11"/>
    <w:rsid w:val="006D624A"/>
    <w:rsid w:val="006D6A2C"/>
    <w:rsid w:val="006D72C8"/>
    <w:rsid w:val="006E090A"/>
    <w:rsid w:val="006E1EC5"/>
    <w:rsid w:val="006E1F9D"/>
    <w:rsid w:val="006E2E27"/>
    <w:rsid w:val="006E538B"/>
    <w:rsid w:val="006E5EF6"/>
    <w:rsid w:val="006E70E4"/>
    <w:rsid w:val="006E775E"/>
    <w:rsid w:val="006E7970"/>
    <w:rsid w:val="006F31C5"/>
    <w:rsid w:val="006F3A08"/>
    <w:rsid w:val="006F4828"/>
    <w:rsid w:val="006F627D"/>
    <w:rsid w:val="006F62B2"/>
    <w:rsid w:val="006F64BE"/>
    <w:rsid w:val="006F6DA2"/>
    <w:rsid w:val="006F7E91"/>
    <w:rsid w:val="0070018B"/>
    <w:rsid w:val="0070153F"/>
    <w:rsid w:val="00701F3E"/>
    <w:rsid w:val="00702282"/>
    <w:rsid w:val="00703012"/>
    <w:rsid w:val="00705100"/>
    <w:rsid w:val="00707D02"/>
    <w:rsid w:val="00710186"/>
    <w:rsid w:val="007117C9"/>
    <w:rsid w:val="00711864"/>
    <w:rsid w:val="00712D3A"/>
    <w:rsid w:val="0071582E"/>
    <w:rsid w:val="0071597A"/>
    <w:rsid w:val="00715F2E"/>
    <w:rsid w:val="00721A1D"/>
    <w:rsid w:val="00725AB2"/>
    <w:rsid w:val="00725D76"/>
    <w:rsid w:val="00726768"/>
    <w:rsid w:val="0072759A"/>
    <w:rsid w:val="00732EEF"/>
    <w:rsid w:val="00734D78"/>
    <w:rsid w:val="00736651"/>
    <w:rsid w:val="00740AEC"/>
    <w:rsid w:val="00741CE7"/>
    <w:rsid w:val="00741E0B"/>
    <w:rsid w:val="007427E4"/>
    <w:rsid w:val="00742CA6"/>
    <w:rsid w:val="0074422B"/>
    <w:rsid w:val="00744DB1"/>
    <w:rsid w:val="00746513"/>
    <w:rsid w:val="00750C4B"/>
    <w:rsid w:val="007522D1"/>
    <w:rsid w:val="0075455F"/>
    <w:rsid w:val="00755149"/>
    <w:rsid w:val="00755781"/>
    <w:rsid w:val="00755B46"/>
    <w:rsid w:val="00755D03"/>
    <w:rsid w:val="00756E75"/>
    <w:rsid w:val="00760885"/>
    <w:rsid w:val="00762F15"/>
    <w:rsid w:val="00763D49"/>
    <w:rsid w:val="00767224"/>
    <w:rsid w:val="00767621"/>
    <w:rsid w:val="0077398E"/>
    <w:rsid w:val="00781C6A"/>
    <w:rsid w:val="00782B22"/>
    <w:rsid w:val="007839A9"/>
    <w:rsid w:val="00784E75"/>
    <w:rsid w:val="00785B4D"/>
    <w:rsid w:val="00785FB1"/>
    <w:rsid w:val="007871A5"/>
    <w:rsid w:val="00787746"/>
    <w:rsid w:val="007903A0"/>
    <w:rsid w:val="00790527"/>
    <w:rsid w:val="00791647"/>
    <w:rsid w:val="007917A3"/>
    <w:rsid w:val="00792073"/>
    <w:rsid w:val="007949B1"/>
    <w:rsid w:val="00794D71"/>
    <w:rsid w:val="007974D9"/>
    <w:rsid w:val="007A09F0"/>
    <w:rsid w:val="007A0D7B"/>
    <w:rsid w:val="007A0E7D"/>
    <w:rsid w:val="007A25C0"/>
    <w:rsid w:val="007A3173"/>
    <w:rsid w:val="007A5464"/>
    <w:rsid w:val="007A5D0D"/>
    <w:rsid w:val="007A6BE9"/>
    <w:rsid w:val="007A728B"/>
    <w:rsid w:val="007A7A55"/>
    <w:rsid w:val="007B0031"/>
    <w:rsid w:val="007B0157"/>
    <w:rsid w:val="007B0E31"/>
    <w:rsid w:val="007B2126"/>
    <w:rsid w:val="007B2603"/>
    <w:rsid w:val="007B3CF0"/>
    <w:rsid w:val="007B5C44"/>
    <w:rsid w:val="007C1AB8"/>
    <w:rsid w:val="007C2049"/>
    <w:rsid w:val="007C30A0"/>
    <w:rsid w:val="007C4BEA"/>
    <w:rsid w:val="007C4DC7"/>
    <w:rsid w:val="007C4E30"/>
    <w:rsid w:val="007C5B68"/>
    <w:rsid w:val="007D0C25"/>
    <w:rsid w:val="007D1512"/>
    <w:rsid w:val="007D17A7"/>
    <w:rsid w:val="007D206F"/>
    <w:rsid w:val="007D4277"/>
    <w:rsid w:val="007D65FE"/>
    <w:rsid w:val="007D6775"/>
    <w:rsid w:val="007D7BE2"/>
    <w:rsid w:val="007E023C"/>
    <w:rsid w:val="007E04A5"/>
    <w:rsid w:val="007E0685"/>
    <w:rsid w:val="007E169B"/>
    <w:rsid w:val="007E2892"/>
    <w:rsid w:val="007E2E91"/>
    <w:rsid w:val="007E34D1"/>
    <w:rsid w:val="007E37CA"/>
    <w:rsid w:val="007E398F"/>
    <w:rsid w:val="007E4B5D"/>
    <w:rsid w:val="007E5539"/>
    <w:rsid w:val="007E6751"/>
    <w:rsid w:val="007E68D7"/>
    <w:rsid w:val="007E78F0"/>
    <w:rsid w:val="007F0F96"/>
    <w:rsid w:val="007F3905"/>
    <w:rsid w:val="007F427B"/>
    <w:rsid w:val="007F5403"/>
    <w:rsid w:val="007F614F"/>
    <w:rsid w:val="007F7067"/>
    <w:rsid w:val="007F740A"/>
    <w:rsid w:val="00800028"/>
    <w:rsid w:val="008010EC"/>
    <w:rsid w:val="00801284"/>
    <w:rsid w:val="008015FD"/>
    <w:rsid w:val="00801701"/>
    <w:rsid w:val="008054FF"/>
    <w:rsid w:val="00805879"/>
    <w:rsid w:val="008058B6"/>
    <w:rsid w:val="008060F0"/>
    <w:rsid w:val="00806B63"/>
    <w:rsid w:val="00810B02"/>
    <w:rsid w:val="008122AC"/>
    <w:rsid w:val="00812570"/>
    <w:rsid w:val="00812838"/>
    <w:rsid w:val="00817661"/>
    <w:rsid w:val="00817D69"/>
    <w:rsid w:val="00821CD8"/>
    <w:rsid w:val="00822032"/>
    <w:rsid w:val="008223F6"/>
    <w:rsid w:val="00824272"/>
    <w:rsid w:val="00824770"/>
    <w:rsid w:val="008249C4"/>
    <w:rsid w:val="00826D44"/>
    <w:rsid w:val="00827D19"/>
    <w:rsid w:val="00827DDC"/>
    <w:rsid w:val="00827E0B"/>
    <w:rsid w:val="008313A9"/>
    <w:rsid w:val="0083334D"/>
    <w:rsid w:val="00833CC1"/>
    <w:rsid w:val="008348C4"/>
    <w:rsid w:val="00835291"/>
    <w:rsid w:val="00835849"/>
    <w:rsid w:val="00835F9E"/>
    <w:rsid w:val="00836748"/>
    <w:rsid w:val="00837A41"/>
    <w:rsid w:val="00840126"/>
    <w:rsid w:val="00840868"/>
    <w:rsid w:val="00840B6B"/>
    <w:rsid w:val="00840CB0"/>
    <w:rsid w:val="008423F3"/>
    <w:rsid w:val="008436B0"/>
    <w:rsid w:val="0084377E"/>
    <w:rsid w:val="00844CD1"/>
    <w:rsid w:val="00845582"/>
    <w:rsid w:val="00845AE8"/>
    <w:rsid w:val="00846762"/>
    <w:rsid w:val="00850BD4"/>
    <w:rsid w:val="00850D13"/>
    <w:rsid w:val="00850F47"/>
    <w:rsid w:val="0085201A"/>
    <w:rsid w:val="00852773"/>
    <w:rsid w:val="008534B0"/>
    <w:rsid w:val="008536A7"/>
    <w:rsid w:val="00853748"/>
    <w:rsid w:val="008547EA"/>
    <w:rsid w:val="00856197"/>
    <w:rsid w:val="00856541"/>
    <w:rsid w:val="00860FDA"/>
    <w:rsid w:val="0086409D"/>
    <w:rsid w:val="00864BA3"/>
    <w:rsid w:val="00864C5A"/>
    <w:rsid w:val="00864EB4"/>
    <w:rsid w:val="00864FD4"/>
    <w:rsid w:val="00866629"/>
    <w:rsid w:val="00867407"/>
    <w:rsid w:val="0086743E"/>
    <w:rsid w:val="0087027A"/>
    <w:rsid w:val="00870CED"/>
    <w:rsid w:val="008728D0"/>
    <w:rsid w:val="0088022C"/>
    <w:rsid w:val="0088208B"/>
    <w:rsid w:val="00882115"/>
    <w:rsid w:val="00882285"/>
    <w:rsid w:val="008859DC"/>
    <w:rsid w:val="00885B49"/>
    <w:rsid w:val="0089030F"/>
    <w:rsid w:val="00890EF3"/>
    <w:rsid w:val="00891005"/>
    <w:rsid w:val="008931C7"/>
    <w:rsid w:val="00897CE0"/>
    <w:rsid w:val="008A2DFA"/>
    <w:rsid w:val="008B0807"/>
    <w:rsid w:val="008B48FF"/>
    <w:rsid w:val="008B66C8"/>
    <w:rsid w:val="008B7F0E"/>
    <w:rsid w:val="008C03B5"/>
    <w:rsid w:val="008C1836"/>
    <w:rsid w:val="008C1FBD"/>
    <w:rsid w:val="008C2910"/>
    <w:rsid w:val="008C2C6A"/>
    <w:rsid w:val="008C41AE"/>
    <w:rsid w:val="008C4427"/>
    <w:rsid w:val="008C552F"/>
    <w:rsid w:val="008C563F"/>
    <w:rsid w:val="008C74C3"/>
    <w:rsid w:val="008C74FB"/>
    <w:rsid w:val="008D2976"/>
    <w:rsid w:val="008D50B6"/>
    <w:rsid w:val="008D53F5"/>
    <w:rsid w:val="008D6B24"/>
    <w:rsid w:val="008D751F"/>
    <w:rsid w:val="008D7EAD"/>
    <w:rsid w:val="008E011C"/>
    <w:rsid w:val="008E218E"/>
    <w:rsid w:val="008E22FC"/>
    <w:rsid w:val="008E3E9D"/>
    <w:rsid w:val="008E4C85"/>
    <w:rsid w:val="008E579B"/>
    <w:rsid w:val="008E7175"/>
    <w:rsid w:val="008F0E05"/>
    <w:rsid w:val="008F3730"/>
    <w:rsid w:val="008F7FA9"/>
    <w:rsid w:val="00900BE7"/>
    <w:rsid w:val="00901A9E"/>
    <w:rsid w:val="00901BF2"/>
    <w:rsid w:val="0090213D"/>
    <w:rsid w:val="009031E3"/>
    <w:rsid w:val="00903515"/>
    <w:rsid w:val="00904113"/>
    <w:rsid w:val="00905C15"/>
    <w:rsid w:val="00905F78"/>
    <w:rsid w:val="00906BF7"/>
    <w:rsid w:val="00906C4E"/>
    <w:rsid w:val="00907E87"/>
    <w:rsid w:val="00910B05"/>
    <w:rsid w:val="00912472"/>
    <w:rsid w:val="009135A3"/>
    <w:rsid w:val="00914351"/>
    <w:rsid w:val="0091627C"/>
    <w:rsid w:val="00916EA0"/>
    <w:rsid w:val="00916F90"/>
    <w:rsid w:val="00921DF4"/>
    <w:rsid w:val="0092346E"/>
    <w:rsid w:val="009237AD"/>
    <w:rsid w:val="0092485D"/>
    <w:rsid w:val="00925E2E"/>
    <w:rsid w:val="00926B3D"/>
    <w:rsid w:val="009306B9"/>
    <w:rsid w:val="00933691"/>
    <w:rsid w:val="00934626"/>
    <w:rsid w:val="00935216"/>
    <w:rsid w:val="00935F07"/>
    <w:rsid w:val="0093691E"/>
    <w:rsid w:val="0093743B"/>
    <w:rsid w:val="009374BB"/>
    <w:rsid w:val="00942103"/>
    <w:rsid w:val="00943FD7"/>
    <w:rsid w:val="00945E62"/>
    <w:rsid w:val="0094672B"/>
    <w:rsid w:val="00947758"/>
    <w:rsid w:val="009501D7"/>
    <w:rsid w:val="009520F8"/>
    <w:rsid w:val="009573A3"/>
    <w:rsid w:val="00961C5B"/>
    <w:rsid w:val="00962A2F"/>
    <w:rsid w:val="00964D37"/>
    <w:rsid w:val="00966012"/>
    <w:rsid w:val="00966A25"/>
    <w:rsid w:val="0096778B"/>
    <w:rsid w:val="009677D3"/>
    <w:rsid w:val="009677F4"/>
    <w:rsid w:val="009715C4"/>
    <w:rsid w:val="00971D95"/>
    <w:rsid w:val="00972342"/>
    <w:rsid w:val="009736EC"/>
    <w:rsid w:val="00973B03"/>
    <w:rsid w:val="00974364"/>
    <w:rsid w:val="00974389"/>
    <w:rsid w:val="00975BA0"/>
    <w:rsid w:val="009802C7"/>
    <w:rsid w:val="0098075C"/>
    <w:rsid w:val="0098272C"/>
    <w:rsid w:val="0098420C"/>
    <w:rsid w:val="00984CDE"/>
    <w:rsid w:val="009871B9"/>
    <w:rsid w:val="00990BF3"/>
    <w:rsid w:val="009915CE"/>
    <w:rsid w:val="009922C5"/>
    <w:rsid w:val="00994E79"/>
    <w:rsid w:val="00996E22"/>
    <w:rsid w:val="00997FCF"/>
    <w:rsid w:val="009A2DE9"/>
    <w:rsid w:val="009A5FEB"/>
    <w:rsid w:val="009A6227"/>
    <w:rsid w:val="009B1BBA"/>
    <w:rsid w:val="009B1DBB"/>
    <w:rsid w:val="009B25FC"/>
    <w:rsid w:val="009B39D4"/>
    <w:rsid w:val="009B4342"/>
    <w:rsid w:val="009B63D7"/>
    <w:rsid w:val="009B6EE8"/>
    <w:rsid w:val="009B7026"/>
    <w:rsid w:val="009B71FF"/>
    <w:rsid w:val="009B7E92"/>
    <w:rsid w:val="009C0827"/>
    <w:rsid w:val="009C2206"/>
    <w:rsid w:val="009C3BCC"/>
    <w:rsid w:val="009C474B"/>
    <w:rsid w:val="009C4BD7"/>
    <w:rsid w:val="009C5361"/>
    <w:rsid w:val="009C591F"/>
    <w:rsid w:val="009C7548"/>
    <w:rsid w:val="009D0461"/>
    <w:rsid w:val="009D0C58"/>
    <w:rsid w:val="009D11EC"/>
    <w:rsid w:val="009D1D38"/>
    <w:rsid w:val="009D205A"/>
    <w:rsid w:val="009D2EFB"/>
    <w:rsid w:val="009D375F"/>
    <w:rsid w:val="009D37D9"/>
    <w:rsid w:val="009D3DD8"/>
    <w:rsid w:val="009D4774"/>
    <w:rsid w:val="009D6C8C"/>
    <w:rsid w:val="009E000C"/>
    <w:rsid w:val="009E08B0"/>
    <w:rsid w:val="009E0D97"/>
    <w:rsid w:val="009E22CB"/>
    <w:rsid w:val="009E3193"/>
    <w:rsid w:val="009E32E9"/>
    <w:rsid w:val="009E4513"/>
    <w:rsid w:val="009E540F"/>
    <w:rsid w:val="009E589A"/>
    <w:rsid w:val="009E5A1E"/>
    <w:rsid w:val="009E6902"/>
    <w:rsid w:val="009F0152"/>
    <w:rsid w:val="009F4CEF"/>
    <w:rsid w:val="009F6E65"/>
    <w:rsid w:val="00A021C0"/>
    <w:rsid w:val="00A026BA"/>
    <w:rsid w:val="00A03861"/>
    <w:rsid w:val="00A04B39"/>
    <w:rsid w:val="00A04CD9"/>
    <w:rsid w:val="00A07C92"/>
    <w:rsid w:val="00A100F0"/>
    <w:rsid w:val="00A138AF"/>
    <w:rsid w:val="00A142B0"/>
    <w:rsid w:val="00A14FB1"/>
    <w:rsid w:val="00A1615A"/>
    <w:rsid w:val="00A161BD"/>
    <w:rsid w:val="00A17BE8"/>
    <w:rsid w:val="00A221D7"/>
    <w:rsid w:val="00A230A1"/>
    <w:rsid w:val="00A24AC1"/>
    <w:rsid w:val="00A24D69"/>
    <w:rsid w:val="00A27922"/>
    <w:rsid w:val="00A312C8"/>
    <w:rsid w:val="00A3270A"/>
    <w:rsid w:val="00A32DBB"/>
    <w:rsid w:val="00A333CE"/>
    <w:rsid w:val="00A355D3"/>
    <w:rsid w:val="00A37225"/>
    <w:rsid w:val="00A37928"/>
    <w:rsid w:val="00A40062"/>
    <w:rsid w:val="00A402C9"/>
    <w:rsid w:val="00A40973"/>
    <w:rsid w:val="00A4355C"/>
    <w:rsid w:val="00A4366E"/>
    <w:rsid w:val="00A43EE6"/>
    <w:rsid w:val="00A44033"/>
    <w:rsid w:val="00A464C2"/>
    <w:rsid w:val="00A476A7"/>
    <w:rsid w:val="00A50C1D"/>
    <w:rsid w:val="00A512C4"/>
    <w:rsid w:val="00A527D2"/>
    <w:rsid w:val="00A52D78"/>
    <w:rsid w:val="00A5303A"/>
    <w:rsid w:val="00A5497E"/>
    <w:rsid w:val="00A56EF2"/>
    <w:rsid w:val="00A60D92"/>
    <w:rsid w:val="00A616B5"/>
    <w:rsid w:val="00A61C95"/>
    <w:rsid w:val="00A6464B"/>
    <w:rsid w:val="00A64826"/>
    <w:rsid w:val="00A64D82"/>
    <w:rsid w:val="00A64F2E"/>
    <w:rsid w:val="00A64F48"/>
    <w:rsid w:val="00A67E87"/>
    <w:rsid w:val="00A716B3"/>
    <w:rsid w:val="00A7197C"/>
    <w:rsid w:val="00A72C1D"/>
    <w:rsid w:val="00A73B74"/>
    <w:rsid w:val="00A73FB9"/>
    <w:rsid w:val="00A742A7"/>
    <w:rsid w:val="00A743FB"/>
    <w:rsid w:val="00A76574"/>
    <w:rsid w:val="00A77148"/>
    <w:rsid w:val="00A774F7"/>
    <w:rsid w:val="00A77ACA"/>
    <w:rsid w:val="00A80D6C"/>
    <w:rsid w:val="00A826FE"/>
    <w:rsid w:val="00A847C5"/>
    <w:rsid w:val="00A90F16"/>
    <w:rsid w:val="00A9308C"/>
    <w:rsid w:val="00A94288"/>
    <w:rsid w:val="00A94C5C"/>
    <w:rsid w:val="00A95557"/>
    <w:rsid w:val="00A96527"/>
    <w:rsid w:val="00A966D0"/>
    <w:rsid w:val="00A9771C"/>
    <w:rsid w:val="00AA015E"/>
    <w:rsid w:val="00AA039B"/>
    <w:rsid w:val="00AA051D"/>
    <w:rsid w:val="00AA0E4B"/>
    <w:rsid w:val="00AA15BE"/>
    <w:rsid w:val="00AA1956"/>
    <w:rsid w:val="00AA2CF2"/>
    <w:rsid w:val="00AA47E4"/>
    <w:rsid w:val="00AA6E91"/>
    <w:rsid w:val="00AA70DB"/>
    <w:rsid w:val="00AA765D"/>
    <w:rsid w:val="00AA792A"/>
    <w:rsid w:val="00AA7D08"/>
    <w:rsid w:val="00AB2BC0"/>
    <w:rsid w:val="00AB2E35"/>
    <w:rsid w:val="00AB6905"/>
    <w:rsid w:val="00AB7326"/>
    <w:rsid w:val="00AB775E"/>
    <w:rsid w:val="00AB77C3"/>
    <w:rsid w:val="00AB7E92"/>
    <w:rsid w:val="00AC1276"/>
    <w:rsid w:val="00AC17D7"/>
    <w:rsid w:val="00AC1B64"/>
    <w:rsid w:val="00AC204F"/>
    <w:rsid w:val="00AC24D1"/>
    <w:rsid w:val="00AC286D"/>
    <w:rsid w:val="00AC49EB"/>
    <w:rsid w:val="00AC53D9"/>
    <w:rsid w:val="00AC7CC6"/>
    <w:rsid w:val="00AD06CD"/>
    <w:rsid w:val="00AD09D9"/>
    <w:rsid w:val="00AD1266"/>
    <w:rsid w:val="00AD1A72"/>
    <w:rsid w:val="00AD218E"/>
    <w:rsid w:val="00AD22D7"/>
    <w:rsid w:val="00AD4540"/>
    <w:rsid w:val="00AD5500"/>
    <w:rsid w:val="00AD56D2"/>
    <w:rsid w:val="00AD5DE2"/>
    <w:rsid w:val="00AD64EB"/>
    <w:rsid w:val="00AD739C"/>
    <w:rsid w:val="00AD752B"/>
    <w:rsid w:val="00AE029E"/>
    <w:rsid w:val="00AE1230"/>
    <w:rsid w:val="00AE2D09"/>
    <w:rsid w:val="00AE5205"/>
    <w:rsid w:val="00AE5DD3"/>
    <w:rsid w:val="00AE5F91"/>
    <w:rsid w:val="00AE6754"/>
    <w:rsid w:val="00AF04D0"/>
    <w:rsid w:val="00AF0638"/>
    <w:rsid w:val="00AF1677"/>
    <w:rsid w:val="00AF3A54"/>
    <w:rsid w:val="00AF5022"/>
    <w:rsid w:val="00AF66DF"/>
    <w:rsid w:val="00B00A32"/>
    <w:rsid w:val="00B0153D"/>
    <w:rsid w:val="00B01FD4"/>
    <w:rsid w:val="00B05219"/>
    <w:rsid w:val="00B06757"/>
    <w:rsid w:val="00B06D9C"/>
    <w:rsid w:val="00B07F6D"/>
    <w:rsid w:val="00B11DFA"/>
    <w:rsid w:val="00B11E5E"/>
    <w:rsid w:val="00B1213E"/>
    <w:rsid w:val="00B12280"/>
    <w:rsid w:val="00B1453A"/>
    <w:rsid w:val="00B14999"/>
    <w:rsid w:val="00B14EF5"/>
    <w:rsid w:val="00B1562C"/>
    <w:rsid w:val="00B16354"/>
    <w:rsid w:val="00B1799A"/>
    <w:rsid w:val="00B20591"/>
    <w:rsid w:val="00B226C1"/>
    <w:rsid w:val="00B2415E"/>
    <w:rsid w:val="00B25020"/>
    <w:rsid w:val="00B25351"/>
    <w:rsid w:val="00B264FF"/>
    <w:rsid w:val="00B309B0"/>
    <w:rsid w:val="00B31241"/>
    <w:rsid w:val="00B3182D"/>
    <w:rsid w:val="00B320E8"/>
    <w:rsid w:val="00B32509"/>
    <w:rsid w:val="00B32513"/>
    <w:rsid w:val="00B3463F"/>
    <w:rsid w:val="00B35C8A"/>
    <w:rsid w:val="00B35F1F"/>
    <w:rsid w:val="00B379A8"/>
    <w:rsid w:val="00B409ED"/>
    <w:rsid w:val="00B4177F"/>
    <w:rsid w:val="00B458ED"/>
    <w:rsid w:val="00B465E1"/>
    <w:rsid w:val="00B503B0"/>
    <w:rsid w:val="00B503CD"/>
    <w:rsid w:val="00B509DD"/>
    <w:rsid w:val="00B50E35"/>
    <w:rsid w:val="00B557ED"/>
    <w:rsid w:val="00B56B9F"/>
    <w:rsid w:val="00B571F0"/>
    <w:rsid w:val="00B571F4"/>
    <w:rsid w:val="00B57C56"/>
    <w:rsid w:val="00B60012"/>
    <w:rsid w:val="00B613B4"/>
    <w:rsid w:val="00B623A9"/>
    <w:rsid w:val="00B62BAC"/>
    <w:rsid w:val="00B6345D"/>
    <w:rsid w:val="00B679A9"/>
    <w:rsid w:val="00B71349"/>
    <w:rsid w:val="00B713CF"/>
    <w:rsid w:val="00B71833"/>
    <w:rsid w:val="00B71B0E"/>
    <w:rsid w:val="00B71B71"/>
    <w:rsid w:val="00B71BA3"/>
    <w:rsid w:val="00B742C2"/>
    <w:rsid w:val="00B75849"/>
    <w:rsid w:val="00B80783"/>
    <w:rsid w:val="00B821CE"/>
    <w:rsid w:val="00B82EE0"/>
    <w:rsid w:val="00B85473"/>
    <w:rsid w:val="00B90727"/>
    <w:rsid w:val="00B93D16"/>
    <w:rsid w:val="00B96E5D"/>
    <w:rsid w:val="00B97FE9"/>
    <w:rsid w:val="00BA1449"/>
    <w:rsid w:val="00BA1498"/>
    <w:rsid w:val="00BA3215"/>
    <w:rsid w:val="00BA3E93"/>
    <w:rsid w:val="00BA4C84"/>
    <w:rsid w:val="00BA55D3"/>
    <w:rsid w:val="00BA6213"/>
    <w:rsid w:val="00BB0C3A"/>
    <w:rsid w:val="00BB1675"/>
    <w:rsid w:val="00BB33B0"/>
    <w:rsid w:val="00BB36AF"/>
    <w:rsid w:val="00BB540D"/>
    <w:rsid w:val="00BB7732"/>
    <w:rsid w:val="00BC08D9"/>
    <w:rsid w:val="00BC1034"/>
    <w:rsid w:val="00BC14EC"/>
    <w:rsid w:val="00BC16DE"/>
    <w:rsid w:val="00BC16F0"/>
    <w:rsid w:val="00BC1DA6"/>
    <w:rsid w:val="00BC2074"/>
    <w:rsid w:val="00BC2D6E"/>
    <w:rsid w:val="00BC31A8"/>
    <w:rsid w:val="00BC7B27"/>
    <w:rsid w:val="00BD05C2"/>
    <w:rsid w:val="00BD197A"/>
    <w:rsid w:val="00BD2BDB"/>
    <w:rsid w:val="00BD4107"/>
    <w:rsid w:val="00BD523A"/>
    <w:rsid w:val="00BD5D6B"/>
    <w:rsid w:val="00BD671E"/>
    <w:rsid w:val="00BE0D30"/>
    <w:rsid w:val="00BE2413"/>
    <w:rsid w:val="00BE7230"/>
    <w:rsid w:val="00BE77E6"/>
    <w:rsid w:val="00BF29B6"/>
    <w:rsid w:val="00BF3FDB"/>
    <w:rsid w:val="00BF6A1F"/>
    <w:rsid w:val="00BF6C68"/>
    <w:rsid w:val="00BF77E4"/>
    <w:rsid w:val="00C02FFA"/>
    <w:rsid w:val="00C03D05"/>
    <w:rsid w:val="00C03FC0"/>
    <w:rsid w:val="00C05C78"/>
    <w:rsid w:val="00C05E27"/>
    <w:rsid w:val="00C062DB"/>
    <w:rsid w:val="00C06582"/>
    <w:rsid w:val="00C10EC9"/>
    <w:rsid w:val="00C11956"/>
    <w:rsid w:val="00C11AF1"/>
    <w:rsid w:val="00C12C1B"/>
    <w:rsid w:val="00C1517A"/>
    <w:rsid w:val="00C15E29"/>
    <w:rsid w:val="00C167C2"/>
    <w:rsid w:val="00C174E2"/>
    <w:rsid w:val="00C20719"/>
    <w:rsid w:val="00C21884"/>
    <w:rsid w:val="00C22982"/>
    <w:rsid w:val="00C25437"/>
    <w:rsid w:val="00C278D1"/>
    <w:rsid w:val="00C30152"/>
    <w:rsid w:val="00C30B05"/>
    <w:rsid w:val="00C30E4D"/>
    <w:rsid w:val="00C31084"/>
    <w:rsid w:val="00C31210"/>
    <w:rsid w:val="00C31B72"/>
    <w:rsid w:val="00C338AE"/>
    <w:rsid w:val="00C34580"/>
    <w:rsid w:val="00C34F44"/>
    <w:rsid w:val="00C36051"/>
    <w:rsid w:val="00C374B7"/>
    <w:rsid w:val="00C37A59"/>
    <w:rsid w:val="00C4052A"/>
    <w:rsid w:val="00C413FC"/>
    <w:rsid w:val="00C416EE"/>
    <w:rsid w:val="00C431A7"/>
    <w:rsid w:val="00C43585"/>
    <w:rsid w:val="00C44FF1"/>
    <w:rsid w:val="00C461FB"/>
    <w:rsid w:val="00C46348"/>
    <w:rsid w:val="00C46BCC"/>
    <w:rsid w:val="00C4772C"/>
    <w:rsid w:val="00C515E1"/>
    <w:rsid w:val="00C53470"/>
    <w:rsid w:val="00C53BA8"/>
    <w:rsid w:val="00C54D62"/>
    <w:rsid w:val="00C55BED"/>
    <w:rsid w:val="00C56467"/>
    <w:rsid w:val="00C57169"/>
    <w:rsid w:val="00C605A0"/>
    <w:rsid w:val="00C65394"/>
    <w:rsid w:val="00C654A4"/>
    <w:rsid w:val="00C6555C"/>
    <w:rsid w:val="00C657FD"/>
    <w:rsid w:val="00C66AC9"/>
    <w:rsid w:val="00C66B50"/>
    <w:rsid w:val="00C70A48"/>
    <w:rsid w:val="00C70BAE"/>
    <w:rsid w:val="00C7133F"/>
    <w:rsid w:val="00C718C1"/>
    <w:rsid w:val="00C738E8"/>
    <w:rsid w:val="00C741CE"/>
    <w:rsid w:val="00C741E4"/>
    <w:rsid w:val="00C7532A"/>
    <w:rsid w:val="00C7592C"/>
    <w:rsid w:val="00C77CD5"/>
    <w:rsid w:val="00C8034A"/>
    <w:rsid w:val="00C804AF"/>
    <w:rsid w:val="00C845C6"/>
    <w:rsid w:val="00C846B1"/>
    <w:rsid w:val="00C8478F"/>
    <w:rsid w:val="00C852E3"/>
    <w:rsid w:val="00C860D3"/>
    <w:rsid w:val="00C87484"/>
    <w:rsid w:val="00C87BDE"/>
    <w:rsid w:val="00C90163"/>
    <w:rsid w:val="00C91007"/>
    <w:rsid w:val="00C92005"/>
    <w:rsid w:val="00C93081"/>
    <w:rsid w:val="00C9327B"/>
    <w:rsid w:val="00C93BC5"/>
    <w:rsid w:val="00C93E3E"/>
    <w:rsid w:val="00C965DE"/>
    <w:rsid w:val="00C96D9F"/>
    <w:rsid w:val="00CA09D9"/>
    <w:rsid w:val="00CA2BB8"/>
    <w:rsid w:val="00CA3F0D"/>
    <w:rsid w:val="00CA46D7"/>
    <w:rsid w:val="00CA4C4E"/>
    <w:rsid w:val="00CA6A84"/>
    <w:rsid w:val="00CA70D1"/>
    <w:rsid w:val="00CA7876"/>
    <w:rsid w:val="00CB3445"/>
    <w:rsid w:val="00CB5EAF"/>
    <w:rsid w:val="00CB70EE"/>
    <w:rsid w:val="00CC08B7"/>
    <w:rsid w:val="00CC0B03"/>
    <w:rsid w:val="00CC1175"/>
    <w:rsid w:val="00CC32FA"/>
    <w:rsid w:val="00CC433B"/>
    <w:rsid w:val="00CC6F20"/>
    <w:rsid w:val="00CC788B"/>
    <w:rsid w:val="00CD2C98"/>
    <w:rsid w:val="00CD40D3"/>
    <w:rsid w:val="00CD7152"/>
    <w:rsid w:val="00CE0697"/>
    <w:rsid w:val="00CE0873"/>
    <w:rsid w:val="00CE25C9"/>
    <w:rsid w:val="00CE3093"/>
    <w:rsid w:val="00CE4EF2"/>
    <w:rsid w:val="00CE69F2"/>
    <w:rsid w:val="00CE6F6A"/>
    <w:rsid w:val="00CF0F56"/>
    <w:rsid w:val="00CF32F2"/>
    <w:rsid w:val="00CF4298"/>
    <w:rsid w:val="00CF4A52"/>
    <w:rsid w:val="00CF4F36"/>
    <w:rsid w:val="00CF529D"/>
    <w:rsid w:val="00CF55F5"/>
    <w:rsid w:val="00CF6A28"/>
    <w:rsid w:val="00D00081"/>
    <w:rsid w:val="00D00DF5"/>
    <w:rsid w:val="00D037A0"/>
    <w:rsid w:val="00D0467F"/>
    <w:rsid w:val="00D04EF9"/>
    <w:rsid w:val="00D05E4D"/>
    <w:rsid w:val="00D134D6"/>
    <w:rsid w:val="00D149E6"/>
    <w:rsid w:val="00D214F6"/>
    <w:rsid w:val="00D220D7"/>
    <w:rsid w:val="00D2305B"/>
    <w:rsid w:val="00D2314A"/>
    <w:rsid w:val="00D24066"/>
    <w:rsid w:val="00D242C5"/>
    <w:rsid w:val="00D2471E"/>
    <w:rsid w:val="00D25BDF"/>
    <w:rsid w:val="00D301B7"/>
    <w:rsid w:val="00D336B6"/>
    <w:rsid w:val="00D33956"/>
    <w:rsid w:val="00D34589"/>
    <w:rsid w:val="00D34AC0"/>
    <w:rsid w:val="00D34BD8"/>
    <w:rsid w:val="00D3531D"/>
    <w:rsid w:val="00D3755E"/>
    <w:rsid w:val="00D37B89"/>
    <w:rsid w:val="00D40126"/>
    <w:rsid w:val="00D40E82"/>
    <w:rsid w:val="00D4179C"/>
    <w:rsid w:val="00D439CB"/>
    <w:rsid w:val="00D43C82"/>
    <w:rsid w:val="00D43FEA"/>
    <w:rsid w:val="00D461E0"/>
    <w:rsid w:val="00D46AE3"/>
    <w:rsid w:val="00D47119"/>
    <w:rsid w:val="00D53F82"/>
    <w:rsid w:val="00D56171"/>
    <w:rsid w:val="00D57474"/>
    <w:rsid w:val="00D6038E"/>
    <w:rsid w:val="00D6148A"/>
    <w:rsid w:val="00D61A5F"/>
    <w:rsid w:val="00D62681"/>
    <w:rsid w:val="00D62BFA"/>
    <w:rsid w:val="00D63DAA"/>
    <w:rsid w:val="00D64819"/>
    <w:rsid w:val="00D6492F"/>
    <w:rsid w:val="00D66FD5"/>
    <w:rsid w:val="00D704D6"/>
    <w:rsid w:val="00D709F6"/>
    <w:rsid w:val="00D72497"/>
    <w:rsid w:val="00D727DA"/>
    <w:rsid w:val="00D72D3F"/>
    <w:rsid w:val="00D76C56"/>
    <w:rsid w:val="00D77848"/>
    <w:rsid w:val="00D77C3C"/>
    <w:rsid w:val="00D8097E"/>
    <w:rsid w:val="00D83E69"/>
    <w:rsid w:val="00D84852"/>
    <w:rsid w:val="00D8629F"/>
    <w:rsid w:val="00D86BAE"/>
    <w:rsid w:val="00D87237"/>
    <w:rsid w:val="00D90B75"/>
    <w:rsid w:val="00D90E2F"/>
    <w:rsid w:val="00D91003"/>
    <w:rsid w:val="00D91664"/>
    <w:rsid w:val="00D93388"/>
    <w:rsid w:val="00D9491C"/>
    <w:rsid w:val="00D96718"/>
    <w:rsid w:val="00D975F0"/>
    <w:rsid w:val="00DA0805"/>
    <w:rsid w:val="00DA0BF1"/>
    <w:rsid w:val="00DA1BCF"/>
    <w:rsid w:val="00DA1F0F"/>
    <w:rsid w:val="00DA2B7D"/>
    <w:rsid w:val="00DA3CDB"/>
    <w:rsid w:val="00DA40A0"/>
    <w:rsid w:val="00DA4850"/>
    <w:rsid w:val="00DA58DF"/>
    <w:rsid w:val="00DA5DCD"/>
    <w:rsid w:val="00DA73A4"/>
    <w:rsid w:val="00DA77DC"/>
    <w:rsid w:val="00DA7C7A"/>
    <w:rsid w:val="00DB0A82"/>
    <w:rsid w:val="00DB388E"/>
    <w:rsid w:val="00DB3AFA"/>
    <w:rsid w:val="00DB4A46"/>
    <w:rsid w:val="00DB70A7"/>
    <w:rsid w:val="00DB7C95"/>
    <w:rsid w:val="00DC1640"/>
    <w:rsid w:val="00DC188A"/>
    <w:rsid w:val="00DC38B8"/>
    <w:rsid w:val="00DC60C7"/>
    <w:rsid w:val="00DC642E"/>
    <w:rsid w:val="00DD1633"/>
    <w:rsid w:val="00DD5250"/>
    <w:rsid w:val="00DD5618"/>
    <w:rsid w:val="00DD6C88"/>
    <w:rsid w:val="00DD6E16"/>
    <w:rsid w:val="00DE26D7"/>
    <w:rsid w:val="00DF0485"/>
    <w:rsid w:val="00DF17BB"/>
    <w:rsid w:val="00DF3186"/>
    <w:rsid w:val="00DF4747"/>
    <w:rsid w:val="00DF48F0"/>
    <w:rsid w:val="00E0142F"/>
    <w:rsid w:val="00E01783"/>
    <w:rsid w:val="00E03D94"/>
    <w:rsid w:val="00E0433A"/>
    <w:rsid w:val="00E06D7E"/>
    <w:rsid w:val="00E06FC8"/>
    <w:rsid w:val="00E10B23"/>
    <w:rsid w:val="00E11410"/>
    <w:rsid w:val="00E1319B"/>
    <w:rsid w:val="00E139A5"/>
    <w:rsid w:val="00E146C8"/>
    <w:rsid w:val="00E14ED6"/>
    <w:rsid w:val="00E156CB"/>
    <w:rsid w:val="00E2012C"/>
    <w:rsid w:val="00E20B71"/>
    <w:rsid w:val="00E20C71"/>
    <w:rsid w:val="00E24FD9"/>
    <w:rsid w:val="00E2646B"/>
    <w:rsid w:val="00E27303"/>
    <w:rsid w:val="00E27DC8"/>
    <w:rsid w:val="00E313CA"/>
    <w:rsid w:val="00E32AC3"/>
    <w:rsid w:val="00E33B28"/>
    <w:rsid w:val="00E3624E"/>
    <w:rsid w:val="00E414D4"/>
    <w:rsid w:val="00E42A30"/>
    <w:rsid w:val="00E44704"/>
    <w:rsid w:val="00E44C32"/>
    <w:rsid w:val="00E46DB5"/>
    <w:rsid w:val="00E476DA"/>
    <w:rsid w:val="00E50953"/>
    <w:rsid w:val="00E50A64"/>
    <w:rsid w:val="00E5237D"/>
    <w:rsid w:val="00E53116"/>
    <w:rsid w:val="00E5374D"/>
    <w:rsid w:val="00E5376A"/>
    <w:rsid w:val="00E5412C"/>
    <w:rsid w:val="00E543BD"/>
    <w:rsid w:val="00E5475C"/>
    <w:rsid w:val="00E5518F"/>
    <w:rsid w:val="00E55324"/>
    <w:rsid w:val="00E57101"/>
    <w:rsid w:val="00E57903"/>
    <w:rsid w:val="00E57D7D"/>
    <w:rsid w:val="00E60880"/>
    <w:rsid w:val="00E61742"/>
    <w:rsid w:val="00E62964"/>
    <w:rsid w:val="00E63D8E"/>
    <w:rsid w:val="00E649D2"/>
    <w:rsid w:val="00E6580E"/>
    <w:rsid w:val="00E65B72"/>
    <w:rsid w:val="00E65FDD"/>
    <w:rsid w:val="00E67725"/>
    <w:rsid w:val="00E70173"/>
    <w:rsid w:val="00E70C86"/>
    <w:rsid w:val="00E73072"/>
    <w:rsid w:val="00E733AB"/>
    <w:rsid w:val="00E768D1"/>
    <w:rsid w:val="00E82990"/>
    <w:rsid w:val="00E858B8"/>
    <w:rsid w:val="00E86398"/>
    <w:rsid w:val="00E86B49"/>
    <w:rsid w:val="00E90B32"/>
    <w:rsid w:val="00E9357C"/>
    <w:rsid w:val="00E952B3"/>
    <w:rsid w:val="00E95A5B"/>
    <w:rsid w:val="00E96A37"/>
    <w:rsid w:val="00E9742E"/>
    <w:rsid w:val="00E97454"/>
    <w:rsid w:val="00EA0D1C"/>
    <w:rsid w:val="00EA0DA3"/>
    <w:rsid w:val="00EA1501"/>
    <w:rsid w:val="00EA2BF2"/>
    <w:rsid w:val="00EA3AF0"/>
    <w:rsid w:val="00EA52DC"/>
    <w:rsid w:val="00EA5390"/>
    <w:rsid w:val="00EA603D"/>
    <w:rsid w:val="00EA60D1"/>
    <w:rsid w:val="00EA6952"/>
    <w:rsid w:val="00EB089B"/>
    <w:rsid w:val="00EB0C88"/>
    <w:rsid w:val="00EB1D1D"/>
    <w:rsid w:val="00EB3858"/>
    <w:rsid w:val="00EB4F53"/>
    <w:rsid w:val="00EB6341"/>
    <w:rsid w:val="00EC209D"/>
    <w:rsid w:val="00EC223B"/>
    <w:rsid w:val="00EC2887"/>
    <w:rsid w:val="00EC6D65"/>
    <w:rsid w:val="00EC7B8E"/>
    <w:rsid w:val="00ED13E6"/>
    <w:rsid w:val="00ED290D"/>
    <w:rsid w:val="00ED31DA"/>
    <w:rsid w:val="00ED3E82"/>
    <w:rsid w:val="00ED445D"/>
    <w:rsid w:val="00ED6D39"/>
    <w:rsid w:val="00ED6DA9"/>
    <w:rsid w:val="00EE0F50"/>
    <w:rsid w:val="00EE1D27"/>
    <w:rsid w:val="00EE2A41"/>
    <w:rsid w:val="00EE37AE"/>
    <w:rsid w:val="00EE3A99"/>
    <w:rsid w:val="00EE4B0D"/>
    <w:rsid w:val="00EE5528"/>
    <w:rsid w:val="00EE5BC5"/>
    <w:rsid w:val="00EE6CBF"/>
    <w:rsid w:val="00EE6D9A"/>
    <w:rsid w:val="00EE710F"/>
    <w:rsid w:val="00EE7460"/>
    <w:rsid w:val="00EE7829"/>
    <w:rsid w:val="00EE7B24"/>
    <w:rsid w:val="00EF02A2"/>
    <w:rsid w:val="00EF05CD"/>
    <w:rsid w:val="00EF081B"/>
    <w:rsid w:val="00EF39A1"/>
    <w:rsid w:val="00EF5EFC"/>
    <w:rsid w:val="00F00EEC"/>
    <w:rsid w:val="00F0148E"/>
    <w:rsid w:val="00F059DC"/>
    <w:rsid w:val="00F06450"/>
    <w:rsid w:val="00F06A8B"/>
    <w:rsid w:val="00F07759"/>
    <w:rsid w:val="00F079B2"/>
    <w:rsid w:val="00F11C58"/>
    <w:rsid w:val="00F129C2"/>
    <w:rsid w:val="00F13AC0"/>
    <w:rsid w:val="00F15CD9"/>
    <w:rsid w:val="00F16601"/>
    <w:rsid w:val="00F20A09"/>
    <w:rsid w:val="00F21264"/>
    <w:rsid w:val="00F23557"/>
    <w:rsid w:val="00F23BC9"/>
    <w:rsid w:val="00F2475F"/>
    <w:rsid w:val="00F24A41"/>
    <w:rsid w:val="00F2523D"/>
    <w:rsid w:val="00F25633"/>
    <w:rsid w:val="00F256A1"/>
    <w:rsid w:val="00F31C9B"/>
    <w:rsid w:val="00F31D2F"/>
    <w:rsid w:val="00F3216B"/>
    <w:rsid w:val="00F32D9F"/>
    <w:rsid w:val="00F34454"/>
    <w:rsid w:val="00F3462E"/>
    <w:rsid w:val="00F34832"/>
    <w:rsid w:val="00F34CD0"/>
    <w:rsid w:val="00F353DD"/>
    <w:rsid w:val="00F36C0D"/>
    <w:rsid w:val="00F36C4D"/>
    <w:rsid w:val="00F4031F"/>
    <w:rsid w:val="00F42684"/>
    <w:rsid w:val="00F42E9B"/>
    <w:rsid w:val="00F43FCE"/>
    <w:rsid w:val="00F44110"/>
    <w:rsid w:val="00F53016"/>
    <w:rsid w:val="00F539C2"/>
    <w:rsid w:val="00F53B05"/>
    <w:rsid w:val="00F54654"/>
    <w:rsid w:val="00F55465"/>
    <w:rsid w:val="00F567F3"/>
    <w:rsid w:val="00F57363"/>
    <w:rsid w:val="00F57BE4"/>
    <w:rsid w:val="00F60DA5"/>
    <w:rsid w:val="00F634FA"/>
    <w:rsid w:val="00F635C3"/>
    <w:rsid w:val="00F63CA0"/>
    <w:rsid w:val="00F6512A"/>
    <w:rsid w:val="00F6607C"/>
    <w:rsid w:val="00F6616A"/>
    <w:rsid w:val="00F67FDE"/>
    <w:rsid w:val="00F71368"/>
    <w:rsid w:val="00F7278C"/>
    <w:rsid w:val="00F84D07"/>
    <w:rsid w:val="00F85E47"/>
    <w:rsid w:val="00F86C47"/>
    <w:rsid w:val="00F8739A"/>
    <w:rsid w:val="00F87F9C"/>
    <w:rsid w:val="00F94A03"/>
    <w:rsid w:val="00F9571D"/>
    <w:rsid w:val="00F96B21"/>
    <w:rsid w:val="00F96D6E"/>
    <w:rsid w:val="00F97642"/>
    <w:rsid w:val="00FA192B"/>
    <w:rsid w:val="00FA1B55"/>
    <w:rsid w:val="00FA4523"/>
    <w:rsid w:val="00FA4FD2"/>
    <w:rsid w:val="00FA6902"/>
    <w:rsid w:val="00FB0909"/>
    <w:rsid w:val="00FB3F78"/>
    <w:rsid w:val="00FB5314"/>
    <w:rsid w:val="00FB7713"/>
    <w:rsid w:val="00FB7C56"/>
    <w:rsid w:val="00FC0007"/>
    <w:rsid w:val="00FC0BA2"/>
    <w:rsid w:val="00FC0BE5"/>
    <w:rsid w:val="00FC20B2"/>
    <w:rsid w:val="00FC24F8"/>
    <w:rsid w:val="00FC2B51"/>
    <w:rsid w:val="00FC5C60"/>
    <w:rsid w:val="00FC5C77"/>
    <w:rsid w:val="00FC5CD6"/>
    <w:rsid w:val="00FC69E9"/>
    <w:rsid w:val="00FD0082"/>
    <w:rsid w:val="00FD0692"/>
    <w:rsid w:val="00FD2F49"/>
    <w:rsid w:val="00FD4F98"/>
    <w:rsid w:val="00FD7245"/>
    <w:rsid w:val="00FD7286"/>
    <w:rsid w:val="00FD72E1"/>
    <w:rsid w:val="00FE21C1"/>
    <w:rsid w:val="00FE26FD"/>
    <w:rsid w:val="00FE28B7"/>
    <w:rsid w:val="00FE3297"/>
    <w:rsid w:val="00FE32B3"/>
    <w:rsid w:val="00FE38C4"/>
    <w:rsid w:val="00FE768B"/>
    <w:rsid w:val="00FF01F6"/>
    <w:rsid w:val="00FF0C12"/>
    <w:rsid w:val="00FF170D"/>
    <w:rsid w:val="00FF2ADA"/>
    <w:rsid w:val="00FF4351"/>
    <w:rsid w:val="00FF436F"/>
    <w:rsid w:val="00FF6EF3"/>
    <w:rsid w:val="00FF77AB"/>
    <w:rsid w:val="00FF79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uiPriority w:val="99"/>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unhideWhenUsed/>
    <w:rsid w:val="00D4179C"/>
    <w:rPr>
      <w:rFonts w:ascii="NTTimes/Cyrillic" w:hAnsi="NTTimes/Cyrillic"/>
      <w:sz w:val="20"/>
      <w:szCs w:val="20"/>
      <w:lang w:val="en-US"/>
    </w:rPr>
  </w:style>
  <w:style w:type="character" w:customStyle="1" w:styleId="ac">
    <w:name w:val="Текст примечания Знак"/>
    <w:link w:val="ab"/>
    <w:uiPriority w:val="99"/>
    <w:rsid w:val="00D4179C"/>
    <w:rPr>
      <w:rFonts w:ascii="NTTimes/Cyrillic" w:hAnsi="NTTimes/Cyrillic"/>
      <w:lang w:val="en-US"/>
    </w:rPr>
  </w:style>
  <w:style w:type="paragraph" w:styleId="ad">
    <w:name w:val="footnote text"/>
    <w:basedOn w:val="a"/>
    <w:link w:val="ae"/>
    <w:uiPriority w:val="99"/>
    <w:semiHidden/>
    <w:unhideWhenUsed/>
    <w:rsid w:val="00D4179C"/>
    <w:rPr>
      <w:rFonts w:ascii="NTTimes/Cyrillic" w:hAnsi="NTTimes/Cyrillic"/>
      <w:sz w:val="20"/>
      <w:szCs w:val="20"/>
      <w:lang w:val="en-US"/>
    </w:rPr>
  </w:style>
  <w:style w:type="character" w:customStyle="1" w:styleId="ae">
    <w:name w:val="Текст сноски Знак"/>
    <w:link w:val="ad"/>
    <w:uiPriority w:val="99"/>
    <w:semiHidden/>
    <w:rsid w:val="00D4179C"/>
    <w:rPr>
      <w:rFonts w:ascii="NTTimes/Cyrillic" w:hAnsi="NTTimes/Cyrillic"/>
      <w:lang w:val="en-US"/>
    </w:rPr>
  </w:style>
  <w:style w:type="character" w:styleId="af">
    <w:name w:val="footnote reference"/>
    <w:uiPriority w:val="99"/>
    <w:semiHidden/>
    <w:unhideWhenUsed/>
    <w:rsid w:val="00D4179C"/>
    <w:rPr>
      <w:rFonts w:cs="Times New Roman"/>
      <w:vertAlign w:val="superscript"/>
    </w:rPr>
  </w:style>
  <w:style w:type="character" w:styleId="af0">
    <w:name w:val="Emphasis"/>
    <w:uiPriority w:val="20"/>
    <w:qFormat/>
    <w:rsid w:val="00C860D3"/>
    <w:rPr>
      <w:i/>
      <w:iCs/>
    </w:rPr>
  </w:style>
  <w:style w:type="paragraph" w:styleId="af1">
    <w:name w:val="Normal (Web)"/>
    <w:aliases w:val="Обычный (веб)1,Обычный (веб) Знак,Обычный (веб) Знак1,Обычный (веб) Знак Знак,Обычный (Web)1,Обычный (Web) Знак,Обычный (Web),Обычный (Web)11,Обычный (веб)11"/>
    <w:basedOn w:val="a"/>
    <w:uiPriority w:val="99"/>
    <w:unhideWhenUsed/>
    <w:rsid w:val="00C860D3"/>
    <w:rPr>
      <w:rFonts w:eastAsia="Calibri"/>
    </w:rPr>
  </w:style>
  <w:style w:type="table" w:styleId="af2">
    <w:name w:val="Table Grid"/>
    <w:basedOn w:val="a1"/>
    <w:uiPriority w:val="59"/>
    <w:rsid w:val="00C860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E6D9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B09A9"/>
    <w:pPr>
      <w:widowControl w:val="0"/>
      <w:autoSpaceDE w:val="0"/>
      <w:autoSpaceDN w:val="0"/>
      <w:adjustRightInd w:val="0"/>
      <w:ind w:firstLine="720"/>
    </w:pPr>
    <w:rPr>
      <w:rFonts w:ascii="Arial" w:hAnsi="Arial" w:cs="Arial"/>
    </w:rPr>
  </w:style>
  <w:style w:type="paragraph" w:customStyle="1" w:styleId="af7">
    <w:name w:val="абзац"/>
    <w:basedOn w:val="a"/>
    <w:rsid w:val="00B14999"/>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Default">
    <w:name w:val="Default"/>
    <w:uiPriority w:val="99"/>
    <w:rsid w:val="0076722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33166328">
      <w:bodyDiv w:val="1"/>
      <w:marLeft w:val="0"/>
      <w:marRight w:val="0"/>
      <w:marTop w:val="0"/>
      <w:marBottom w:val="0"/>
      <w:divBdr>
        <w:top w:val="none" w:sz="0" w:space="0" w:color="auto"/>
        <w:left w:val="none" w:sz="0" w:space="0" w:color="auto"/>
        <w:bottom w:val="none" w:sz="0" w:space="0" w:color="auto"/>
        <w:right w:val="none" w:sz="0" w:space="0" w:color="auto"/>
      </w:divBdr>
    </w:div>
    <w:div w:id="57942515">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79452392">
      <w:bodyDiv w:val="1"/>
      <w:marLeft w:val="0"/>
      <w:marRight w:val="0"/>
      <w:marTop w:val="0"/>
      <w:marBottom w:val="0"/>
      <w:divBdr>
        <w:top w:val="none" w:sz="0" w:space="0" w:color="auto"/>
        <w:left w:val="none" w:sz="0" w:space="0" w:color="auto"/>
        <w:bottom w:val="none" w:sz="0" w:space="0" w:color="auto"/>
        <w:right w:val="none" w:sz="0" w:space="0" w:color="auto"/>
      </w:divBdr>
    </w:div>
    <w:div w:id="117264429">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470901373">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9673587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898639083">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4174831">
      <w:bodyDiv w:val="1"/>
      <w:marLeft w:val="0"/>
      <w:marRight w:val="0"/>
      <w:marTop w:val="0"/>
      <w:marBottom w:val="0"/>
      <w:divBdr>
        <w:top w:val="none" w:sz="0" w:space="0" w:color="auto"/>
        <w:left w:val="none" w:sz="0" w:space="0" w:color="auto"/>
        <w:bottom w:val="none" w:sz="0" w:space="0" w:color="auto"/>
        <w:right w:val="none" w:sz="0" w:space="0" w:color="auto"/>
      </w:divBdr>
    </w:div>
    <w:div w:id="1180899768">
      <w:bodyDiv w:val="1"/>
      <w:marLeft w:val="0"/>
      <w:marRight w:val="0"/>
      <w:marTop w:val="0"/>
      <w:marBottom w:val="0"/>
      <w:divBdr>
        <w:top w:val="none" w:sz="0" w:space="0" w:color="auto"/>
        <w:left w:val="none" w:sz="0" w:space="0" w:color="auto"/>
        <w:bottom w:val="none" w:sz="0" w:space="0" w:color="auto"/>
        <w:right w:val="none" w:sz="0" w:space="0" w:color="auto"/>
      </w:divBdr>
    </w:div>
    <w:div w:id="1272014927">
      <w:bodyDiv w:val="1"/>
      <w:marLeft w:val="0"/>
      <w:marRight w:val="0"/>
      <w:marTop w:val="0"/>
      <w:marBottom w:val="0"/>
      <w:divBdr>
        <w:top w:val="none" w:sz="0" w:space="0" w:color="auto"/>
        <w:left w:val="none" w:sz="0" w:space="0" w:color="auto"/>
        <w:bottom w:val="none" w:sz="0" w:space="0" w:color="auto"/>
        <w:right w:val="none" w:sz="0" w:space="0" w:color="auto"/>
      </w:divBdr>
    </w:div>
    <w:div w:id="1291941447">
      <w:bodyDiv w:val="1"/>
      <w:marLeft w:val="0"/>
      <w:marRight w:val="0"/>
      <w:marTop w:val="0"/>
      <w:marBottom w:val="0"/>
      <w:divBdr>
        <w:top w:val="none" w:sz="0" w:space="0" w:color="auto"/>
        <w:left w:val="none" w:sz="0" w:space="0" w:color="auto"/>
        <w:bottom w:val="none" w:sz="0" w:space="0" w:color="auto"/>
        <w:right w:val="none" w:sz="0" w:space="0" w:color="auto"/>
      </w:divBdr>
    </w:div>
    <w:div w:id="1303273368">
      <w:bodyDiv w:val="1"/>
      <w:marLeft w:val="0"/>
      <w:marRight w:val="0"/>
      <w:marTop w:val="0"/>
      <w:marBottom w:val="0"/>
      <w:divBdr>
        <w:top w:val="none" w:sz="0" w:space="0" w:color="auto"/>
        <w:left w:val="none" w:sz="0" w:space="0" w:color="auto"/>
        <w:bottom w:val="none" w:sz="0" w:space="0" w:color="auto"/>
        <w:right w:val="none" w:sz="0" w:space="0" w:color="auto"/>
      </w:divBdr>
    </w:div>
    <w:div w:id="131564817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531450514">
      <w:bodyDiv w:val="1"/>
      <w:marLeft w:val="0"/>
      <w:marRight w:val="0"/>
      <w:marTop w:val="0"/>
      <w:marBottom w:val="0"/>
      <w:divBdr>
        <w:top w:val="none" w:sz="0" w:space="0" w:color="auto"/>
        <w:left w:val="none" w:sz="0" w:space="0" w:color="auto"/>
        <w:bottom w:val="none" w:sz="0" w:space="0" w:color="auto"/>
        <w:right w:val="none" w:sz="0" w:space="0" w:color="auto"/>
      </w:divBdr>
    </w:div>
    <w:div w:id="1534613566">
      <w:bodyDiv w:val="1"/>
      <w:marLeft w:val="0"/>
      <w:marRight w:val="0"/>
      <w:marTop w:val="0"/>
      <w:marBottom w:val="0"/>
      <w:divBdr>
        <w:top w:val="none" w:sz="0" w:space="0" w:color="auto"/>
        <w:left w:val="none" w:sz="0" w:space="0" w:color="auto"/>
        <w:bottom w:val="none" w:sz="0" w:space="0" w:color="auto"/>
        <w:right w:val="none" w:sz="0" w:space="0" w:color="auto"/>
      </w:divBdr>
    </w:div>
    <w:div w:id="1553879673">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0018747">
      <w:bodyDiv w:val="1"/>
      <w:marLeft w:val="0"/>
      <w:marRight w:val="0"/>
      <w:marTop w:val="0"/>
      <w:marBottom w:val="0"/>
      <w:divBdr>
        <w:top w:val="none" w:sz="0" w:space="0" w:color="auto"/>
        <w:left w:val="none" w:sz="0" w:space="0" w:color="auto"/>
        <w:bottom w:val="none" w:sz="0" w:space="0" w:color="auto"/>
        <w:right w:val="none" w:sz="0" w:space="0" w:color="auto"/>
      </w:divBdr>
    </w:div>
    <w:div w:id="1742168851">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2377314">
      <w:bodyDiv w:val="1"/>
      <w:marLeft w:val="0"/>
      <w:marRight w:val="0"/>
      <w:marTop w:val="0"/>
      <w:marBottom w:val="0"/>
      <w:divBdr>
        <w:top w:val="none" w:sz="0" w:space="0" w:color="auto"/>
        <w:left w:val="none" w:sz="0" w:space="0" w:color="auto"/>
        <w:bottom w:val="none" w:sz="0" w:space="0" w:color="auto"/>
        <w:right w:val="none" w:sz="0" w:space="0" w:color="auto"/>
      </w:divBdr>
    </w:div>
    <w:div w:id="1820657514">
      <w:bodyDiv w:val="1"/>
      <w:marLeft w:val="0"/>
      <w:marRight w:val="0"/>
      <w:marTop w:val="0"/>
      <w:marBottom w:val="0"/>
      <w:divBdr>
        <w:top w:val="none" w:sz="0" w:space="0" w:color="auto"/>
        <w:left w:val="none" w:sz="0" w:space="0" w:color="auto"/>
        <w:bottom w:val="none" w:sz="0" w:space="0" w:color="auto"/>
        <w:right w:val="none" w:sz="0" w:space="0" w:color="auto"/>
      </w:divBdr>
    </w:div>
    <w:div w:id="1846090010">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F7F07-27EA-42DE-967D-28494CAE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3699</Words>
  <Characters>21089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24739</CharactersWithSpaces>
  <SharedDoc>false</SharedDoc>
  <HLinks>
    <vt:vector size="54" baseType="variant">
      <vt:variant>
        <vt:i4>327682</vt:i4>
      </vt:variant>
      <vt:variant>
        <vt:i4>24</vt:i4>
      </vt:variant>
      <vt:variant>
        <vt:i4>0</vt:i4>
      </vt:variant>
      <vt:variant>
        <vt:i4>5</vt:i4>
      </vt:variant>
      <vt:variant>
        <vt:lpwstr>http://www.lot-online.ru/</vt:lpwstr>
      </vt:variant>
      <vt:variant>
        <vt:lpwstr/>
      </vt:variant>
      <vt:variant>
        <vt:i4>327682</vt:i4>
      </vt:variant>
      <vt:variant>
        <vt:i4>21</vt:i4>
      </vt:variant>
      <vt:variant>
        <vt:i4>0</vt:i4>
      </vt:variant>
      <vt:variant>
        <vt:i4>5</vt:i4>
      </vt:variant>
      <vt:variant>
        <vt:lpwstr>http://www.lot-online.ru/</vt:lpwstr>
      </vt:variant>
      <vt:variant>
        <vt:lpwstr/>
      </vt: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Пользователь Windows</cp:lastModifiedBy>
  <cp:revision>6</cp:revision>
  <cp:lastPrinted>2015-08-20T09:22:00Z</cp:lastPrinted>
  <dcterms:created xsi:type="dcterms:W3CDTF">2022-06-22T18:18:00Z</dcterms:created>
  <dcterms:modified xsi:type="dcterms:W3CDTF">2022-06-27T09:14:00Z</dcterms:modified>
</cp:coreProperties>
</file>