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E842" w14:textId="77777777" w:rsidR="006211FE" w:rsidRPr="003D445A" w:rsidRDefault="006211FE" w:rsidP="006211FE">
      <w:pPr>
        <w:ind w:left="-709"/>
        <w:jc w:val="center"/>
        <w:rPr>
          <w:rFonts w:cs="Times New Roman"/>
          <w:b/>
          <w:bCs/>
          <w:sz w:val="22"/>
          <w:szCs w:val="22"/>
        </w:rPr>
      </w:pPr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55BF09F0" w14:textId="77777777" w:rsidR="006211FE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1CED0D7D" w14:textId="77777777" w:rsidR="006211FE" w:rsidRPr="003D445A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недвижимого имущества </w:t>
      </w: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№____</w:t>
      </w:r>
    </w:p>
    <w:p w14:paraId="4D2B2AF5" w14:textId="77777777" w:rsidR="006211FE" w:rsidRPr="003D445A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C1BDBD6" w14:textId="77777777" w:rsidR="006211FE" w:rsidRPr="006A5A8B" w:rsidRDefault="006211FE" w:rsidP="006211FE">
      <w:pPr>
        <w:widowControl/>
        <w:suppressAutoHyphens w:val="0"/>
        <w:ind w:left="-709"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</w:t>
      </w:r>
      <w:proofErr w:type="gramStart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>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23CD6AA0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1A80335A" w14:textId="2A4D18E3" w:rsidR="006211FE" w:rsidRPr="00292C59" w:rsidRDefault="006211FE" w:rsidP="006211FE">
      <w:pPr>
        <w:widowControl/>
        <w:suppressAutoHyphens w:val="0"/>
        <w:autoSpaceDE w:val="0"/>
        <w:autoSpaceDN w:val="0"/>
        <w:adjustRightInd w:val="0"/>
        <w:ind w:left="-709" w:firstLine="510"/>
        <w:jc w:val="both"/>
        <w:rPr>
          <w:b/>
          <w:sz w:val="22"/>
          <w:szCs w:val="22"/>
        </w:rPr>
      </w:pPr>
      <w:bookmarkStart w:id="0" w:name="_Hlk57898156"/>
      <w:r>
        <w:rPr>
          <w:b/>
          <w:bCs/>
          <w:sz w:val="22"/>
          <w:szCs w:val="22"/>
        </w:rPr>
        <w:t>_____________</w:t>
      </w:r>
      <w:r w:rsidRPr="00292C59">
        <w:rPr>
          <w:bCs/>
          <w:sz w:val="22"/>
          <w:szCs w:val="22"/>
        </w:rPr>
        <w:t xml:space="preserve">, именуемая </w:t>
      </w:r>
      <w:r w:rsidRPr="00292C59">
        <w:rPr>
          <w:sz w:val="22"/>
          <w:szCs w:val="22"/>
        </w:rPr>
        <w:t xml:space="preserve">в дальнейшем </w:t>
      </w:r>
      <w:r w:rsidRPr="00292C59">
        <w:rPr>
          <w:b/>
          <w:sz w:val="22"/>
          <w:szCs w:val="22"/>
        </w:rPr>
        <w:t>«</w:t>
      </w:r>
      <w:r w:rsidRPr="00292C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Продавец</w:t>
      </w:r>
      <w:r w:rsidRPr="00292C59">
        <w:rPr>
          <w:b/>
          <w:sz w:val="22"/>
          <w:szCs w:val="22"/>
        </w:rPr>
        <w:t xml:space="preserve"> 1»,</w:t>
      </w:r>
      <w:r w:rsidRPr="00292C59">
        <w:t xml:space="preserve"> </w:t>
      </w:r>
      <w:r w:rsidRPr="00292C59">
        <w:rPr>
          <w:b/>
          <w:sz w:val="22"/>
          <w:szCs w:val="22"/>
        </w:rPr>
        <w:t>действующая от себя и от имени</w:t>
      </w:r>
    </w:p>
    <w:p w14:paraId="433EB227" w14:textId="11ADA54F" w:rsidR="006211FE" w:rsidRPr="00292C59" w:rsidRDefault="006211FE" w:rsidP="006211FE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</w:t>
      </w:r>
      <w:r w:rsidRPr="00292C59">
        <w:rPr>
          <w:bCs/>
          <w:sz w:val="22"/>
          <w:szCs w:val="22"/>
        </w:rPr>
        <w:t xml:space="preserve">, именуемого </w:t>
      </w:r>
      <w:r w:rsidRPr="00292C59">
        <w:rPr>
          <w:sz w:val="22"/>
          <w:szCs w:val="22"/>
        </w:rPr>
        <w:t xml:space="preserve">в дальнейшем </w:t>
      </w:r>
      <w:r w:rsidRPr="00292C59">
        <w:rPr>
          <w:rFonts w:cs="Times New Roman"/>
          <w:b/>
          <w:sz w:val="22"/>
          <w:szCs w:val="22"/>
        </w:rPr>
        <w:t>«</w:t>
      </w:r>
      <w:r w:rsidRPr="00292C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Продавец</w:t>
      </w:r>
      <w:r w:rsidRPr="00292C59">
        <w:rPr>
          <w:b/>
          <w:sz w:val="22"/>
          <w:szCs w:val="22"/>
        </w:rPr>
        <w:t xml:space="preserve"> </w:t>
      </w:r>
      <w:r w:rsidRPr="00292C59">
        <w:rPr>
          <w:rFonts w:cs="Times New Roman"/>
          <w:b/>
          <w:sz w:val="22"/>
          <w:szCs w:val="22"/>
        </w:rPr>
        <w:t xml:space="preserve">2», </w:t>
      </w:r>
      <w:r w:rsidRPr="00292C59">
        <w:rPr>
          <w:rFonts w:cs="Times New Roman"/>
          <w:sz w:val="22"/>
          <w:szCs w:val="22"/>
        </w:rPr>
        <w:t>по</w:t>
      </w:r>
      <w:r w:rsidRPr="00292C59">
        <w:rPr>
          <w:sz w:val="22"/>
          <w:szCs w:val="22"/>
        </w:rPr>
        <w:t xml:space="preserve"> доверенности </w:t>
      </w:r>
      <w:r>
        <w:rPr>
          <w:sz w:val="22"/>
          <w:szCs w:val="22"/>
        </w:rPr>
        <w:t>________________</w:t>
      </w:r>
      <w:r w:rsidRPr="00292C59">
        <w:rPr>
          <w:sz w:val="22"/>
          <w:szCs w:val="22"/>
        </w:rPr>
        <w:t xml:space="preserve">, </w:t>
      </w:r>
      <w:r w:rsidRPr="00292C59">
        <w:rPr>
          <w:bCs/>
          <w:sz w:val="22"/>
          <w:szCs w:val="22"/>
        </w:rPr>
        <w:t>а совместно именуемые</w:t>
      </w:r>
      <w:r w:rsidRPr="00292C59">
        <w:rPr>
          <w:b/>
          <w:sz w:val="22"/>
          <w:szCs w:val="22"/>
        </w:rPr>
        <w:t xml:space="preserve"> «Продавцы», </w:t>
      </w:r>
      <w:r w:rsidRPr="00292C59">
        <w:rPr>
          <w:sz w:val="22"/>
          <w:szCs w:val="22"/>
        </w:rPr>
        <w:t>с одной стороны,</w:t>
      </w:r>
      <w:r w:rsidRPr="00292C59">
        <w:rPr>
          <w:b/>
          <w:sz w:val="22"/>
          <w:szCs w:val="22"/>
        </w:rPr>
        <w:t xml:space="preserve"> </w:t>
      </w:r>
      <w:r w:rsidRPr="00292C59">
        <w:rPr>
          <w:b/>
          <w:bCs/>
          <w:sz w:val="22"/>
          <w:szCs w:val="22"/>
          <w:shd w:val="clear" w:color="auto" w:fill="FFFFFF"/>
        </w:rPr>
        <w:t xml:space="preserve">и </w:t>
      </w:r>
    </w:p>
    <w:bookmarkEnd w:id="0"/>
    <w:p w14:paraId="57454D52" w14:textId="77777777" w:rsidR="006211FE" w:rsidRPr="00292C59" w:rsidRDefault="006211FE" w:rsidP="006211FE">
      <w:pPr>
        <w:widowControl/>
        <w:shd w:val="clear" w:color="auto" w:fill="FFFFFF"/>
        <w:suppressAutoHyphens w:val="0"/>
        <w:ind w:left="-709"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2C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292C59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292C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292C5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18B423C0" w14:textId="77777777" w:rsidR="006211FE" w:rsidRPr="00292C59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1CC31E0" w14:textId="77777777" w:rsidR="006211FE" w:rsidRPr="00292C59" w:rsidRDefault="006211FE" w:rsidP="006211FE">
      <w:pPr>
        <w:widowControl/>
        <w:suppressAutoHyphens w:val="0"/>
        <w:ind w:left="-709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92C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21A22FE6" w14:textId="77777777" w:rsidR="006211FE" w:rsidRPr="00292C59" w:rsidRDefault="006211FE" w:rsidP="006211FE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92C5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Продавцы обязуются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Продавцам на праве собственности, </w:t>
      </w:r>
      <w:r w:rsidRPr="00292C59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292C59">
        <w:rPr>
          <w:rFonts w:eastAsia="Times New Roman" w:cs="Times New Roman"/>
          <w:kern w:val="0"/>
          <w:sz w:val="22"/>
          <w:szCs w:val="22"/>
          <w:lang w:eastAsia="ru-RU" w:bidi="ar-SA"/>
        </w:rPr>
        <w:t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</w:t>
      </w:r>
    </w:p>
    <w:p w14:paraId="66145601" w14:textId="77777777" w:rsidR="006211FE" w:rsidRPr="00292C59" w:rsidRDefault="006211FE" w:rsidP="006211FE">
      <w:pPr>
        <w:ind w:left="-709" w:firstLine="540"/>
        <w:jc w:val="both"/>
        <w:rPr>
          <w:rFonts w:cs="Times New Roman"/>
          <w:sz w:val="22"/>
          <w:szCs w:val="22"/>
        </w:rPr>
      </w:pPr>
      <w:r w:rsidRPr="00292C59">
        <w:rPr>
          <w:rFonts w:cs="Times New Roman"/>
          <w:sz w:val="22"/>
          <w:szCs w:val="22"/>
        </w:rPr>
        <w:t>1.1.1. Продавцу</w:t>
      </w:r>
      <w:r w:rsidRPr="00292C59">
        <w:rPr>
          <w:sz w:val="22"/>
          <w:szCs w:val="22"/>
        </w:rPr>
        <w:t xml:space="preserve"> 1 принадлежат на праве собственности: </w:t>
      </w:r>
      <w:r w:rsidRPr="00292C59">
        <w:rPr>
          <w:rFonts w:cs="Times New Roman"/>
          <w:sz w:val="22"/>
          <w:szCs w:val="22"/>
        </w:rPr>
        <w:t>Объект 1, Объект 2, Объект 3, Объект 7, Объект 10, Объект 11, Объект 12;</w:t>
      </w:r>
    </w:p>
    <w:p w14:paraId="35346132" w14:textId="77777777" w:rsidR="006211FE" w:rsidRPr="00292C59" w:rsidRDefault="006211FE" w:rsidP="006211FE">
      <w:pPr>
        <w:ind w:left="-709" w:firstLine="540"/>
        <w:jc w:val="both"/>
        <w:rPr>
          <w:rFonts w:cs="Times New Roman"/>
          <w:sz w:val="22"/>
          <w:szCs w:val="22"/>
        </w:rPr>
      </w:pPr>
      <w:r w:rsidRPr="00292C59">
        <w:rPr>
          <w:sz w:val="22"/>
          <w:szCs w:val="22"/>
        </w:rPr>
        <w:t>Продавцу</w:t>
      </w:r>
      <w:r w:rsidRPr="00292C59">
        <w:rPr>
          <w:rFonts w:cs="Times New Roman"/>
          <w:sz w:val="22"/>
          <w:szCs w:val="22"/>
        </w:rPr>
        <w:t xml:space="preserve"> 2 принадлежат на праве собственности: Объект 4, Объект 5, Объект 6, Объект 8, Объект 9.</w:t>
      </w:r>
    </w:p>
    <w:p w14:paraId="3581862B" w14:textId="77777777" w:rsidR="006211FE" w:rsidRPr="007254B4" w:rsidRDefault="006211FE" w:rsidP="006211FE">
      <w:pPr>
        <w:spacing w:after="60"/>
        <w:ind w:left="-709" w:firstLine="510"/>
        <w:jc w:val="both"/>
        <w:outlineLvl w:val="1"/>
        <w:rPr>
          <w:sz w:val="22"/>
          <w:szCs w:val="22"/>
          <w:lang w:eastAsia="ru-RU" w:bidi="ar-SA"/>
        </w:rPr>
      </w:pPr>
      <w:r w:rsidRPr="00292C59">
        <w:rPr>
          <w:rFonts w:eastAsia="Times New Roman" w:cs="Times New Roman"/>
          <w:sz w:val="22"/>
          <w:szCs w:val="22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лиц, за исключением ограниче</w:t>
      </w:r>
      <w:r w:rsidRPr="00F826A2">
        <w:rPr>
          <w:rFonts w:eastAsia="Times New Roman" w:cs="Times New Roman"/>
          <w:sz w:val="22"/>
          <w:szCs w:val="22"/>
        </w:rPr>
        <w:t xml:space="preserve">ний (обременений), </w:t>
      </w:r>
      <w:r w:rsidRPr="007254B4">
        <w:rPr>
          <w:rFonts w:eastAsia="Times New Roman" w:cs="Times New Roman"/>
          <w:sz w:val="22"/>
          <w:szCs w:val="22"/>
        </w:rPr>
        <w:t>указанных в Приложении №1 к настоящему договору.</w:t>
      </w:r>
    </w:p>
    <w:p w14:paraId="4504F2A4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69DD614E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6CEAE478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Продавцов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7254B4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0A4BC875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855E388" w14:textId="77777777" w:rsidR="006211FE" w:rsidRPr="007254B4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3206A6A2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7254B4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 00 копеек</w:t>
      </w: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4433609B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020DE64A" w14:textId="77777777" w:rsidR="006211FE" w:rsidRPr="007254B4" w:rsidRDefault="006211FE" w:rsidP="006211FE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2.3. Покупатель обязуется в течение 5 (Пяти) рабочих дней с момента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подписания настоящего Договора оплатить оставшуюся часть цены продажи Имущества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части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цены продажи Имущества в размере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рублей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осуществляется </w:t>
      </w: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Покупателем путем перечисления денежных средств на расчетный счет Продавца 1, указанный в настоящем Договоре. </w:t>
      </w:r>
    </w:p>
    <w:p w14:paraId="6A485F66" w14:textId="77777777" w:rsidR="006211FE" w:rsidRPr="007254B4" w:rsidRDefault="006211FE" w:rsidP="006211FE">
      <w:pPr>
        <w:widowControl/>
        <w:suppressAutoHyphens w:val="0"/>
        <w:ind w:left="-709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80C6F0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 1. Залог в пользу Продавцов не возникает.</w:t>
      </w:r>
    </w:p>
    <w:p w14:paraId="685CD1D5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BEAC0E7" w14:textId="77777777" w:rsidR="006211FE" w:rsidRPr="007254B4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07F746AC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Продавцы обязуются:</w:t>
      </w:r>
    </w:p>
    <w:p w14:paraId="345EE56A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793DE70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Продавцов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EC93ABD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1 в счет оплаты по договору купли-продажи в полном объеме.</w:t>
      </w:r>
    </w:p>
    <w:p w14:paraId="48DF4C83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ие права собственности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Имущество.</w:t>
      </w:r>
    </w:p>
    <w:p w14:paraId="39870DFD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D3078EE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179C0A05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8392733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23A1B103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7254B4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Продавцов Имущество по Акту приема-передачи в течение 10 (Десяти) рабочих дней с момента поступления денежных средств на расчетный счет Продавца 1 в счет оплаты по договору купли-продажи в полном объеме.</w:t>
      </w:r>
    </w:p>
    <w:p w14:paraId="0D107FA2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Продавцов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4CFD1E87" w14:textId="77777777" w:rsidR="006211FE" w:rsidRPr="007254B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Продавцами осуществить действия, необходимые для государственной регистрации перехода права собственности на Имущество от Продавцов к Покупателю. Обратиться совместно с Продавцами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2588EF1F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7254B4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регистрации.</w:t>
      </w:r>
    </w:p>
    <w:p w14:paraId="114A3615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709717C" w14:textId="77777777" w:rsidR="006211FE" w:rsidRPr="006A5A8B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7053822D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4EB5FA46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364F2812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5C10FCF" w14:textId="77777777" w:rsidR="006211FE" w:rsidRDefault="006211FE" w:rsidP="006211FE">
      <w:pPr>
        <w:widowControl/>
        <w:suppressAutoHyphens w:val="0"/>
        <w:ind w:left="-709"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275A761" w14:textId="77777777" w:rsidR="006211FE" w:rsidRPr="006A5A8B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06A31D84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AB00C4C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ED4940F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0C40ABC4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80A270A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8888440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 </w:t>
      </w:r>
      <w:r w:rsidRPr="005A0254">
        <w:rPr>
          <w:sz w:val="22"/>
          <w:szCs w:val="22"/>
        </w:rPr>
        <w:t xml:space="preserve">случае недостижения согласия спор будет передан на рассмотрение в суд в порядке, установленном законодательством Российской Федерации. </w:t>
      </w:r>
    </w:p>
    <w:p w14:paraId="18464805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B45A734" w14:textId="77777777" w:rsidR="006211FE" w:rsidRPr="005A0254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A2C695C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4D29E61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5.9. Сторона, попавшая под влияние форс-мажорных обстоятельств, обязана уведомить об этом другую сторону не позднее 3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(трех)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календарных дней с момента наступления указанных обстоятельств.</w:t>
      </w:r>
    </w:p>
    <w:p w14:paraId="0F12AC4F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5A690799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A555B91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07A67B22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8CE7656" w14:textId="77777777" w:rsidR="006211FE" w:rsidRPr="006A5A8B" w:rsidRDefault="006211FE" w:rsidP="006211FE">
      <w:pPr>
        <w:widowControl/>
        <w:suppressAutoHyphens w:val="0"/>
        <w:ind w:left="-709"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439E7072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04CAFE3" w14:textId="77777777" w:rsidR="006211FE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6.2. Настоящий Договор составлен в </w:t>
      </w:r>
      <w:r w:rsidRPr="004D4254">
        <w:rPr>
          <w:rFonts w:eastAsia="Times New Roman" w:cs="Times New Roman"/>
          <w:kern w:val="0"/>
          <w:sz w:val="22"/>
          <w:szCs w:val="22"/>
          <w:lang w:eastAsia="ru-RU" w:bidi="ar-SA"/>
        </w:rPr>
        <w:t>4 (четырех)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Продавцов и Покупателя.</w:t>
      </w:r>
    </w:p>
    <w:p w14:paraId="09047594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B1F67A4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ED7ACE2" w14:textId="77777777" w:rsidR="006211FE" w:rsidRPr="006A5A8B" w:rsidRDefault="006211FE" w:rsidP="006211FE">
      <w:pPr>
        <w:widowControl/>
        <w:suppressAutoHyphens w:val="0"/>
        <w:ind w:left="-709"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3103DAE" w14:textId="77777777" w:rsidR="006211FE" w:rsidRPr="006A5A8B" w:rsidRDefault="006211FE" w:rsidP="006211FE">
      <w:pPr>
        <w:widowControl/>
        <w:suppressAutoHyphens w:val="0"/>
        <w:ind w:left="142"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W w:w="8554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0"/>
        <w:gridCol w:w="3893"/>
        <w:gridCol w:w="131"/>
      </w:tblGrid>
      <w:tr w:rsidR="006211FE" w:rsidRPr="006A5A8B" w14:paraId="3C779D22" w14:textId="77777777" w:rsidTr="006211FE">
        <w:trPr>
          <w:trHeight w:val="367"/>
        </w:trPr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1B2569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697707E1" w14:textId="77777777" w:rsidR="006211FE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167641AB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51C20B6C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C3D00F5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6B5A7EDC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09C19F2F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640478DB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A9D5EE6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224E6244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41C93D6" w14:textId="77777777" w:rsidR="006211FE" w:rsidRPr="006A5A8B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603702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2</w:t>
            </w: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512B1F64" w14:textId="77777777" w:rsidR="006211FE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7E602D18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4AAEF5E4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351C158E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1173A761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1CE8EFF5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2F4A5AEE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528F1688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5660307A" w14:textId="77777777" w:rsidR="006211FE" w:rsidRPr="00996FEC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330A6B1" w14:textId="77777777" w:rsidR="006211FE" w:rsidRPr="006A5A8B" w:rsidRDefault="006211FE" w:rsidP="006211FE">
            <w:pPr>
              <w:widowControl/>
              <w:suppressAutoHyphens w:val="0"/>
              <w:ind w:left="142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</w:tr>
      <w:tr w:rsidR="006211FE" w:rsidRPr="006A5A8B" w14:paraId="5CA57968" w14:textId="77777777" w:rsidTr="006211FE">
        <w:trPr>
          <w:gridAfter w:val="1"/>
          <w:wAfter w:w="131" w:type="dxa"/>
          <w:trHeight w:val="3697"/>
        </w:trPr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D3EA1B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lastRenderedPageBreak/>
              <w:t>Покупатель: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03C8F5F7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F90A446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7AFAFD53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9D54893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КПП </w:t>
            </w:r>
          </w:p>
          <w:p w14:paraId="564DE6C6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059B1CB0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2AA84EDA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5E5BC8B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297ECE94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00C7D272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0CE10841" w14:textId="77777777" w:rsidR="006211FE" w:rsidRPr="00996FEC" w:rsidRDefault="006211FE" w:rsidP="006211FE">
            <w:pPr>
              <w:widowControl/>
              <w:suppressAutoHyphens w:val="0"/>
              <w:ind w:left="38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996FEC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</w:t>
            </w:r>
            <w:r w:rsidRPr="00996FEC">
              <w:rPr>
                <w:rFonts w:eastAsia="Times New Roman" w:cs="Times New Roman"/>
                <w:noProof/>
                <w:kern w:val="0"/>
                <w:sz w:val="22"/>
                <w:szCs w:val="22"/>
                <w:lang w:val="en-US" w:eastAsia="ru-RU" w:bidi="ar-SA"/>
              </w:rPr>
              <w:t>_________________</w:t>
            </w:r>
          </w:p>
          <w:p w14:paraId="300658DE" w14:textId="77777777" w:rsidR="006211FE" w:rsidRPr="006A5A8B" w:rsidRDefault="006211FE" w:rsidP="006211FE">
            <w:pPr>
              <w:widowControl/>
              <w:suppressAutoHyphens w:val="0"/>
              <w:ind w:left="-709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8C04EA" w14:textId="77777777" w:rsidR="006211FE" w:rsidRPr="006A5A8B" w:rsidRDefault="006211FE" w:rsidP="006211FE">
            <w:pPr>
              <w:widowControl/>
              <w:suppressAutoHyphens w:val="0"/>
              <w:ind w:left="-709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32F7EB2" w14:textId="77777777" w:rsidR="006211FE" w:rsidRPr="006A5A8B" w:rsidRDefault="006211FE" w:rsidP="006211FE">
      <w:pPr>
        <w:widowControl/>
        <w:suppressAutoHyphens w:val="0"/>
        <w:ind w:left="-709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01C4C6D" w14:textId="77777777" w:rsidR="006211FE" w:rsidRDefault="006211FE" w:rsidP="006211FE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6A5A8B">
        <w:rPr>
          <w:rFonts w:cs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937454">
        <w:rPr>
          <w:rFonts w:cs="Times New Roman"/>
          <w:iCs/>
          <w:sz w:val="18"/>
          <w:szCs w:val="18"/>
        </w:rPr>
        <w:t>Приложение №1 к Договору купли-продажи</w:t>
      </w:r>
    </w:p>
    <w:p w14:paraId="38ACE2AA" w14:textId="77777777" w:rsidR="006211FE" w:rsidRPr="00937454" w:rsidRDefault="006211FE" w:rsidP="006211FE">
      <w:pPr>
        <w:widowControl/>
        <w:suppressAutoHyphens w:val="0"/>
        <w:ind w:left="-709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>недвижимого имущества</w:t>
      </w:r>
      <w:r w:rsidRPr="00937454">
        <w:rPr>
          <w:rFonts w:cs="Times New Roman"/>
          <w:iCs/>
          <w:sz w:val="18"/>
          <w:szCs w:val="18"/>
        </w:rPr>
        <w:t xml:space="preserve"> </w:t>
      </w:r>
    </w:p>
    <w:p w14:paraId="5B807144" w14:textId="77777777" w:rsidR="006211FE" w:rsidRPr="00937454" w:rsidRDefault="006211FE" w:rsidP="006211FE">
      <w:pPr>
        <w:ind w:left="-709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 xml:space="preserve">                                   № ___от «__» ________ 20__ г.</w:t>
      </w:r>
    </w:p>
    <w:p w14:paraId="698631EA" w14:textId="77777777" w:rsidR="006211FE" w:rsidRDefault="006211FE" w:rsidP="006211FE">
      <w:pPr>
        <w:ind w:left="-709"/>
        <w:jc w:val="right"/>
        <w:rPr>
          <w:rFonts w:cs="Times New Roman"/>
          <w:sz w:val="22"/>
          <w:szCs w:val="22"/>
        </w:rPr>
      </w:pPr>
    </w:p>
    <w:p w14:paraId="5C35D3A5" w14:textId="77777777" w:rsidR="006211FE" w:rsidRPr="003835A2" w:rsidRDefault="006211FE" w:rsidP="006211FE">
      <w:pPr>
        <w:tabs>
          <w:tab w:val="left" w:pos="709"/>
        </w:tabs>
        <w:ind w:left="-709" w:firstLine="567"/>
        <w:jc w:val="center"/>
        <w:rPr>
          <w:rFonts w:cs="Times New Roman"/>
          <w:b/>
          <w:sz w:val="22"/>
          <w:szCs w:val="22"/>
        </w:rPr>
      </w:pPr>
      <w:r w:rsidRPr="003835A2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18054187" w14:textId="77777777" w:rsidR="006211FE" w:rsidRPr="003835A2" w:rsidRDefault="006211FE" w:rsidP="006211FE">
      <w:pPr>
        <w:tabs>
          <w:tab w:val="left" w:pos="709"/>
        </w:tabs>
        <w:ind w:left="-709" w:firstLine="567"/>
        <w:jc w:val="both"/>
        <w:rPr>
          <w:sz w:val="22"/>
          <w:szCs w:val="22"/>
        </w:rPr>
      </w:pPr>
    </w:p>
    <w:p w14:paraId="1CAF90B1" w14:textId="242156CA" w:rsidR="006211FE" w:rsidRPr="001F1E8D" w:rsidRDefault="006211FE" w:rsidP="006211FE">
      <w:pPr>
        <w:widowControl/>
        <w:suppressAutoHyphens w:val="0"/>
        <w:ind w:left="-709" w:right="192" w:firstLine="523"/>
        <w:jc w:val="both"/>
        <w:rPr>
          <w:sz w:val="22"/>
          <w:szCs w:val="22"/>
        </w:rPr>
      </w:pPr>
      <w:r w:rsidRPr="001F1E8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Объект 1: Нежилое помещение, назначение:</w:t>
      </w:r>
      <w:r w:rsidRPr="001F1E8D">
        <w:t xml:space="preserve"> </w:t>
      </w:r>
      <w:r w:rsidRPr="001F1E8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нежилое помещение,  площадь: 1146,2 кв. м, номер этажа, на котором расположено помещение: Подвал № 1, Этаж № 1, Этаж № 2, кадастровый номер </w:t>
      </w:r>
      <w:r w:rsidRPr="001F1E8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63:03:0101005:1524</w:t>
      </w:r>
      <w:r w:rsidRPr="001F1E8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, расположенное по адресу: Самарская область, г. Кинель, ул. Первомайская, 1Г, подвал: комнаты 27-43; 1 этаж: комнаты 17-19; 2 этаж: комнаты 24-36. </w:t>
      </w:r>
    </w:p>
    <w:p w14:paraId="164E9611" w14:textId="2E0B5AD3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sz w:val="22"/>
          <w:szCs w:val="22"/>
        </w:rPr>
      </w:pPr>
      <w:r w:rsidRPr="001F1E8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Объект 2: Нежилое помещение, назначение:</w:t>
      </w:r>
      <w:r w:rsidRPr="001F1E8D">
        <w:t xml:space="preserve"> </w:t>
      </w:r>
      <w:r w:rsidRPr="001F1E8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нежилое помещение, площадь: 4186,6 кв. м, номер этажа, на котором расположено помещение: Этаж № 1, Подвал № 1, Этаж № 2, Этаж № 3, кадастровый номер </w:t>
      </w:r>
      <w:r w:rsidRPr="001F1E8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63:03:0101005:1523</w:t>
      </w:r>
      <w:r w:rsidRPr="001F1E8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расположенное по адресу: Самарская область, г. Кинель, ул. Первомайская, 1Г, подвал: комнаты 1-26; 1 этаж: комнаты 1-16; 2 этаж: комнаты 1-6, 8-17, 17а, 18-23; 3 этаж: комната 1. </w:t>
      </w:r>
    </w:p>
    <w:p w14:paraId="11A26D6E" w14:textId="77777777" w:rsidR="00784109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3: Склад арочный, назначение: нежилое здание, площадь: 451,3 </w:t>
      </w:r>
      <w:proofErr w:type="spellStart"/>
      <w:proofErr w:type="gram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количество этажей, в том числе подземных этажей: 1,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63:01:0101005:532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расположенный по адресу: Самарская область, г. Кинель, ул. Первомайская, 1Г. </w:t>
      </w:r>
    </w:p>
    <w:p w14:paraId="28CB7B31" w14:textId="5EB26DDE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4: Объект незавершенного строительства, проектируемое назначение: нежилое, производственное (промышленное), строительной индустрии, площадь: 8,1 </w:t>
      </w:r>
      <w:proofErr w:type="spell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 площадь застройки:</w:t>
      </w:r>
      <w:r w:rsidRPr="006F479D">
        <w:t xml:space="preserve"> 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8,1 </w:t>
      </w:r>
      <w:proofErr w:type="spell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степень готовности объекта незавершенного строительства: 18%,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63:03:0213001:509,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расположенный по адресу: Самарская область, г. Кинель, ул. Первомайская, д. 1 ж. </w:t>
      </w:r>
    </w:p>
    <w:p w14:paraId="2141C5BE" w14:textId="7E2DCC8A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5: Объект незавершенного строительства, проектируемое назначение: нежилое, производственное (промышленное), строительной индустрии, площадь: 146,5 </w:t>
      </w:r>
      <w:proofErr w:type="spell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площадь застройки: 146,5 </w:t>
      </w:r>
      <w:proofErr w:type="spell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степень готовности объекта незавершенного строительства: 12%, кадастровый номер 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63:03:0213001:508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расположенный по адресу Самарская область, г. Кинель, ул. Первомайская, д.1 ж. </w:t>
      </w:r>
    </w:p>
    <w:p w14:paraId="734BD3AD" w14:textId="3E0CC3BE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6: Объект незавершенного строительства, проектируемое назначение: нежилое, производственное (промышленное), строительной индустрии, площадь: 456,6 </w:t>
      </w:r>
      <w:proofErr w:type="spell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площадь застройки: 456,6 </w:t>
      </w:r>
      <w:proofErr w:type="spell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степень готовности объекта незавершенного строительства: 12%, кадастровый номер 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63:03:0213001:510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расположенный по адресу: Самарская область, г. Кинель, ул. Первомайская, д. 1 ж. </w:t>
      </w:r>
    </w:p>
    <w:p w14:paraId="2FF060A4" w14:textId="77777777" w:rsidR="00784109" w:rsidRDefault="006211FE" w:rsidP="006211FE">
      <w:pPr>
        <w:widowControl/>
        <w:suppressAutoHyphens w:val="0"/>
        <w:ind w:left="-709" w:right="192" w:firstLine="523"/>
        <w:jc w:val="both"/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7: Земельный участок, площадь: 448+/-14,82 </w:t>
      </w:r>
      <w:proofErr w:type="spellStart"/>
      <w:proofErr w:type="gram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категория земель: земли населенных пунктов, виды разрешенного использования: для размещения промышленных объектов,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63:03:0101005:1060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6F479D">
        <w:rPr>
          <w:sz w:val="22"/>
          <w:szCs w:val="22"/>
        </w:rPr>
        <w:t xml:space="preserve">расположенный по адресу: установлено относительно ориентира, расположенного в границах участка. Почтовый адрес ориентира: 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Самарская область, г. Кинель, ул. Первомайская, д. 1Г (литер Б).</w:t>
      </w:r>
      <w:r w:rsidRPr="006F479D">
        <w:t xml:space="preserve"> </w:t>
      </w:r>
    </w:p>
    <w:p w14:paraId="6BD54339" w14:textId="77777777" w:rsidR="00784109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8: Земельный участок, площадь: 2486+/-34,9 </w:t>
      </w:r>
      <w:proofErr w:type="spellStart"/>
      <w:proofErr w:type="gram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виды разрешенного использования: данные отсутствуют,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63:03:0101005:1062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6F479D">
        <w:rPr>
          <w:sz w:val="22"/>
          <w:szCs w:val="22"/>
        </w:rPr>
        <w:t xml:space="preserve">расположенный по адресу: 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установлено относительно ориентира, расположенного в границах участка. Почтовый адрес ориентира: Самарская область, г. Кинель, ул. Первомайская, д. 1 Г, (Литер В). </w:t>
      </w:r>
    </w:p>
    <w:p w14:paraId="43766ADC" w14:textId="6F80CCA1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9: Земельный участок, площадь: 15240+/-43 </w:t>
      </w:r>
      <w:proofErr w:type="spellStart"/>
      <w:proofErr w:type="gram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виды разрешенного использования: данные отсутствуют,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63:03:0213001:2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6F479D">
        <w:rPr>
          <w:sz w:val="22"/>
          <w:szCs w:val="22"/>
        </w:rPr>
        <w:t xml:space="preserve">расположенный по адресу: 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установлено относительно ориентира, расположенного в границах участка. Почтовый адрес ориентира: Самарская область, г. Кинель, ул. Первомайская, д. 1 Ж. </w:t>
      </w:r>
    </w:p>
    <w:p w14:paraId="30EE5D34" w14:textId="3B37350C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10: Земельный участок, площадь: 1034+/-22,51 </w:t>
      </w:r>
      <w:proofErr w:type="spellStart"/>
      <w:proofErr w:type="gram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виды разрешенного использования: данные отсутствуют,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63:03:0101005:1061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6F479D">
        <w:rPr>
          <w:sz w:val="22"/>
          <w:szCs w:val="22"/>
        </w:rPr>
        <w:t xml:space="preserve">расположенный по адресу: 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установлено относительно ориентира, расположенного в границах участка. Почтовый адрес ориентира: Самарская область, г. Кинель, ул. Первомайская, д. 1 Г (Литер Г). </w:t>
      </w:r>
    </w:p>
    <w:p w14:paraId="437A6137" w14:textId="142A1E95" w:rsidR="006211FE" w:rsidRPr="006F479D" w:rsidRDefault="006211FE" w:rsidP="006211FE">
      <w:pPr>
        <w:widowControl/>
        <w:suppressAutoHyphens w:val="0"/>
        <w:ind w:left="-709" w:right="192" w:firstLine="523"/>
        <w:jc w:val="both"/>
        <w:rPr>
          <w:sz w:val="22"/>
          <w:szCs w:val="22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11: Часть железнодорожного пути, назначение: 7.1. сооружения железнодорожного транспорта, основная характеристика (для сооружения): тип: данные отсутствуют, значение 336 м,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63:03:0101005:1110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6F479D">
        <w:rPr>
          <w:sz w:val="22"/>
          <w:szCs w:val="22"/>
        </w:rPr>
        <w:t xml:space="preserve">расположенная по адресу: 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Самарская область, г. Кинель, ул. Первомайская, д.1Е</w:t>
      </w:r>
      <w:r w:rsidRPr="006F479D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. </w:t>
      </w:r>
    </w:p>
    <w:p w14:paraId="48F06634" w14:textId="156D2845" w:rsidR="006211FE" w:rsidRDefault="006211FE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Объект 12: Склад квадратный модуль, назначение: нежилое здание, площадь: 866,1 </w:t>
      </w:r>
      <w:proofErr w:type="spellStart"/>
      <w:proofErr w:type="gramStart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количество этажей, в том числе подземных этажей: 1, кадастровый номер </w:t>
      </w:r>
      <w:r w:rsidRPr="006F479D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63:01:0101005:546</w:t>
      </w:r>
      <w:r w:rsidRPr="006F479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расположенный по адресу: Самарская область, г. Кинель, ул. Первомайская, 1Г. </w:t>
      </w:r>
    </w:p>
    <w:p w14:paraId="17AE92C5" w14:textId="77777777" w:rsidR="00784109" w:rsidRPr="006F479D" w:rsidRDefault="00784109" w:rsidP="006211FE">
      <w:pPr>
        <w:widowControl/>
        <w:suppressAutoHyphens w:val="0"/>
        <w:ind w:left="-709" w:right="192" w:firstLine="523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</w:p>
    <w:p w14:paraId="498DAFF5" w14:textId="77777777" w:rsidR="006211FE" w:rsidRPr="00292C59" w:rsidRDefault="006211FE" w:rsidP="006211FE">
      <w:pPr>
        <w:widowControl/>
        <w:suppressAutoHyphens w:val="0"/>
        <w:ind w:left="-709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92C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tbl>
      <w:tblPr>
        <w:tblW w:w="10383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2"/>
        <w:gridCol w:w="350"/>
        <w:gridCol w:w="9396"/>
        <w:gridCol w:w="415"/>
      </w:tblGrid>
      <w:tr w:rsidR="006211FE" w:rsidRPr="00292C59" w14:paraId="6E79DB5C" w14:textId="77777777" w:rsidTr="006211FE">
        <w:trPr>
          <w:gridBefore w:val="2"/>
          <w:wBefore w:w="572" w:type="dxa"/>
          <w:trHeight w:val="367"/>
        </w:trPr>
        <w:tc>
          <w:tcPr>
            <w:tcW w:w="98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A42664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</w:t>
            </w:r>
          </w:p>
          <w:p w14:paraId="4361A2BE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13AD39C1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279E78AF" w14:textId="77777777" w:rsidR="00784109" w:rsidRDefault="00784109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778D55B6" w14:textId="1F414FC8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2</w:t>
            </w:r>
          </w:p>
          <w:p w14:paraId="041E1497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1108A6DF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13F66D77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 </w:t>
            </w:r>
          </w:p>
          <w:p w14:paraId="6FD22766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lastRenderedPageBreak/>
              <w:t>Покупатель</w:t>
            </w:r>
          </w:p>
          <w:p w14:paraId="6C3E6498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30A614D4" w14:textId="77777777" w:rsidR="006211FE" w:rsidRPr="00292C59" w:rsidRDefault="006211FE" w:rsidP="006211FE">
            <w:pPr>
              <w:widowControl/>
              <w:suppressAutoHyphens w:val="0"/>
              <w:ind w:left="34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 w:bidi="ar-SA"/>
              </w:rPr>
              <w:t>________________________</w:t>
            </w:r>
          </w:p>
        </w:tc>
      </w:tr>
      <w:tr w:rsidR="006211FE" w:rsidRPr="00292C59" w14:paraId="4F3798CA" w14:textId="77777777" w:rsidTr="006211FE">
        <w:trPr>
          <w:gridAfter w:val="1"/>
          <w:wAfter w:w="415" w:type="dxa"/>
          <w:trHeight w:val="3132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E14A2A" w14:textId="77777777" w:rsidR="006211FE" w:rsidRPr="00292C59" w:rsidRDefault="006211FE" w:rsidP="006211FE">
            <w:pPr>
              <w:widowControl/>
              <w:suppressAutoHyphens w:val="0"/>
              <w:ind w:left="-709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E6FCE9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C812D58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2B5535F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2BD3868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Акт</w:t>
            </w:r>
          </w:p>
          <w:p w14:paraId="7029B543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приема-передачи недвижимого имущества</w:t>
            </w:r>
          </w:p>
          <w:p w14:paraId="0B1BB01F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 договору купли-продажи недвижимого имущества №__ от «_</w:t>
            </w:r>
            <w:proofErr w:type="gramStart"/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_»_</w:t>
            </w:r>
            <w:proofErr w:type="gramEnd"/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____20__г.</w:t>
            </w:r>
          </w:p>
          <w:p w14:paraId="40405494" w14:textId="77777777" w:rsidR="006211FE" w:rsidRPr="00292C59" w:rsidRDefault="006211FE" w:rsidP="006211FE">
            <w:pPr>
              <w:widowControl/>
              <w:suppressAutoHyphens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EF977E5" w14:textId="77777777" w:rsidR="006211FE" w:rsidRPr="00292C59" w:rsidRDefault="006211FE" w:rsidP="006211FE">
            <w:pPr>
              <w:suppressAutoHyphens w:val="0"/>
              <w:autoSpaceDE w:val="0"/>
              <w:autoSpaceDN w:val="0"/>
              <w:adjustRightInd w:val="0"/>
              <w:ind w:left="-70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г. _________</w:t>
            </w: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ab/>
              <w:t xml:space="preserve">                                                                                                  </w:t>
            </w:r>
            <w:proofErr w:type="gramStart"/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«</w:t>
            </w:r>
            <w:proofErr w:type="gramEnd"/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 »____________20    года</w:t>
            </w:r>
          </w:p>
          <w:p w14:paraId="43798CFE" w14:textId="77777777" w:rsidR="006211FE" w:rsidRPr="00292C59" w:rsidRDefault="006211FE" w:rsidP="006211FE">
            <w:pPr>
              <w:suppressAutoHyphens w:val="0"/>
              <w:autoSpaceDE w:val="0"/>
              <w:autoSpaceDN w:val="0"/>
              <w:adjustRightInd w:val="0"/>
              <w:ind w:left="-709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14:paraId="2922CF68" w14:textId="6612AFD3" w:rsidR="006211FE" w:rsidRPr="00292C59" w:rsidRDefault="006211FE" w:rsidP="006211FE">
            <w:pPr>
              <w:widowControl/>
              <w:suppressAutoHyphens w:val="0"/>
              <w:autoSpaceDE w:val="0"/>
              <w:autoSpaceDN w:val="0"/>
              <w:adjustRightInd w:val="0"/>
              <w:ind w:left="-44" w:hanging="1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</w:t>
            </w:r>
            <w:r w:rsidRPr="00292C59">
              <w:rPr>
                <w:bCs/>
                <w:sz w:val="22"/>
                <w:szCs w:val="22"/>
              </w:rPr>
              <w:t xml:space="preserve">, именуемая </w:t>
            </w:r>
            <w:r w:rsidRPr="00292C59">
              <w:rPr>
                <w:sz w:val="22"/>
                <w:szCs w:val="22"/>
              </w:rPr>
              <w:t xml:space="preserve">в дальнейшем </w:t>
            </w:r>
            <w:r w:rsidRPr="00292C59">
              <w:rPr>
                <w:b/>
                <w:sz w:val="22"/>
                <w:szCs w:val="22"/>
              </w:rPr>
              <w:t>«</w:t>
            </w: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</w:t>
            </w:r>
            <w:r w:rsidRPr="00292C59">
              <w:rPr>
                <w:b/>
                <w:sz w:val="22"/>
                <w:szCs w:val="22"/>
              </w:rPr>
              <w:t xml:space="preserve"> 1»,</w:t>
            </w:r>
            <w:r w:rsidRPr="00292C59">
              <w:t xml:space="preserve"> </w:t>
            </w:r>
            <w:r w:rsidRPr="00292C59">
              <w:rPr>
                <w:b/>
                <w:sz w:val="22"/>
                <w:szCs w:val="22"/>
              </w:rPr>
              <w:t xml:space="preserve">действующая от себя и от имени </w:t>
            </w:r>
            <w:r>
              <w:rPr>
                <w:b/>
                <w:bCs/>
                <w:sz w:val="22"/>
                <w:szCs w:val="22"/>
              </w:rPr>
              <w:t>________________</w:t>
            </w:r>
            <w:r w:rsidRPr="00292C59">
              <w:rPr>
                <w:bCs/>
                <w:sz w:val="22"/>
                <w:szCs w:val="22"/>
              </w:rPr>
              <w:t xml:space="preserve"> 1, именуемого </w:t>
            </w:r>
            <w:r w:rsidRPr="00292C59">
              <w:rPr>
                <w:sz w:val="22"/>
                <w:szCs w:val="22"/>
              </w:rPr>
              <w:t xml:space="preserve">в дальнейшем </w:t>
            </w:r>
            <w:r w:rsidRPr="00292C59">
              <w:rPr>
                <w:rFonts w:cs="Times New Roman"/>
                <w:b/>
                <w:sz w:val="22"/>
                <w:szCs w:val="22"/>
              </w:rPr>
              <w:t>«</w:t>
            </w: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</w:t>
            </w:r>
            <w:r w:rsidRPr="00292C59">
              <w:rPr>
                <w:b/>
                <w:sz w:val="22"/>
                <w:szCs w:val="22"/>
              </w:rPr>
              <w:t xml:space="preserve"> </w:t>
            </w:r>
            <w:r w:rsidRPr="00292C59">
              <w:rPr>
                <w:rFonts w:cs="Times New Roman"/>
                <w:b/>
                <w:sz w:val="22"/>
                <w:szCs w:val="22"/>
              </w:rPr>
              <w:t xml:space="preserve">2», </w:t>
            </w:r>
            <w:r w:rsidRPr="00292C59">
              <w:rPr>
                <w:rFonts w:cs="Times New Roman"/>
                <w:sz w:val="22"/>
                <w:szCs w:val="22"/>
              </w:rPr>
              <w:t>по</w:t>
            </w:r>
            <w:r w:rsidRPr="00292C59">
              <w:rPr>
                <w:sz w:val="22"/>
                <w:szCs w:val="22"/>
              </w:rPr>
              <w:t xml:space="preserve"> доверенности </w:t>
            </w:r>
            <w:r>
              <w:rPr>
                <w:sz w:val="22"/>
                <w:szCs w:val="22"/>
              </w:rPr>
              <w:t>____________</w:t>
            </w:r>
            <w:r w:rsidRPr="00292C59">
              <w:rPr>
                <w:sz w:val="22"/>
                <w:szCs w:val="22"/>
              </w:rPr>
              <w:t xml:space="preserve">, </w:t>
            </w:r>
            <w:r w:rsidRPr="00292C59">
              <w:rPr>
                <w:bCs/>
                <w:sz w:val="22"/>
                <w:szCs w:val="22"/>
              </w:rPr>
              <w:t>а совместно именуемые</w:t>
            </w:r>
            <w:r w:rsidRPr="00292C59">
              <w:rPr>
                <w:b/>
                <w:sz w:val="22"/>
                <w:szCs w:val="22"/>
              </w:rPr>
              <w:t xml:space="preserve"> «Продавцы», </w:t>
            </w:r>
            <w:r w:rsidRPr="00292C59">
              <w:rPr>
                <w:sz w:val="22"/>
                <w:szCs w:val="22"/>
              </w:rPr>
              <w:t>с одной стороны,</w:t>
            </w:r>
            <w:r w:rsidRPr="00292C59">
              <w:rPr>
                <w:b/>
                <w:sz w:val="22"/>
                <w:szCs w:val="22"/>
              </w:rPr>
              <w:t xml:space="preserve"> </w:t>
            </w:r>
            <w:r w:rsidRPr="00292C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и </w:t>
            </w:r>
          </w:p>
          <w:p w14:paraId="377B882C" w14:textId="77777777" w:rsidR="006211FE" w:rsidRPr="00292C59" w:rsidRDefault="006211FE" w:rsidP="006211FE">
            <w:pPr>
              <w:widowControl/>
              <w:suppressAutoHyphens w:val="0"/>
              <w:autoSpaceDE w:val="0"/>
              <w:autoSpaceDN w:val="0"/>
              <w:adjustRightInd w:val="0"/>
              <w:ind w:left="-44" w:hanging="13"/>
              <w:jc w:val="both"/>
              <w:rPr>
                <w:b/>
                <w:bCs/>
                <w:sz w:val="22"/>
                <w:szCs w:val="22"/>
              </w:rPr>
            </w:pPr>
          </w:p>
          <w:p w14:paraId="1923CD17" w14:textId="77777777" w:rsidR="006211FE" w:rsidRPr="00292C59" w:rsidRDefault="006211FE" w:rsidP="006211FE">
            <w:pPr>
              <w:widowControl/>
              <w:suppressAutoHyphens w:val="0"/>
              <w:autoSpaceDE w:val="0"/>
              <w:autoSpaceDN w:val="0"/>
              <w:adjustRightInd w:val="0"/>
              <w:ind w:left="-44" w:hanging="1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__________________, </w:t>
            </w: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лице __________, действующего на основании _____________________, именуемое в дальнейшем «</w:t>
            </w:r>
            <w:r w:rsidRPr="00292C5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</w:t>
            </w: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», с другой стороны, вместе и по отдельности именуемые «Стороны» («Сторона»),</w:t>
            </w:r>
            <w:r w:rsidRPr="00292C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      </w:r>
          </w:p>
          <w:p w14:paraId="0D7F9B50" w14:textId="77777777" w:rsidR="006211FE" w:rsidRPr="00292C59" w:rsidRDefault="006211FE" w:rsidP="006211FE">
            <w:pPr>
              <w:widowControl/>
              <w:suppressAutoHyphens w:val="0"/>
              <w:ind w:left="-44" w:hanging="13"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1.1. По настоящему Акту приема-передачи Продавцы передали, а Покупатель принял следующее Имущество: </w:t>
            </w:r>
            <w:r w:rsidRPr="00292C59">
              <w:rPr>
                <w:rFonts w:eastAsia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(указывается перечень имущества) </w:t>
            </w:r>
          </w:p>
          <w:p w14:paraId="73760920" w14:textId="77777777" w:rsidR="006211FE" w:rsidRPr="00292C59" w:rsidRDefault="006211FE" w:rsidP="006211FE">
            <w:pPr>
              <w:widowControl/>
              <w:suppressAutoHyphens w:val="0"/>
              <w:autoSpaceDE w:val="0"/>
              <w:autoSpaceDN w:val="0"/>
              <w:adjustRightInd w:val="0"/>
              <w:ind w:left="-44" w:hanging="13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1.2. Цена продажи Имущества по итогам аукциона составила _______ (_______) рублей ____копеек.</w:t>
            </w:r>
          </w:p>
          <w:p w14:paraId="12491241" w14:textId="77777777" w:rsidR="006211FE" w:rsidRPr="00292C59" w:rsidRDefault="006211FE" w:rsidP="006211FE">
            <w:pPr>
              <w:widowControl/>
              <w:suppressAutoHyphens w:val="0"/>
              <w:ind w:left="-44" w:hanging="13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1.3. Купля-продажа осуществлена строго в соответствии с требованиями Договора. Деньги перечислены Покупателем на расчетный </w:t>
            </w:r>
            <w:r w:rsidRPr="007254B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счет Продавца 1</w:t>
            </w: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полностью в размере, указанном в Договоре купли-продажи имущества. </w:t>
            </w:r>
          </w:p>
          <w:p w14:paraId="184E0462" w14:textId="77777777" w:rsidR="006211FE" w:rsidRPr="00292C59" w:rsidRDefault="006211FE" w:rsidP="006211FE">
            <w:pPr>
              <w:widowControl/>
              <w:suppressAutoHyphens w:val="0"/>
              <w:ind w:left="-44" w:hanging="13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1.4. Претензий к Продавцам, в том числе имущественных, Покупатель не имеет.</w:t>
            </w:r>
          </w:p>
          <w:p w14:paraId="040AE2FF" w14:textId="75F019A6" w:rsidR="006211FE" w:rsidRDefault="006211FE" w:rsidP="006211FE">
            <w:pPr>
              <w:widowControl/>
              <w:suppressAutoHyphens w:val="0"/>
              <w:ind w:left="-44" w:hanging="13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C5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1.5. Настоящий АКТ составлен в четырех экземплярах, имеющих одинаковую юридическую силу. Два экземпляра Акта Продавцам, третий – Покупателю, четвертый - в Управление Федеральной службы государственной регистрации, кадастра и картографии.</w:t>
            </w:r>
          </w:p>
          <w:p w14:paraId="1714FA01" w14:textId="77777777" w:rsidR="006211FE" w:rsidRPr="00292C59" w:rsidRDefault="006211FE" w:rsidP="006211FE">
            <w:pPr>
              <w:widowControl/>
              <w:suppressAutoHyphens w:val="0"/>
              <w:ind w:left="-44" w:hanging="13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tbl>
            <w:tblPr>
              <w:tblW w:w="952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298"/>
              <w:gridCol w:w="222"/>
            </w:tblGrid>
            <w:tr w:rsidR="006211FE" w:rsidRPr="00292C59" w14:paraId="5AB7AF3B" w14:textId="77777777" w:rsidTr="006211FE">
              <w:tc>
                <w:tcPr>
                  <w:tcW w:w="92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tbl>
                  <w:tblPr>
                    <w:tblW w:w="8996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  <w:gridCol w:w="4089"/>
                  </w:tblGrid>
                  <w:tr w:rsidR="006211FE" w:rsidRPr="00292C59" w14:paraId="449BEDC2" w14:textId="77777777" w:rsidTr="00366ABD">
                    <w:trPr>
                      <w:trHeight w:val="1766"/>
                    </w:trPr>
                    <w:tc>
                      <w:tcPr>
                        <w:tcW w:w="490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30B2F760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Продавец 1</w:t>
                        </w:r>
                      </w:p>
                      <w:p w14:paraId="5CC8F431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Ф.И.О.</w:t>
                        </w:r>
                      </w:p>
                      <w:p w14:paraId="244CDF3C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_________________________</w:t>
                        </w:r>
                      </w:p>
                      <w:p w14:paraId="341CB5B3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 xml:space="preserve">  </w:t>
                        </w:r>
                      </w:p>
                      <w:p w14:paraId="4C7350A5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Покупатель</w:t>
                        </w:r>
                      </w:p>
                      <w:p w14:paraId="7EE9A1C1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i/>
                            <w:kern w:val="0"/>
                            <w:sz w:val="20"/>
                            <w:szCs w:val="20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i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Наименование</w:t>
                        </w:r>
                      </w:p>
                      <w:p w14:paraId="63EF64D1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0"/>
                            <w:szCs w:val="20"/>
                            <w:lang w:eastAsia="ru-RU" w:bidi="ar-SA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4089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1FBA1EE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Продавец 2</w:t>
                        </w:r>
                      </w:p>
                      <w:p w14:paraId="5D8018E7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Ф.И.О.</w:t>
                        </w:r>
                      </w:p>
                      <w:p w14:paraId="1648300F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292C59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_________________________</w:t>
                        </w:r>
                      </w:p>
                      <w:p w14:paraId="6A6876A1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44" w:hanging="13"/>
                          <w:rPr>
                            <w:rFonts w:eastAsia="Times New Roman" w:cs="Times New Roman"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</w:p>
                    </w:tc>
                  </w:tr>
                </w:tbl>
                <w:p w14:paraId="2CFCFB34" w14:textId="77777777" w:rsidR="006211FE" w:rsidRPr="00292C59" w:rsidRDefault="006211FE" w:rsidP="006211FE">
                  <w:pPr>
                    <w:widowControl/>
                    <w:suppressAutoHyphens w:val="0"/>
                    <w:ind w:left="-44" w:hanging="13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03DB790" w14:textId="77777777" w:rsidR="006211FE" w:rsidRPr="00292C59" w:rsidRDefault="006211FE" w:rsidP="006211FE">
                  <w:pPr>
                    <w:widowControl/>
                    <w:suppressAutoHyphens w:val="0"/>
                    <w:ind w:left="-44" w:hanging="13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6211FE" w:rsidRPr="00292C59" w14:paraId="5FB9F041" w14:textId="77777777" w:rsidTr="006211FE">
              <w:trPr>
                <w:trHeight w:val="3697"/>
              </w:trPr>
              <w:tc>
                <w:tcPr>
                  <w:tcW w:w="92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9BDD5AD" w14:textId="77777777" w:rsidR="006211FE" w:rsidRPr="00292C59" w:rsidRDefault="006211FE" w:rsidP="006211FE">
                  <w:pPr>
                    <w:ind w:left="-709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2BB28D0" w14:textId="77777777" w:rsidR="006211FE" w:rsidRPr="00292C59" w:rsidRDefault="006211FE" w:rsidP="006211FE">
                  <w:pPr>
                    <w:ind w:left="-709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4939" w:type="dxa"/>
                    <w:tblLook w:val="0000" w:firstRow="0" w:lastRow="0" w:firstColumn="0" w:lastColumn="0" w:noHBand="0" w:noVBand="0"/>
                  </w:tblPr>
                  <w:tblGrid>
                    <w:gridCol w:w="312"/>
                    <w:gridCol w:w="4627"/>
                  </w:tblGrid>
                  <w:tr w:rsidR="006211FE" w:rsidRPr="00292C59" w14:paraId="5CBD6FFF" w14:textId="77777777" w:rsidTr="00366ABD">
                    <w:tc>
                      <w:tcPr>
                        <w:tcW w:w="312" w:type="dxa"/>
                        <w:shd w:val="clear" w:color="auto" w:fill="auto"/>
                      </w:tcPr>
                      <w:p w14:paraId="31197AAC" w14:textId="77777777" w:rsidR="006211FE" w:rsidRPr="00292C59" w:rsidRDefault="006211FE" w:rsidP="006211FE">
                        <w:pPr>
                          <w:widowControl/>
                          <w:suppressAutoHyphens w:val="0"/>
                          <w:ind w:left="-709"/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27" w:type="dxa"/>
                        <w:shd w:val="clear" w:color="auto" w:fill="auto"/>
                      </w:tcPr>
                      <w:p w14:paraId="41AE74A3" w14:textId="77777777" w:rsidR="006211FE" w:rsidRPr="00292C59" w:rsidRDefault="006211FE" w:rsidP="006211FE">
                        <w:pPr>
                          <w:ind w:left="-709"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A7E8138" w14:textId="77777777" w:rsidR="006211FE" w:rsidRPr="00292C59" w:rsidRDefault="006211FE" w:rsidP="006211FE">
                  <w:pPr>
                    <w:widowControl/>
                    <w:suppressAutoHyphens w:val="0"/>
                    <w:ind w:left="-709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2303DA7" w14:textId="77777777" w:rsidR="006211FE" w:rsidRPr="00292C59" w:rsidRDefault="006211FE" w:rsidP="006211FE">
                  <w:pPr>
                    <w:widowControl/>
                    <w:suppressAutoHyphens w:val="0"/>
                    <w:ind w:left="-709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7B42DD7A" w14:textId="77777777" w:rsidR="006211FE" w:rsidRPr="00292C59" w:rsidRDefault="006211FE" w:rsidP="006211FE">
            <w:pPr>
              <w:widowControl/>
              <w:suppressAutoHyphens w:val="0"/>
              <w:ind w:left="-709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22ED66CF" w14:textId="77777777" w:rsidR="006211FE" w:rsidRDefault="006211FE" w:rsidP="006211FE">
      <w:pPr>
        <w:ind w:left="-709"/>
      </w:pPr>
    </w:p>
    <w:sectPr w:rsidR="006211FE" w:rsidSect="00442A65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FE"/>
    <w:rsid w:val="00442A65"/>
    <w:rsid w:val="006211FE"/>
    <w:rsid w:val="007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54DF"/>
  <w15:chartTrackingRefBased/>
  <w15:docId w15:val="{145FC528-857D-42BF-82BC-4FD17C3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1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211FE"/>
    <w:pPr>
      <w:widowControl/>
      <w:jc w:val="center"/>
    </w:pPr>
    <w:rPr>
      <w:rFonts w:ascii="Arial" w:eastAsia="Times New Roman" w:hAnsi="Arial" w:cs="Arial"/>
      <w:kern w:val="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2022-05-19T09:58:00Z</dcterms:created>
  <dcterms:modified xsi:type="dcterms:W3CDTF">2022-05-19T10:23:00Z</dcterms:modified>
</cp:coreProperties>
</file>